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464C" w14:textId="329C89D8" w:rsidR="00864EDA" w:rsidRDefault="00F66EAF" w:rsidP="00F66EAF">
      <w:pPr>
        <w:pStyle w:val="Legenda"/>
        <w:jc w:val="center"/>
      </w:pPr>
      <w:r>
        <w:rPr>
          <w:noProof/>
        </w:rPr>
        <w:drawing>
          <wp:inline distT="0" distB="0" distL="0" distR="0" wp14:anchorId="2D341C50" wp14:editId="32840BFA">
            <wp:extent cx="2874010" cy="453453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08AEB" w14:textId="78E3DD38" w:rsidR="00F66EAF" w:rsidRPr="00A824A9" w:rsidRDefault="00C56D9F" w:rsidP="00A824A9">
      <w:pPr>
        <w:jc w:val="center"/>
        <w:rPr>
          <w:b/>
          <w:bCs/>
          <w:i/>
          <w:iCs/>
          <w:sz w:val="40"/>
          <w:szCs w:val="36"/>
        </w:rPr>
      </w:pPr>
      <w:r>
        <w:rPr>
          <w:b/>
          <w:bCs/>
          <w:i/>
          <w:iCs/>
          <w:sz w:val="40"/>
          <w:szCs w:val="36"/>
        </w:rPr>
        <w:t xml:space="preserve">Wykorzystanie mikrokontrolera rodziny STM32 </w:t>
      </w:r>
      <w:r>
        <w:rPr>
          <w:b/>
          <w:bCs/>
          <w:i/>
          <w:iCs/>
          <w:sz w:val="40"/>
          <w:szCs w:val="36"/>
        </w:rPr>
        <w:br/>
        <w:t>do wykonania analizy FFT fali dźwiękowej</w:t>
      </w:r>
    </w:p>
    <w:p w14:paraId="2A2136B4" w14:textId="77777777" w:rsidR="004B0841" w:rsidRDefault="004B0841" w:rsidP="00F66EAF">
      <w:pPr>
        <w:rPr>
          <w:sz w:val="28"/>
          <w:szCs w:val="24"/>
        </w:rPr>
      </w:pPr>
    </w:p>
    <w:p w14:paraId="07512BFC" w14:textId="63FC5E90" w:rsidR="00F66EAF" w:rsidRDefault="00F66EAF" w:rsidP="00F66EAF">
      <w:pPr>
        <w:rPr>
          <w:sz w:val="28"/>
          <w:szCs w:val="24"/>
        </w:rPr>
      </w:pPr>
      <w:r>
        <w:rPr>
          <w:sz w:val="28"/>
          <w:szCs w:val="24"/>
        </w:rPr>
        <w:t>Przedmiot: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C56D9F">
        <w:rPr>
          <w:sz w:val="28"/>
          <w:szCs w:val="24"/>
        </w:rPr>
        <w:t>Zaaw. Zastosowania Układów Mikroprocesorowych</w:t>
      </w:r>
      <w:r w:rsidRPr="00846E1E">
        <w:rPr>
          <w:i/>
          <w:iCs/>
          <w:sz w:val="28"/>
          <w:szCs w:val="24"/>
        </w:rPr>
        <w:t xml:space="preserve"> </w:t>
      </w:r>
    </w:p>
    <w:p w14:paraId="2168BBB1" w14:textId="427EEFF2" w:rsidR="00F66EAF" w:rsidRDefault="00F66EAF" w:rsidP="00F66EAF">
      <w:pPr>
        <w:rPr>
          <w:sz w:val="28"/>
          <w:szCs w:val="24"/>
        </w:rPr>
      </w:pPr>
      <w:r>
        <w:rPr>
          <w:sz w:val="28"/>
          <w:szCs w:val="24"/>
        </w:rPr>
        <w:t>Prowadzący: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="0059445E" w:rsidRPr="0059445E">
        <w:rPr>
          <w:sz w:val="28"/>
          <w:szCs w:val="24"/>
        </w:rPr>
        <w:t>dr hab. inż.</w:t>
      </w:r>
      <w:r w:rsidR="0059445E">
        <w:rPr>
          <w:sz w:val="28"/>
          <w:szCs w:val="24"/>
        </w:rPr>
        <w:t xml:space="preserve"> </w:t>
      </w:r>
      <w:r w:rsidR="00C56D9F">
        <w:rPr>
          <w:i/>
          <w:iCs/>
          <w:sz w:val="28"/>
          <w:szCs w:val="24"/>
        </w:rPr>
        <w:t>Paweł Piątek</w:t>
      </w:r>
      <w:r w:rsidR="0059445E">
        <w:rPr>
          <w:i/>
          <w:iCs/>
          <w:sz w:val="28"/>
          <w:szCs w:val="24"/>
        </w:rPr>
        <w:t xml:space="preserve"> prof. AGH</w:t>
      </w:r>
    </w:p>
    <w:p w14:paraId="64AA20D1" w14:textId="1FE1A779" w:rsidR="00F66EAF" w:rsidRDefault="00F66EAF" w:rsidP="00F66EAF">
      <w:pPr>
        <w:rPr>
          <w:sz w:val="28"/>
          <w:szCs w:val="24"/>
        </w:rPr>
      </w:pPr>
      <w:r>
        <w:rPr>
          <w:sz w:val="28"/>
          <w:szCs w:val="24"/>
        </w:rPr>
        <w:t>Autorzy: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846E1E">
        <w:rPr>
          <w:i/>
          <w:iCs/>
          <w:sz w:val="28"/>
          <w:szCs w:val="24"/>
        </w:rPr>
        <w:t>Jakub Pyznar</w:t>
      </w:r>
      <w:r w:rsidR="004B0841">
        <w:rPr>
          <w:i/>
          <w:iCs/>
          <w:sz w:val="28"/>
          <w:szCs w:val="24"/>
        </w:rPr>
        <w:tab/>
      </w:r>
      <w:r>
        <w:rPr>
          <w:sz w:val="28"/>
          <w:szCs w:val="24"/>
        </w:rPr>
        <w:br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846E1E">
        <w:rPr>
          <w:i/>
          <w:iCs/>
          <w:sz w:val="28"/>
          <w:szCs w:val="24"/>
        </w:rPr>
        <w:t>Jakub Słota</w:t>
      </w:r>
      <w:r w:rsidR="005B7B9D">
        <w:rPr>
          <w:i/>
          <w:iCs/>
          <w:sz w:val="28"/>
          <w:szCs w:val="24"/>
        </w:rPr>
        <w:tab/>
      </w:r>
      <w:r w:rsidR="005B7B9D">
        <w:rPr>
          <w:i/>
          <w:iCs/>
          <w:sz w:val="28"/>
          <w:szCs w:val="24"/>
        </w:rPr>
        <w:tab/>
      </w:r>
      <w:r w:rsidR="005B7B9D">
        <w:rPr>
          <w:i/>
          <w:iCs/>
          <w:sz w:val="28"/>
          <w:szCs w:val="24"/>
        </w:rPr>
        <w:br/>
      </w:r>
    </w:p>
    <w:p w14:paraId="00BFBB60" w14:textId="409B0007" w:rsidR="004B0841" w:rsidRDefault="00F66EAF" w:rsidP="004B0841">
      <w:pPr>
        <w:ind w:left="2832" w:hanging="2832"/>
        <w:rPr>
          <w:i/>
          <w:iCs/>
          <w:sz w:val="28"/>
          <w:szCs w:val="24"/>
        </w:rPr>
      </w:pPr>
      <w:r>
        <w:rPr>
          <w:sz w:val="28"/>
          <w:szCs w:val="24"/>
        </w:rPr>
        <w:t>Kierunek:</w:t>
      </w:r>
      <w:r>
        <w:rPr>
          <w:sz w:val="28"/>
          <w:szCs w:val="24"/>
        </w:rPr>
        <w:tab/>
      </w:r>
      <w:r w:rsidRPr="00846E1E">
        <w:rPr>
          <w:i/>
          <w:iCs/>
          <w:sz w:val="28"/>
          <w:szCs w:val="24"/>
        </w:rPr>
        <w:t>Automatyka i Robotyka KSS</w:t>
      </w:r>
      <w:r w:rsidR="004B0841">
        <w:rPr>
          <w:i/>
          <w:iCs/>
          <w:sz w:val="28"/>
          <w:szCs w:val="24"/>
        </w:rPr>
        <w:tab/>
      </w:r>
      <w:r>
        <w:rPr>
          <w:sz w:val="28"/>
          <w:szCs w:val="24"/>
        </w:rPr>
        <w:br/>
      </w:r>
      <w:r w:rsidRPr="00846E1E">
        <w:rPr>
          <w:i/>
          <w:iCs/>
          <w:sz w:val="28"/>
          <w:szCs w:val="24"/>
        </w:rPr>
        <w:t>Wydział Elektrotechniki, Automatyki, Informatyki i Inżynierii Biomedycznej</w:t>
      </w:r>
    </w:p>
    <w:p w14:paraId="0D961CA0" w14:textId="6DDABF4B" w:rsidR="00C56D9F" w:rsidRDefault="00D7456B" w:rsidP="00D7456B">
      <w:pPr>
        <w:pStyle w:val="Nagwek1"/>
      </w:pPr>
      <w:r w:rsidRPr="00D7456B">
        <w:rPr>
          <w:b w:val="0"/>
        </w:rPr>
        <w:lastRenderedPageBreak/>
        <w:t>1.</w:t>
      </w:r>
      <w:r>
        <w:t xml:space="preserve"> </w:t>
      </w:r>
      <w:r w:rsidR="00C56D9F">
        <w:t>Cele</w:t>
      </w:r>
    </w:p>
    <w:p w14:paraId="3E9A4249" w14:textId="2C9FACB8" w:rsidR="00C56D9F" w:rsidRPr="00D7456B" w:rsidRDefault="00C56D9F" w:rsidP="00D7456B">
      <w:pPr>
        <w:rPr>
          <w:szCs w:val="24"/>
        </w:rPr>
      </w:pPr>
      <w:r w:rsidRPr="00D7456B">
        <w:rPr>
          <w:szCs w:val="24"/>
        </w:rPr>
        <w:t xml:space="preserve">W ramach poniższej pracy zdecydowano się na zaprezentowanie wstępnych badań dotyczących dostępnych rozwiązań technicznych i informatycznych możliwych do wykorzystania </w:t>
      </w:r>
      <w:r w:rsidRPr="00D7456B">
        <w:rPr>
          <w:szCs w:val="24"/>
        </w:rPr>
        <w:br/>
        <w:t xml:space="preserve">w projekcie docelowym. Pierwszym krokiem </w:t>
      </w:r>
      <w:r w:rsidR="007C4BDB">
        <w:rPr>
          <w:szCs w:val="24"/>
        </w:rPr>
        <w:t>d</w:t>
      </w:r>
      <w:r w:rsidRPr="00D7456B">
        <w:rPr>
          <w:szCs w:val="24"/>
        </w:rPr>
        <w:t>o selekcji tematu było ustalenie wstępnego zakresu zadań do wykonania, zarówno koniecznych</w:t>
      </w:r>
      <w:r w:rsidR="007C4BDB">
        <w:rPr>
          <w:szCs w:val="24"/>
        </w:rPr>
        <w:t xml:space="preserve"> jak</w:t>
      </w:r>
      <w:r w:rsidRPr="00D7456B">
        <w:rPr>
          <w:szCs w:val="24"/>
        </w:rPr>
        <w:t xml:space="preserve"> i opcjonalnych:</w:t>
      </w:r>
    </w:p>
    <w:p w14:paraId="43616EC8" w14:textId="42CFA0A5" w:rsidR="00D7456B" w:rsidRPr="00D7456B" w:rsidRDefault="00D7456B" w:rsidP="00D7456B">
      <w:pPr>
        <w:rPr>
          <w:color w:val="1D2125"/>
          <w:szCs w:val="24"/>
        </w:rPr>
      </w:pPr>
      <w:r w:rsidRPr="00D7456B">
        <w:rPr>
          <w:szCs w:val="24"/>
        </w:rPr>
        <w:t xml:space="preserve">- </w:t>
      </w:r>
      <w:r w:rsidR="00C56D9F" w:rsidRPr="00D7456B">
        <w:rPr>
          <w:color w:val="1D2125"/>
          <w:szCs w:val="24"/>
        </w:rPr>
        <w:t>Wizualizacja spektrum sygnału dźwiękowego rejestrowanego z wyjścia audio PC</w:t>
      </w:r>
      <w:r w:rsidRPr="00D7456B">
        <w:rPr>
          <w:color w:val="1D2125"/>
          <w:szCs w:val="24"/>
        </w:rPr>
        <w:t xml:space="preserve"> (K)</w:t>
      </w:r>
    </w:p>
    <w:p w14:paraId="554BD35A" w14:textId="4D949429" w:rsidR="00D7456B" w:rsidRPr="00D7456B" w:rsidRDefault="00D7456B" w:rsidP="00D7456B">
      <w:pPr>
        <w:rPr>
          <w:color w:val="1D2125"/>
          <w:szCs w:val="24"/>
        </w:rPr>
      </w:pPr>
      <w:r w:rsidRPr="00D7456B">
        <w:rPr>
          <w:color w:val="1D2125"/>
          <w:szCs w:val="24"/>
        </w:rPr>
        <w:t>- Próbkowanie sygnału z odpowiednią częstotliwością (K)</w:t>
      </w:r>
    </w:p>
    <w:p w14:paraId="5D3E2081" w14:textId="7F054809" w:rsidR="00D7456B" w:rsidRPr="00D7456B" w:rsidRDefault="00D7456B" w:rsidP="00D7456B">
      <w:pPr>
        <w:rPr>
          <w:color w:val="1D2125"/>
          <w:szCs w:val="24"/>
        </w:rPr>
      </w:pPr>
      <w:r w:rsidRPr="00D7456B">
        <w:rPr>
          <w:color w:val="1D2125"/>
          <w:szCs w:val="24"/>
        </w:rPr>
        <w:t>- Wykonanie analizy widmowej sygnału po próbkowaniu (K)</w:t>
      </w:r>
    </w:p>
    <w:p w14:paraId="5170141B" w14:textId="35C36CDD" w:rsidR="00D7456B" w:rsidRPr="00D7456B" w:rsidRDefault="00D7456B" w:rsidP="00D7456B">
      <w:pPr>
        <w:rPr>
          <w:color w:val="1D2125"/>
          <w:szCs w:val="24"/>
        </w:rPr>
      </w:pPr>
      <w:r w:rsidRPr="00D7456B">
        <w:rPr>
          <w:color w:val="1D2125"/>
          <w:szCs w:val="24"/>
        </w:rPr>
        <w:t>- Wizualizacja wyników poprzez wykorzystanie multipleksowanej matrycy LED (K)</w:t>
      </w:r>
    </w:p>
    <w:p w14:paraId="26A70C27" w14:textId="51F507B9" w:rsidR="00D7456B" w:rsidRPr="00D7456B" w:rsidRDefault="00D7456B" w:rsidP="00D7456B">
      <w:pPr>
        <w:rPr>
          <w:color w:val="1D2125"/>
          <w:szCs w:val="24"/>
        </w:rPr>
      </w:pPr>
      <w:r w:rsidRPr="00D7456B">
        <w:rPr>
          <w:color w:val="1D2125"/>
          <w:szCs w:val="24"/>
        </w:rPr>
        <w:t>- Wizualizacja graficzna w programie komputerowym (O)</w:t>
      </w:r>
    </w:p>
    <w:p w14:paraId="790E6E4D" w14:textId="7B2049B4" w:rsidR="00D7456B" w:rsidRPr="00D7456B" w:rsidRDefault="00D7456B" w:rsidP="00D7456B">
      <w:pPr>
        <w:rPr>
          <w:color w:val="1D2125"/>
          <w:szCs w:val="24"/>
        </w:rPr>
      </w:pPr>
      <w:r w:rsidRPr="00D7456B">
        <w:rPr>
          <w:color w:val="1D2125"/>
          <w:szCs w:val="24"/>
        </w:rPr>
        <w:t>- Analiza odmiennych sposobów aplikowania FFT (O)</w:t>
      </w:r>
    </w:p>
    <w:p w14:paraId="3A4BD5E2" w14:textId="0E88DA0C" w:rsidR="00C56D9F" w:rsidRDefault="00D7456B" w:rsidP="00D7456B">
      <w:pPr>
        <w:rPr>
          <w:color w:val="1D2125"/>
          <w:szCs w:val="24"/>
        </w:rPr>
      </w:pPr>
      <w:r w:rsidRPr="00D7456B">
        <w:rPr>
          <w:color w:val="1D2125"/>
          <w:szCs w:val="24"/>
        </w:rPr>
        <w:t xml:space="preserve">- Wykonanie </w:t>
      </w:r>
      <w:bookmarkStart w:id="0" w:name="_Hlk147776543"/>
      <w:r w:rsidRPr="00D7456B">
        <w:rPr>
          <w:color w:val="1D2125"/>
          <w:szCs w:val="24"/>
        </w:rPr>
        <w:t>equalizer’a</w:t>
      </w:r>
      <w:bookmarkEnd w:id="0"/>
      <w:r w:rsidRPr="00D7456B">
        <w:rPr>
          <w:color w:val="1D2125"/>
          <w:szCs w:val="24"/>
        </w:rPr>
        <w:t xml:space="preserve"> (O)</w:t>
      </w:r>
    </w:p>
    <w:p w14:paraId="6BFEBC9C" w14:textId="3846516E" w:rsidR="00D7456B" w:rsidRDefault="00D7456B" w:rsidP="00D7456B">
      <w:pPr>
        <w:pStyle w:val="Nagwek1"/>
      </w:pPr>
      <w:r>
        <w:t>2. Dobór platformy sprzętowej</w:t>
      </w:r>
      <w:r w:rsidR="004C1982">
        <w:t xml:space="preserve"> / Próbkowanie sygnału</w:t>
      </w:r>
    </w:p>
    <w:p w14:paraId="3D6747A4" w14:textId="2F8CAA94" w:rsidR="0059445E" w:rsidRPr="0059445E" w:rsidRDefault="0059445E" w:rsidP="00D7456B">
      <w:r w:rsidRPr="0059445E">
        <w:t xml:space="preserve">W </w:t>
      </w:r>
      <w:r>
        <w:t xml:space="preserve">celu poprawnego spróbkowania sygnału wejściowego, potrzebny jest przetwornik analogowo – cyfrowy o odpowiedniej rozdzielczości. Zakres dźwięków słyszalnych dla człowieka to około </w:t>
      </w:r>
      <w:r w:rsidRPr="0059445E">
        <w:t xml:space="preserve">od 20 Hz do 20 </w:t>
      </w:r>
      <w:r>
        <w:t>K</w:t>
      </w:r>
      <w:r w:rsidRPr="0059445E">
        <w:t>Hz.</w:t>
      </w:r>
      <w:r>
        <w:t xml:space="preserve"> Ze względu na dużą elastyczność i wydajność zdecydowano się na skorzystanie z płytki developerskiej Nucleo z mikrokontrolerem STM32 z</w:t>
      </w:r>
      <w:r w:rsidR="007C4BDB">
        <w:t> </w:t>
      </w:r>
      <w:r>
        <w:t xml:space="preserve">rodziny F4. Maksymalna możliwa częstotliwość </w:t>
      </w:r>
      <w:r w:rsidR="007C4BDB">
        <w:t>taktowania układu</w:t>
      </w:r>
      <w:r>
        <w:t xml:space="preserve"> wynosi 180 MHz, natomiast taktowanie przetwornika ADC możliwe jest z częstotliwością o połowę niższą</w:t>
      </w:r>
      <w:r w:rsidR="007C4BDB">
        <w:t>. P</w:t>
      </w:r>
      <w:r>
        <w:t xml:space="preserve">o zarezerwowaniu odpowiedniej liczby cykli koniecznej na poprawny pomiar można stwierdzić iż mikrokontroler będzie w stanie spróbkować sygnały </w:t>
      </w:r>
      <w:r w:rsidR="007C4BDB">
        <w:t xml:space="preserve">z </w:t>
      </w:r>
      <w:r>
        <w:t xml:space="preserve">zadanego zakresu. </w:t>
      </w:r>
    </w:p>
    <w:p w14:paraId="389C5190" w14:textId="3BE19CB9" w:rsidR="001C41FA" w:rsidRPr="001C41FA" w:rsidRDefault="0059445E" w:rsidP="001C41FA">
      <w:r>
        <w:t xml:space="preserve">Dodatkowo </w:t>
      </w:r>
      <w:r w:rsidR="001C41FA">
        <w:t>do układu dołączono płytkę ze sterownikiem Audio Codec</w:t>
      </w:r>
      <w:r w:rsidR="007A4419">
        <w:t>.</w:t>
      </w:r>
      <w:r w:rsidR="001C41FA">
        <w:t xml:space="preserve"> </w:t>
      </w:r>
      <w:r w:rsidR="007A4419">
        <w:t>U</w:t>
      </w:r>
      <w:r w:rsidR="001C41FA">
        <w:t xml:space="preserve">kład ten zaprojektowano z myślą o zastosowaniu w systemach wbudowanych do odbierania </w:t>
      </w:r>
      <w:r w:rsidR="001C41FA">
        <w:br/>
        <w:t>i przesyłania sygnałów audio. Istnieje więc możliwość podłączenia do niej źródła dźwięku, spróbkowania sygnału a następnie przesłania go do mikrokontrolera przez interfejs SPI lub I2C.</w:t>
      </w:r>
    </w:p>
    <w:p w14:paraId="3573B7DD" w14:textId="77777777" w:rsidR="001C41FA" w:rsidRPr="0059445E" w:rsidRDefault="001C41FA" w:rsidP="001C41FA"/>
    <w:p w14:paraId="2B2BA026" w14:textId="57BE67D7" w:rsidR="00D7456B" w:rsidRDefault="00D7456B" w:rsidP="00D7456B">
      <w:pPr>
        <w:pStyle w:val="Nagwek1"/>
      </w:pPr>
      <w:r>
        <w:lastRenderedPageBreak/>
        <w:t>3. Sposób podłączenia diod</w:t>
      </w:r>
    </w:p>
    <w:p w14:paraId="7E228AD8" w14:textId="0144C8CA" w:rsidR="001C41FA" w:rsidRDefault="001C41FA" w:rsidP="004C1982">
      <w:r w:rsidRPr="001C41FA">
        <w:rPr>
          <w:noProof/>
        </w:rPr>
        <w:drawing>
          <wp:anchor distT="0" distB="0" distL="114300" distR="114300" simplePos="0" relativeHeight="251658240" behindDoc="1" locked="0" layoutInCell="1" allowOverlap="1" wp14:anchorId="72B215CF" wp14:editId="502AE862">
            <wp:simplePos x="0" y="0"/>
            <wp:positionH relativeFrom="column">
              <wp:posOffset>-33020</wp:posOffset>
            </wp:positionH>
            <wp:positionV relativeFrom="paragraph">
              <wp:posOffset>368935</wp:posOffset>
            </wp:positionV>
            <wp:extent cx="1818005" cy="1933575"/>
            <wp:effectExtent l="0" t="0" r="0" b="9525"/>
            <wp:wrapSquare wrapText="bothSides"/>
            <wp:docPr id="1398471856" name="Obraz 1" descr="Obraz zawierający Element obwodu, Komponent elektroniczny, Pasywny element obwodu, elektron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71856" name="Obraz 1" descr="Obraz zawierający Element obwodu, Komponent elektroniczny, Pasywny element obwodu, elektronika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Zdecydowano się na wykorzystanie gotowej matrycy diod LED 8x8. Na płytce znajduję się sterownik umożliwiający </w:t>
      </w:r>
      <w:r w:rsidR="006F3C83">
        <w:t xml:space="preserve">szybką kontrolę stanu każdej diody. Układ komunikuje się z mikrokontrolerem przez magistralę SPI. </w:t>
      </w:r>
      <w:r w:rsidR="004C1982">
        <w:t xml:space="preserve">Przez odpowiednie zaprogramowanie sterownika </w:t>
      </w:r>
      <w:r w:rsidR="004C1982" w:rsidRPr="004C1982">
        <w:t>MAX7219</w:t>
      </w:r>
      <w:r w:rsidR="004C1982">
        <w:t xml:space="preserve"> możliwa będzie wizualizacja wyników operacji FFT. Rozwiązanie to bazuje na idei multipleksowania wejść matrycy, a więc naprzemiennego załączania danych diod z tak dużą częstotliwością, że ludzkie oko widzieć będzie</w:t>
      </w:r>
      <w:r w:rsidR="007A4419">
        <w:t xml:space="preserve"> </w:t>
      </w:r>
      <w:r w:rsidR="004C1982">
        <w:t>stabilny obraz.</w:t>
      </w:r>
    </w:p>
    <w:p w14:paraId="1B3389C8" w14:textId="233987EA" w:rsidR="004C1982" w:rsidRDefault="00D7456B" w:rsidP="004C1982">
      <w:pPr>
        <w:pStyle w:val="Nagwek1"/>
      </w:pPr>
      <w:r>
        <w:t>4. Algorytmy FFT</w:t>
      </w:r>
    </w:p>
    <w:p w14:paraId="589C3118" w14:textId="5D80D2C8" w:rsidR="007A4419" w:rsidRPr="007A4419" w:rsidRDefault="007A4419" w:rsidP="007A4419">
      <w:r>
        <w:t xml:space="preserve">W celu przetworzenia sygnału z opisu w dziedzinie czasu na dziedzinę częstotliwości należy posłużyć się formułą transformaty Fouriera. Pozwala ona na odczyt energetycznego udziału poszczególnych harmonicznych w widmie analizowanego sygnału. Jako, że w projekcie badamy sygnał dyskretny, dlatego też istotna staje się częstotliwość próbkowania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ponieważ, analiza spektralna ogranicza się do zakresu częstotliwości </w:t>
      </w:r>
      <m:oMath>
        <m:r>
          <w:rPr>
            <w:rFonts w:ascii="Cambria Math" w:eastAsiaTheme="minorEastAsia" w:hAnsi="Cambria Math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D83FE4">
        <w:rPr>
          <w:rFonts w:eastAsiaTheme="minorEastAsia"/>
        </w:rPr>
        <w:t>Należy zauważyć, że podstawowa formuła DFT jest nieoptymalna tj. wymaga znacznie większego nakładu obliczeniowego niż jej zoptymalizowane odpowiedniki. Najczęstszą odmianą szybkiej transformaty Fouriera jest algorytm Cooleya-Tukeya oparty o metodę „dziel i zwyciężaj”, który znacznie przyspiesza kalkulację, a jest to kluczowe gdy decydujemy się na przetwarzanie sygnałów online.</w:t>
      </w:r>
    </w:p>
    <w:p w14:paraId="6409A863" w14:textId="54BAA8AD" w:rsidR="0088255F" w:rsidRPr="0088255F" w:rsidRDefault="00D7456B" w:rsidP="00A671AA">
      <w:pPr>
        <w:pStyle w:val="Nagwek1"/>
      </w:pPr>
      <w:r>
        <w:t xml:space="preserve">5. Algorytm </w:t>
      </w:r>
      <w:r w:rsidRPr="00D7456B">
        <w:t>equalizer’a</w:t>
      </w:r>
    </w:p>
    <w:p w14:paraId="1A197679" w14:textId="25380541" w:rsidR="00D7456B" w:rsidRDefault="004C1982" w:rsidP="00D7456B">
      <w:pPr>
        <w:pStyle w:val="Nagwek1"/>
      </w:pPr>
      <w:r>
        <w:t>6</w:t>
      </w:r>
      <w:r w:rsidR="00D7456B">
        <w:t>. Filtracja pasmowo-przepustowa</w:t>
      </w:r>
    </w:p>
    <w:p w14:paraId="25ED139D" w14:textId="3E0F8655" w:rsidR="00D7456B" w:rsidRPr="00D7456B" w:rsidRDefault="00D7456B" w:rsidP="00D7456B"/>
    <w:p w14:paraId="6E933517" w14:textId="67F1B268" w:rsidR="00D7456B" w:rsidRPr="00D7456B" w:rsidRDefault="00D7456B" w:rsidP="00D7456B"/>
    <w:p w14:paraId="7ED61116" w14:textId="19D63AD5" w:rsidR="00D7456B" w:rsidRPr="00D7456B" w:rsidRDefault="00D7456B" w:rsidP="00D7456B"/>
    <w:p w14:paraId="317BF037" w14:textId="7960E744" w:rsidR="00D7456B" w:rsidRPr="00D7456B" w:rsidRDefault="00D7456B" w:rsidP="00C56D9F">
      <w:pPr>
        <w:rPr>
          <w:rFonts w:ascii="Segoe UI" w:hAnsi="Segoe UI" w:cs="Segoe UI"/>
          <w:color w:val="1D2125"/>
          <w:sz w:val="23"/>
          <w:szCs w:val="23"/>
        </w:rPr>
      </w:pPr>
    </w:p>
    <w:sectPr w:rsidR="00D7456B" w:rsidRPr="00D7456B" w:rsidSect="00FA2A4A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FAE4" w14:textId="77777777" w:rsidR="00261C10" w:rsidRDefault="00261C10" w:rsidP="004B0841">
      <w:pPr>
        <w:spacing w:after="0" w:line="240" w:lineRule="auto"/>
      </w:pPr>
      <w:r>
        <w:separator/>
      </w:r>
    </w:p>
  </w:endnote>
  <w:endnote w:type="continuationSeparator" w:id="0">
    <w:p w14:paraId="3B292BA8" w14:textId="77777777" w:rsidR="00261C10" w:rsidRDefault="00261C10" w:rsidP="004B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937287"/>
      <w:docPartObj>
        <w:docPartGallery w:val="Page Numbers (Bottom of Page)"/>
        <w:docPartUnique/>
      </w:docPartObj>
    </w:sdtPr>
    <w:sdtContent>
      <w:p w14:paraId="3627B6CF" w14:textId="77777777" w:rsidR="00FA2A4A" w:rsidRDefault="00FA2A4A" w:rsidP="00FA2A4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114068"/>
      <w:docPartObj>
        <w:docPartGallery w:val="Page Numbers (Bottom of Page)"/>
        <w:docPartUnique/>
      </w:docPartObj>
    </w:sdtPr>
    <w:sdtContent>
      <w:p w14:paraId="77FA2FD8" w14:textId="3316C074" w:rsidR="00FA2A4A" w:rsidRDefault="00FA2A4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53946E" w14:textId="77777777" w:rsidR="004B0841" w:rsidRDefault="004B0841" w:rsidP="004B0841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CDCA1" w14:textId="77777777" w:rsidR="00261C10" w:rsidRDefault="00261C10" w:rsidP="004B0841">
      <w:pPr>
        <w:spacing w:after="0" w:line="240" w:lineRule="auto"/>
      </w:pPr>
      <w:r>
        <w:separator/>
      </w:r>
    </w:p>
  </w:footnote>
  <w:footnote w:type="continuationSeparator" w:id="0">
    <w:p w14:paraId="5D8C77CB" w14:textId="77777777" w:rsidR="00261C10" w:rsidRDefault="00261C10" w:rsidP="004B0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B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50A03"/>
    <w:multiLevelType w:val="hybridMultilevel"/>
    <w:tmpl w:val="B144EA0A"/>
    <w:lvl w:ilvl="0" w:tplc="9E6AE296">
      <w:start w:val="1"/>
      <w:numFmt w:val="decimal"/>
      <w:lvlText w:val="[%1] 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24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A773ED"/>
    <w:multiLevelType w:val="hybridMultilevel"/>
    <w:tmpl w:val="182CD126"/>
    <w:lvl w:ilvl="0" w:tplc="C358BC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C4C0C"/>
    <w:multiLevelType w:val="hybridMultilevel"/>
    <w:tmpl w:val="7A9AF2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54AFB"/>
    <w:multiLevelType w:val="hybridMultilevel"/>
    <w:tmpl w:val="C89C7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67ACF"/>
    <w:multiLevelType w:val="multilevel"/>
    <w:tmpl w:val="ED6869E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EF7766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A800FD"/>
    <w:multiLevelType w:val="hybridMultilevel"/>
    <w:tmpl w:val="4F48D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83F1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8822274">
    <w:abstractNumId w:val="2"/>
  </w:num>
  <w:num w:numId="2" w16cid:durableId="168176324">
    <w:abstractNumId w:val="6"/>
  </w:num>
  <w:num w:numId="3" w16cid:durableId="1192450901">
    <w:abstractNumId w:val="1"/>
  </w:num>
  <w:num w:numId="4" w16cid:durableId="1627925068">
    <w:abstractNumId w:val="9"/>
  </w:num>
  <w:num w:numId="5" w16cid:durableId="687289688">
    <w:abstractNumId w:val="4"/>
  </w:num>
  <w:num w:numId="6" w16cid:durableId="1169977916">
    <w:abstractNumId w:val="3"/>
  </w:num>
  <w:num w:numId="7" w16cid:durableId="290399991">
    <w:abstractNumId w:val="0"/>
  </w:num>
  <w:num w:numId="8" w16cid:durableId="776877448">
    <w:abstractNumId w:val="7"/>
  </w:num>
  <w:num w:numId="9" w16cid:durableId="617640189">
    <w:abstractNumId w:val="8"/>
  </w:num>
  <w:num w:numId="10" w16cid:durableId="1103720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7E"/>
    <w:rsid w:val="00013FAC"/>
    <w:rsid w:val="00026ABC"/>
    <w:rsid w:val="0004738E"/>
    <w:rsid w:val="00061156"/>
    <w:rsid w:val="00072183"/>
    <w:rsid w:val="00087837"/>
    <w:rsid w:val="000D5A8C"/>
    <w:rsid w:val="000E341D"/>
    <w:rsid w:val="000E40A9"/>
    <w:rsid w:val="000E799E"/>
    <w:rsid w:val="001012A1"/>
    <w:rsid w:val="00104B5C"/>
    <w:rsid w:val="00117CE8"/>
    <w:rsid w:val="001219FE"/>
    <w:rsid w:val="001328C9"/>
    <w:rsid w:val="00142394"/>
    <w:rsid w:val="00146C4E"/>
    <w:rsid w:val="00173479"/>
    <w:rsid w:val="0018277E"/>
    <w:rsid w:val="00196EA8"/>
    <w:rsid w:val="001A0B45"/>
    <w:rsid w:val="001A2DBF"/>
    <w:rsid w:val="001B0783"/>
    <w:rsid w:val="001B2E04"/>
    <w:rsid w:val="001B42B9"/>
    <w:rsid w:val="001B7C59"/>
    <w:rsid w:val="001C317D"/>
    <w:rsid w:val="001C41FA"/>
    <w:rsid w:val="001F4F6C"/>
    <w:rsid w:val="0021417E"/>
    <w:rsid w:val="00217FFE"/>
    <w:rsid w:val="0022096B"/>
    <w:rsid w:val="00243FB3"/>
    <w:rsid w:val="00261C10"/>
    <w:rsid w:val="00291DDE"/>
    <w:rsid w:val="002A6871"/>
    <w:rsid w:val="002A7EA2"/>
    <w:rsid w:val="002A7F4C"/>
    <w:rsid w:val="002B56A3"/>
    <w:rsid w:val="003352B9"/>
    <w:rsid w:val="003507AE"/>
    <w:rsid w:val="003565B4"/>
    <w:rsid w:val="003711CB"/>
    <w:rsid w:val="00382AF9"/>
    <w:rsid w:val="00383329"/>
    <w:rsid w:val="00386C2A"/>
    <w:rsid w:val="003C5C85"/>
    <w:rsid w:val="003C7D06"/>
    <w:rsid w:val="003D30B3"/>
    <w:rsid w:val="003E032A"/>
    <w:rsid w:val="003E3292"/>
    <w:rsid w:val="004317D5"/>
    <w:rsid w:val="00432692"/>
    <w:rsid w:val="0044707D"/>
    <w:rsid w:val="0045387F"/>
    <w:rsid w:val="00457BEA"/>
    <w:rsid w:val="00467FE9"/>
    <w:rsid w:val="004775C3"/>
    <w:rsid w:val="00485F16"/>
    <w:rsid w:val="0048784F"/>
    <w:rsid w:val="004971A0"/>
    <w:rsid w:val="004B0841"/>
    <w:rsid w:val="004C1982"/>
    <w:rsid w:val="004C1D72"/>
    <w:rsid w:val="004F0770"/>
    <w:rsid w:val="00501C55"/>
    <w:rsid w:val="005045BC"/>
    <w:rsid w:val="00526557"/>
    <w:rsid w:val="0053784B"/>
    <w:rsid w:val="00563A0E"/>
    <w:rsid w:val="005655C9"/>
    <w:rsid w:val="0057533F"/>
    <w:rsid w:val="0058061A"/>
    <w:rsid w:val="0059445E"/>
    <w:rsid w:val="005B0C2B"/>
    <w:rsid w:val="005B7B9D"/>
    <w:rsid w:val="005F6701"/>
    <w:rsid w:val="00601D73"/>
    <w:rsid w:val="00602319"/>
    <w:rsid w:val="00622112"/>
    <w:rsid w:val="00630F1D"/>
    <w:rsid w:val="0065049A"/>
    <w:rsid w:val="006610BF"/>
    <w:rsid w:val="006661F3"/>
    <w:rsid w:val="006726FC"/>
    <w:rsid w:val="006772FD"/>
    <w:rsid w:val="006801CF"/>
    <w:rsid w:val="00681D11"/>
    <w:rsid w:val="00684561"/>
    <w:rsid w:val="0069439A"/>
    <w:rsid w:val="006A370A"/>
    <w:rsid w:val="006B6994"/>
    <w:rsid w:val="006C0853"/>
    <w:rsid w:val="006D2BBB"/>
    <w:rsid w:val="006D445F"/>
    <w:rsid w:val="006F0FE8"/>
    <w:rsid w:val="006F3C83"/>
    <w:rsid w:val="007015F1"/>
    <w:rsid w:val="007506E5"/>
    <w:rsid w:val="00761AC4"/>
    <w:rsid w:val="00762F6F"/>
    <w:rsid w:val="007743C3"/>
    <w:rsid w:val="00775EC1"/>
    <w:rsid w:val="007A4419"/>
    <w:rsid w:val="007A6718"/>
    <w:rsid w:val="007C4BDB"/>
    <w:rsid w:val="007C5904"/>
    <w:rsid w:val="007D2426"/>
    <w:rsid w:val="00805A42"/>
    <w:rsid w:val="0081033B"/>
    <w:rsid w:val="0082302B"/>
    <w:rsid w:val="00825975"/>
    <w:rsid w:val="00833D7B"/>
    <w:rsid w:val="0084564B"/>
    <w:rsid w:val="00846E1E"/>
    <w:rsid w:val="0085519C"/>
    <w:rsid w:val="00861305"/>
    <w:rsid w:val="008621D2"/>
    <w:rsid w:val="00864EDA"/>
    <w:rsid w:val="00874E61"/>
    <w:rsid w:val="0088255F"/>
    <w:rsid w:val="008863CF"/>
    <w:rsid w:val="008B05A1"/>
    <w:rsid w:val="008C323D"/>
    <w:rsid w:val="008D09E8"/>
    <w:rsid w:val="008D4955"/>
    <w:rsid w:val="008D5901"/>
    <w:rsid w:val="008D6211"/>
    <w:rsid w:val="008F3743"/>
    <w:rsid w:val="00900AF9"/>
    <w:rsid w:val="00900B63"/>
    <w:rsid w:val="00902675"/>
    <w:rsid w:val="00911364"/>
    <w:rsid w:val="009420BC"/>
    <w:rsid w:val="009442E3"/>
    <w:rsid w:val="00952560"/>
    <w:rsid w:val="009838C6"/>
    <w:rsid w:val="009A6B5A"/>
    <w:rsid w:val="009A7D67"/>
    <w:rsid w:val="009D7043"/>
    <w:rsid w:val="009E13F6"/>
    <w:rsid w:val="009F12F2"/>
    <w:rsid w:val="00A07E7C"/>
    <w:rsid w:val="00A11987"/>
    <w:rsid w:val="00A25EE0"/>
    <w:rsid w:val="00A37C35"/>
    <w:rsid w:val="00A40E6C"/>
    <w:rsid w:val="00A41155"/>
    <w:rsid w:val="00A448F4"/>
    <w:rsid w:val="00A47B50"/>
    <w:rsid w:val="00A671AA"/>
    <w:rsid w:val="00A824A9"/>
    <w:rsid w:val="00A84F1B"/>
    <w:rsid w:val="00AB4684"/>
    <w:rsid w:val="00AD3628"/>
    <w:rsid w:val="00AE1389"/>
    <w:rsid w:val="00AE4C11"/>
    <w:rsid w:val="00AF2D3A"/>
    <w:rsid w:val="00AF3D7F"/>
    <w:rsid w:val="00B022B0"/>
    <w:rsid w:val="00B36847"/>
    <w:rsid w:val="00B90334"/>
    <w:rsid w:val="00B96030"/>
    <w:rsid w:val="00BC27B7"/>
    <w:rsid w:val="00BC72A0"/>
    <w:rsid w:val="00BE0DFA"/>
    <w:rsid w:val="00BF164C"/>
    <w:rsid w:val="00BF2ADC"/>
    <w:rsid w:val="00BF463B"/>
    <w:rsid w:val="00BF618E"/>
    <w:rsid w:val="00C04484"/>
    <w:rsid w:val="00C16864"/>
    <w:rsid w:val="00C43E19"/>
    <w:rsid w:val="00C46B73"/>
    <w:rsid w:val="00C56D9F"/>
    <w:rsid w:val="00C70DCB"/>
    <w:rsid w:val="00C76854"/>
    <w:rsid w:val="00C919F6"/>
    <w:rsid w:val="00CA00A0"/>
    <w:rsid w:val="00CB0330"/>
    <w:rsid w:val="00CB22AD"/>
    <w:rsid w:val="00CD0A06"/>
    <w:rsid w:val="00CD5F36"/>
    <w:rsid w:val="00CE01B8"/>
    <w:rsid w:val="00CE2CA2"/>
    <w:rsid w:val="00D04C06"/>
    <w:rsid w:val="00D06191"/>
    <w:rsid w:val="00D14FBF"/>
    <w:rsid w:val="00D17F41"/>
    <w:rsid w:val="00D6418F"/>
    <w:rsid w:val="00D7456B"/>
    <w:rsid w:val="00D83FE4"/>
    <w:rsid w:val="00D87631"/>
    <w:rsid w:val="00D951B2"/>
    <w:rsid w:val="00DA18BA"/>
    <w:rsid w:val="00DC3E89"/>
    <w:rsid w:val="00DC52BF"/>
    <w:rsid w:val="00E10252"/>
    <w:rsid w:val="00E14579"/>
    <w:rsid w:val="00E35DDE"/>
    <w:rsid w:val="00E605B6"/>
    <w:rsid w:val="00E6218E"/>
    <w:rsid w:val="00E75A4E"/>
    <w:rsid w:val="00EA55D0"/>
    <w:rsid w:val="00ED42E5"/>
    <w:rsid w:val="00ED4ED4"/>
    <w:rsid w:val="00ED6246"/>
    <w:rsid w:val="00F06D34"/>
    <w:rsid w:val="00F07218"/>
    <w:rsid w:val="00F64FE8"/>
    <w:rsid w:val="00F66EAF"/>
    <w:rsid w:val="00F74934"/>
    <w:rsid w:val="00F75F64"/>
    <w:rsid w:val="00F86C0D"/>
    <w:rsid w:val="00FA2A4A"/>
    <w:rsid w:val="00FA62C2"/>
    <w:rsid w:val="00FB3B62"/>
    <w:rsid w:val="00FC3BA5"/>
    <w:rsid w:val="00F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68F3"/>
  <w15:chartTrackingRefBased/>
  <w15:docId w15:val="{23928286-57F4-4AAD-A7F0-AD27E8C4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24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711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11C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F2D3A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11C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711CB"/>
    <w:rPr>
      <w:rFonts w:ascii="Times New Roman" w:eastAsiaTheme="majorEastAsia" w:hAnsi="Times New Roman" w:cstheme="majorBidi"/>
      <w:b/>
      <w:sz w:val="28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F66EAF"/>
    <w:pPr>
      <w:spacing w:after="200" w:line="240" w:lineRule="auto"/>
    </w:pPr>
    <w:rPr>
      <w:iCs/>
      <w:sz w:val="20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11CB"/>
    <w:pPr>
      <w:outlineLvl w:val="9"/>
    </w:pPr>
    <w:rPr>
      <w:rFonts w:asciiTheme="majorHAnsi" w:hAnsiTheme="majorHAnsi"/>
      <w:color w:val="2F5496" w:themeColor="accent1" w:themeShade="BF"/>
      <w:lang w:eastAsia="pl-PL"/>
    </w:rPr>
  </w:style>
  <w:style w:type="paragraph" w:styleId="Akapitzlist">
    <w:name w:val="List Paragraph"/>
    <w:basedOn w:val="Normalny"/>
    <w:uiPriority w:val="34"/>
    <w:qFormat/>
    <w:rsid w:val="00AE4C11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846E1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46E1E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46E1E"/>
    <w:pPr>
      <w:spacing w:after="100"/>
      <w:ind w:left="240"/>
    </w:pPr>
  </w:style>
  <w:style w:type="paragraph" w:styleId="Nagwek">
    <w:name w:val="header"/>
    <w:basedOn w:val="Normalny"/>
    <w:link w:val="NagwekZnak"/>
    <w:uiPriority w:val="99"/>
    <w:unhideWhenUsed/>
    <w:rsid w:val="004B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084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4B08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0841"/>
    <w:rPr>
      <w:rFonts w:ascii="Times New Roman" w:hAnsi="Times New Roman"/>
      <w:sz w:val="24"/>
    </w:rPr>
  </w:style>
  <w:style w:type="character" w:styleId="Tekstzastpczy">
    <w:name w:val="Placeholder Text"/>
    <w:basedOn w:val="Domylnaczcionkaakapitu"/>
    <w:uiPriority w:val="99"/>
    <w:semiHidden/>
    <w:rsid w:val="00CB22AD"/>
    <w:rPr>
      <w:color w:val="808080"/>
    </w:rPr>
  </w:style>
  <w:style w:type="table" w:styleId="Tabela-Siatka">
    <w:name w:val="Table Grid"/>
    <w:basedOn w:val="Standardowy"/>
    <w:uiPriority w:val="39"/>
    <w:rsid w:val="006C0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AF2D3A"/>
    <w:rPr>
      <w:rFonts w:ascii="Times New Roman" w:eastAsiaTheme="majorEastAsia" w:hAnsi="Times New Roman" w:cstheme="majorBidi"/>
      <w:b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7015F1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56D9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Bezodstpw">
    <w:name w:val="No Spacing"/>
    <w:uiPriority w:val="1"/>
    <w:qFormat/>
    <w:rsid w:val="00D7456B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FD44-3BA7-409F-AD0D-31F133E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509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Pyznar</dc:creator>
  <cp:keywords/>
  <dc:description/>
  <cp:lastModifiedBy>Jakub Pyznar</cp:lastModifiedBy>
  <cp:revision>124</cp:revision>
  <cp:lastPrinted>2023-05-02T09:07:00Z</cp:lastPrinted>
  <dcterms:created xsi:type="dcterms:W3CDTF">2023-03-21T19:05:00Z</dcterms:created>
  <dcterms:modified xsi:type="dcterms:W3CDTF">2023-10-15T19:35:00Z</dcterms:modified>
</cp:coreProperties>
</file>