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46A57" w14:textId="77777777" w:rsidR="00D054C6" w:rsidRDefault="00D054C6" w:rsidP="00157119">
      <w:pPr>
        <w:pStyle w:val="Nagwek2"/>
        <w:spacing w:before="0"/>
      </w:pPr>
      <w:r>
        <w:t xml:space="preserve">2 –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i analiza szeregu czasowego</w:t>
      </w:r>
    </w:p>
    <w:p w14:paraId="3B1D636E" w14:textId="07CAF4BA" w:rsidR="00293E25" w:rsidRDefault="00005CB1" w:rsidP="00CA75FC">
      <w:pPr>
        <w:pStyle w:val="Akapitzlist"/>
        <w:numPr>
          <w:ilvl w:val="0"/>
          <w:numId w:val="4"/>
        </w:numPr>
      </w:pPr>
      <w:r>
        <w:t>Processing danych:</w:t>
      </w:r>
    </w:p>
    <w:p w14:paraId="74FDB7E2" w14:textId="04930F1A" w:rsidR="00CA75FC" w:rsidRDefault="002B0A8F" w:rsidP="00CA75FC">
      <w:pPr>
        <w:pStyle w:val="Akapitzlist"/>
        <w:numPr>
          <w:ilvl w:val="0"/>
          <w:numId w:val="3"/>
        </w:numPr>
      </w:pPr>
      <w:r>
        <w:t xml:space="preserve">Załadowanie wszystkich niezbędnych bibliotek i otworzenie sesji </w:t>
      </w:r>
      <w:proofErr w:type="spellStart"/>
      <w:r>
        <w:t>sparkowej</w:t>
      </w:r>
      <w:proofErr w:type="spellEnd"/>
      <w:r>
        <w:t>.</w:t>
      </w:r>
    </w:p>
    <w:p w14:paraId="3E93E4F5" w14:textId="69B9806C" w:rsidR="002B0A8F" w:rsidRDefault="002B0A8F" w:rsidP="002B0A8F">
      <w:pPr>
        <w:pStyle w:val="Akapitzlist"/>
        <w:ind w:left="1068"/>
      </w:pPr>
      <w:r w:rsidRPr="002B0A8F">
        <w:drawing>
          <wp:inline distT="0" distB="0" distL="0" distR="0" wp14:anchorId="0C80AFD1" wp14:editId="0973EE3A">
            <wp:extent cx="5760720" cy="1511300"/>
            <wp:effectExtent l="0" t="0" r="0" b="0"/>
            <wp:docPr id="88370121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1219" name="Obraz 1" descr="Obraz zawierający tekst, Czcionka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7CBD" w14:textId="77777777" w:rsidR="002B0A8F" w:rsidRDefault="002B0A8F" w:rsidP="002B0A8F">
      <w:pPr>
        <w:pStyle w:val="Akapitzlist"/>
        <w:ind w:left="1068"/>
      </w:pPr>
    </w:p>
    <w:p w14:paraId="3C565546" w14:textId="77777777" w:rsidR="002B0A8F" w:rsidRDefault="002B0A8F" w:rsidP="002B0A8F">
      <w:pPr>
        <w:pStyle w:val="Akapitzlist"/>
        <w:ind w:left="1068"/>
      </w:pPr>
    </w:p>
    <w:p w14:paraId="726710D4" w14:textId="2C56274F" w:rsidR="002B0A8F" w:rsidRDefault="002B0A8F" w:rsidP="002B0A8F">
      <w:pPr>
        <w:pStyle w:val="Akapitzlist"/>
        <w:numPr>
          <w:ilvl w:val="0"/>
          <w:numId w:val="3"/>
        </w:numPr>
      </w:pPr>
      <w:r>
        <w:t xml:space="preserve">Załadowanie plików do </w:t>
      </w:r>
      <w:proofErr w:type="spellStart"/>
      <w:r>
        <w:t>sparka</w:t>
      </w:r>
      <w:proofErr w:type="spellEnd"/>
    </w:p>
    <w:p w14:paraId="1EB4E54F" w14:textId="57F299FE" w:rsidR="002B0A8F" w:rsidRDefault="002B0A8F" w:rsidP="002B0A8F">
      <w:pPr>
        <w:pStyle w:val="Akapitzlist"/>
        <w:ind w:left="1068"/>
      </w:pPr>
      <w:r w:rsidRPr="002B0A8F">
        <w:drawing>
          <wp:inline distT="0" distB="0" distL="0" distR="0" wp14:anchorId="110A869C" wp14:editId="03FEE147">
            <wp:extent cx="5760720" cy="484505"/>
            <wp:effectExtent l="0" t="0" r="0" b="0"/>
            <wp:docPr id="3548161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16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6AA7" w14:textId="6D248D2E" w:rsidR="008E6805" w:rsidRDefault="008E6805" w:rsidP="002B0A8F">
      <w:pPr>
        <w:pStyle w:val="Akapitzlist"/>
        <w:ind w:left="1068"/>
      </w:pPr>
      <w:r>
        <w:t>Źródła danych statycznych do analizy socjotechnicznej:</w:t>
      </w:r>
    </w:p>
    <w:p w14:paraId="43B786A8" w14:textId="055FC915" w:rsidR="008E6805" w:rsidRDefault="008E6805" w:rsidP="002B0A8F">
      <w:pPr>
        <w:pStyle w:val="Akapitzlist"/>
        <w:ind w:left="1068"/>
      </w:pPr>
      <w:hyperlink r:id="rId7" w:history="1">
        <w:r w:rsidRPr="00CF7DD2">
          <w:rPr>
            <w:rStyle w:val="Hipercze"/>
          </w:rPr>
          <w:t>https://data.cityofchicago.org/Health-Human-Services/Public-Health-Statistics-Selected-public-health-in/iqnk-2tcu/about_data</w:t>
        </w:r>
      </w:hyperlink>
    </w:p>
    <w:p w14:paraId="51A7A0C4" w14:textId="0E21F1AD" w:rsidR="008E6805" w:rsidRDefault="00157119" w:rsidP="002B0A8F">
      <w:pPr>
        <w:pStyle w:val="Akapitzlist"/>
        <w:ind w:left="1068"/>
      </w:pPr>
      <w:hyperlink r:id="rId8" w:history="1">
        <w:r w:rsidRPr="00CF7DD2">
          <w:rPr>
            <w:rStyle w:val="Hipercze"/>
          </w:rPr>
          <w:t>https://data.cityofchicago.org/Health-Human-Services/Census-Data-Selected-socioeconomic-indicators-in-C/kn9c-c2s2/about_data</w:t>
        </w:r>
      </w:hyperlink>
    </w:p>
    <w:p w14:paraId="29CAB8CD" w14:textId="3D952D71" w:rsidR="00157119" w:rsidRDefault="00157119" w:rsidP="002B0A8F">
      <w:pPr>
        <w:pStyle w:val="Akapitzlist"/>
        <w:ind w:left="1068"/>
      </w:pPr>
      <w:r w:rsidRPr="00157119">
        <w:t>https://data.cityofchicago.org/Health-Human-Services/Census-Data-Languages-spoken-in-Chicago-2008-2012/a2fk-ec6q/about_data</w:t>
      </w:r>
    </w:p>
    <w:p w14:paraId="174D1187" w14:textId="77777777" w:rsidR="002B0A8F" w:rsidRDefault="002B0A8F" w:rsidP="002B0A8F">
      <w:pPr>
        <w:pStyle w:val="Akapitzlist"/>
        <w:ind w:left="1068"/>
      </w:pPr>
    </w:p>
    <w:p w14:paraId="3943F172" w14:textId="77777777" w:rsidR="002B0A8F" w:rsidRDefault="002B0A8F" w:rsidP="002B0A8F">
      <w:pPr>
        <w:pStyle w:val="Akapitzlist"/>
        <w:ind w:left="1068"/>
      </w:pPr>
    </w:p>
    <w:p w14:paraId="54E0D059" w14:textId="2586E66B" w:rsidR="002B0A8F" w:rsidRDefault="008821A1" w:rsidP="00697890">
      <w:pPr>
        <w:pStyle w:val="Akapitzlist"/>
        <w:numPr>
          <w:ilvl w:val="0"/>
          <w:numId w:val="3"/>
        </w:numPr>
      </w:pPr>
      <w:r>
        <w:t>Czyścenie</w:t>
      </w:r>
      <w:r w:rsidR="00697890">
        <w:t xml:space="preserve"> danych i </w:t>
      </w:r>
      <w:proofErr w:type="spellStart"/>
      <w:r w:rsidR="00697890">
        <w:t>joinny</w:t>
      </w:r>
      <w:proofErr w:type="spellEnd"/>
      <w:r w:rsidR="00697890">
        <w:t xml:space="preserve"> po kolumnie </w:t>
      </w:r>
      <w:proofErr w:type="spellStart"/>
      <w:r w:rsidR="00697890">
        <w:t>Community</w:t>
      </w:r>
      <w:proofErr w:type="spellEnd"/>
      <w:r w:rsidR="00697890">
        <w:t xml:space="preserve"> </w:t>
      </w:r>
      <w:proofErr w:type="spellStart"/>
      <w:r w:rsidR="00697890">
        <w:t>Area</w:t>
      </w:r>
      <w:proofErr w:type="spellEnd"/>
      <w:r w:rsidR="00697890">
        <w:t xml:space="preserve"> oraz archi</w:t>
      </w:r>
      <w:r>
        <w:t>wi</w:t>
      </w:r>
      <w:r w:rsidR="00697890">
        <w:t xml:space="preserve">zacja na S3 w formacie </w:t>
      </w:r>
      <w:proofErr w:type="spellStart"/>
      <w:r w:rsidR="00697890">
        <w:t>parquet</w:t>
      </w:r>
      <w:proofErr w:type="spellEnd"/>
      <w:r w:rsidR="00697890">
        <w:t>.</w:t>
      </w:r>
    </w:p>
    <w:p w14:paraId="1DB74495" w14:textId="4DE52553" w:rsidR="00697890" w:rsidRDefault="00697890" w:rsidP="00697890">
      <w:pPr>
        <w:pStyle w:val="Akapitzlist"/>
        <w:ind w:left="1068"/>
      </w:pPr>
      <w:r w:rsidRPr="00697890">
        <w:drawing>
          <wp:inline distT="0" distB="0" distL="0" distR="0" wp14:anchorId="6AD5D2F7" wp14:editId="579CDC9E">
            <wp:extent cx="5760720" cy="2922270"/>
            <wp:effectExtent l="0" t="0" r="0" b="0"/>
            <wp:docPr id="183820964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09642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9373" w14:textId="4CF0D38D" w:rsidR="00697890" w:rsidRDefault="008821A1" w:rsidP="00697890">
      <w:pPr>
        <w:pStyle w:val="Akapitzlist"/>
        <w:ind w:left="1068"/>
      </w:pPr>
      <w:r>
        <w:t>Uwagi:</w:t>
      </w:r>
    </w:p>
    <w:p w14:paraId="132E6A77" w14:textId="13EBB683" w:rsidR="003F2FCA" w:rsidRDefault="008821A1" w:rsidP="00AE4D2B">
      <w:pPr>
        <w:pStyle w:val="Akapitzlist"/>
        <w:ind w:left="1068"/>
      </w:pPr>
      <w:r>
        <w:t xml:space="preserve">Ze względu na bardzo dużą liczbę wartości </w:t>
      </w:r>
      <w:proofErr w:type="spellStart"/>
      <w:r>
        <w:t>null</w:t>
      </w:r>
      <w:proofErr w:type="spellEnd"/>
      <w:r>
        <w:t xml:space="preserve"> w kolumnach dotyczących współrzędnych i </w:t>
      </w:r>
      <w:proofErr w:type="spellStart"/>
      <w:r>
        <w:t>Community</w:t>
      </w:r>
      <w:proofErr w:type="spellEnd"/>
      <w:r>
        <w:t xml:space="preserve"> </w:t>
      </w:r>
      <w:proofErr w:type="spellStart"/>
      <w:proofErr w:type="gramStart"/>
      <w:r>
        <w:t>Area</w:t>
      </w:r>
      <w:proofErr w:type="spellEnd"/>
      <w:r>
        <w:t>(</w:t>
      </w:r>
      <w:proofErr w:type="gramEnd"/>
      <w:r>
        <w:t xml:space="preserve">po której </w:t>
      </w:r>
      <w:r w:rsidR="003F2FCA">
        <w:t xml:space="preserve">są robione jony), pierwsze 2 lata </w:t>
      </w:r>
      <w:r w:rsidR="008E6805">
        <w:t>utraciły</w:t>
      </w:r>
      <w:r w:rsidR="003F2FCA">
        <w:t xml:space="preserve"> </w:t>
      </w:r>
      <w:r w:rsidR="003F2FCA">
        <w:lastRenderedPageBreak/>
        <w:t xml:space="preserve">by 90% zdarzeń przez co mieszały by tylko w analizach i predykcjach. Dlatego odrzucamy je od razu. W reszcie roczników jakiekolwiek </w:t>
      </w:r>
      <w:proofErr w:type="spellStart"/>
      <w:r w:rsidR="003F2FCA">
        <w:t>nulle</w:t>
      </w:r>
      <w:proofErr w:type="spellEnd"/>
      <w:r w:rsidR="003F2FCA">
        <w:t xml:space="preserve"> nie przekraczały więcej jak kilku tysięcy rekordów na rok, więc zwykły drop nie zaszkodzi.</w:t>
      </w:r>
      <w:r w:rsidR="00AE4D2B">
        <w:t xml:space="preserve"> Wyciągamy daty i </w:t>
      </w:r>
      <w:proofErr w:type="gramStart"/>
      <w:r w:rsidR="00AE4D2B">
        <w:t xml:space="preserve">sortujemy </w:t>
      </w:r>
      <w:r w:rsidR="003F2FCA">
        <w:t xml:space="preserve"> przed</w:t>
      </w:r>
      <w:proofErr w:type="gramEnd"/>
      <w:r w:rsidR="003F2FCA">
        <w:t xml:space="preserve"> jonowaniem bo wtedy robimy to na mniejszym </w:t>
      </w:r>
      <w:proofErr w:type="spellStart"/>
      <w:r w:rsidR="003F2FCA">
        <w:t>dataframie</w:t>
      </w:r>
      <w:proofErr w:type="spellEnd"/>
      <w:r w:rsidR="003F2FCA">
        <w:t>.</w:t>
      </w:r>
    </w:p>
    <w:p w14:paraId="7DCA64AC" w14:textId="77777777" w:rsidR="00697890" w:rsidRDefault="00697890" w:rsidP="00832D6E"/>
    <w:p w14:paraId="3BBCB4B9" w14:textId="2C5FC896" w:rsidR="00697890" w:rsidRDefault="00697890" w:rsidP="00697890">
      <w:pPr>
        <w:pStyle w:val="Akapitzlist"/>
        <w:numPr>
          <w:ilvl w:val="0"/>
          <w:numId w:val="4"/>
        </w:numPr>
      </w:pPr>
      <w:r>
        <w:t xml:space="preserve">Klasa </w:t>
      </w:r>
      <w:proofErr w:type="spellStart"/>
      <w:r>
        <w:t>PredictionModel</w:t>
      </w:r>
      <w:proofErr w:type="spellEnd"/>
    </w:p>
    <w:p w14:paraId="06D9129E" w14:textId="0D4AB3FB" w:rsidR="00697890" w:rsidRDefault="00697890" w:rsidP="00697890">
      <w:pPr>
        <w:pStyle w:val="Akapitzlist"/>
      </w:pPr>
      <w:r>
        <w:t xml:space="preserve">Agregacja danych do trzech szeregów czasowych, przejście z </w:t>
      </w:r>
      <w:r w:rsidR="008821A1">
        <w:t>S</w:t>
      </w:r>
      <w:r>
        <w:t xml:space="preserve">parka na </w:t>
      </w:r>
      <w:proofErr w:type="spellStart"/>
      <w:r>
        <w:t>Pandasa</w:t>
      </w:r>
      <w:proofErr w:type="spellEnd"/>
      <w:r>
        <w:t xml:space="preserve"> i użycie algorytmu </w:t>
      </w:r>
      <w:proofErr w:type="spellStart"/>
      <w:r>
        <w:t>Holt-Winters</w:t>
      </w:r>
      <w:proofErr w:type="spellEnd"/>
      <w:r>
        <w:t xml:space="preserve"> do predykcji dla każdego z tych szeregów, </w:t>
      </w:r>
      <w:r w:rsidR="008821A1">
        <w:t>wizualizacja</w:t>
      </w:r>
      <w:r>
        <w:t xml:space="preserve"> i ewaluacja</w:t>
      </w:r>
      <w:r w:rsidR="008821A1">
        <w:t xml:space="preserve"> modelu.</w:t>
      </w:r>
    </w:p>
    <w:p w14:paraId="18B2EDB4" w14:textId="740EE5B3" w:rsidR="008821A1" w:rsidRDefault="008821A1" w:rsidP="00697890">
      <w:pPr>
        <w:pStyle w:val="Akapitzlist"/>
      </w:pPr>
      <w:r w:rsidRPr="008821A1">
        <w:drawing>
          <wp:inline distT="0" distB="0" distL="0" distR="0" wp14:anchorId="7A8F0906" wp14:editId="59761549">
            <wp:extent cx="5760720" cy="6655435"/>
            <wp:effectExtent l="0" t="0" r="0" b="0"/>
            <wp:docPr id="1825087221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87221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4429" w14:textId="2ED80D96" w:rsidR="00157119" w:rsidRDefault="00157119" w:rsidP="00697890">
      <w:pPr>
        <w:pStyle w:val="Akapitzlist"/>
      </w:pPr>
      <w:r>
        <w:t>Uwagi:</w:t>
      </w:r>
    </w:p>
    <w:p w14:paraId="28E8C0FD" w14:textId="347A0006" w:rsidR="00AE4D2B" w:rsidRDefault="00AE4D2B" w:rsidP="00697890">
      <w:pPr>
        <w:pStyle w:val="Akapitzlist"/>
      </w:pPr>
      <w:r>
        <w:t>Trzy stopnie agregacji: dzienna, tygodniowa i miesięczna.</w:t>
      </w:r>
    </w:p>
    <w:p w14:paraId="31FF43AA" w14:textId="7DCA870D" w:rsidR="00AE4D2B" w:rsidRDefault="00AE4D2B" w:rsidP="00697890">
      <w:pPr>
        <w:pStyle w:val="Akapitzlist"/>
      </w:pPr>
      <w:r>
        <w:lastRenderedPageBreak/>
        <w:t xml:space="preserve">Każda z agregacji jest przycinana o ostatnią aktualizacje danych ze </w:t>
      </w:r>
      <w:proofErr w:type="gramStart"/>
      <w:r>
        <w:t>strony(</w:t>
      </w:r>
      <w:proofErr w:type="gramEnd"/>
      <w:r>
        <w:t>aktualizowane co tydzień) w celu upewnienia się że dane z ostatniego okresu są załadowane w całości.</w:t>
      </w:r>
    </w:p>
    <w:p w14:paraId="2887324D" w14:textId="6014F3EA" w:rsidR="00AE4D2B" w:rsidRDefault="00AE4D2B" w:rsidP="00697890">
      <w:pPr>
        <w:pStyle w:val="Akapitzlist"/>
      </w:pPr>
      <w:r>
        <w:t>Dodatkowo agregacja tygodniowa zlicza tygodnie licząc od poniedziałku.</w:t>
      </w:r>
    </w:p>
    <w:p w14:paraId="2F40E2F8" w14:textId="1C5FAB6B" w:rsidR="00157119" w:rsidRDefault="00157119" w:rsidP="00697890">
      <w:pPr>
        <w:pStyle w:val="Akapitzlist"/>
      </w:pPr>
      <w:r>
        <w:t xml:space="preserve">Ze względu na </w:t>
      </w:r>
      <w:proofErr w:type="gramStart"/>
      <w:r>
        <w:t>fakt</w:t>
      </w:r>
      <w:proofErr w:type="gramEnd"/>
      <w:r>
        <w:t xml:space="preserve"> że </w:t>
      </w:r>
      <w:proofErr w:type="spellStart"/>
      <w:r>
        <w:t>spark</w:t>
      </w:r>
      <w:proofErr w:type="spellEnd"/>
      <w:r>
        <w:t xml:space="preserve"> ML nie ma żadnych gotowych rozwiązań z zakresu predykcji szeregów czasowych zarówno pod względem inde</w:t>
      </w:r>
      <w:r w:rsidR="0038193E">
        <w:t>ks</w:t>
      </w:r>
      <w:r>
        <w:t xml:space="preserve">owania jak i samych modeli przechodzimy na </w:t>
      </w:r>
      <w:proofErr w:type="spellStart"/>
      <w:r w:rsidR="0038193E">
        <w:t>P</w:t>
      </w:r>
      <w:r>
        <w:t>andas</w:t>
      </w:r>
      <w:proofErr w:type="spellEnd"/>
      <w:r>
        <w:t xml:space="preserve"> i rozwiązania z biblioteki </w:t>
      </w:r>
      <w:proofErr w:type="spellStart"/>
      <w:r>
        <w:t>stat</w:t>
      </w:r>
      <w:r w:rsidR="0038193E">
        <w:t>s</w:t>
      </w:r>
      <w:r>
        <w:t>models</w:t>
      </w:r>
      <w:proofErr w:type="spellEnd"/>
      <w:r>
        <w:t>.</w:t>
      </w:r>
    </w:p>
    <w:p w14:paraId="2890B366" w14:textId="77777777" w:rsidR="00832D6E" w:rsidRDefault="00832D6E" w:rsidP="00697890">
      <w:pPr>
        <w:pStyle w:val="Akapitzlist"/>
      </w:pPr>
    </w:p>
    <w:p w14:paraId="1FD18CAD" w14:textId="405EEB46" w:rsidR="00157119" w:rsidRDefault="00157119" w:rsidP="00697890">
      <w:pPr>
        <w:pStyle w:val="Akapitzlist"/>
      </w:pPr>
      <w:r>
        <w:t>Wyb</w:t>
      </w:r>
      <w:r w:rsidR="00203A61">
        <w:t>ó</w:t>
      </w:r>
      <w:r>
        <w:t>r algorytmu podyktowany jest</w:t>
      </w:r>
      <w:r w:rsidR="00203A61">
        <w:t xml:space="preserve"> dystrybucją danych, ładną sezonowością i wyraźnym trendem, </w:t>
      </w:r>
      <w:r w:rsidR="00913F17">
        <w:t>a także</w:t>
      </w:r>
      <w:r w:rsidR="00203A61">
        <w:t xml:space="preserve"> minimalna liczbą parametrów do strojenia, przy jednocześnie akceptowalnych błędach w predykcji.</w:t>
      </w:r>
    </w:p>
    <w:p w14:paraId="00AD939D" w14:textId="0F38EFA1" w:rsidR="00832D6E" w:rsidRDefault="00832D6E" w:rsidP="00697890">
      <w:pPr>
        <w:pStyle w:val="Akapitzlist"/>
      </w:pPr>
      <w:r>
        <w:t>Do ewaluacji modelu mamy 3 metryki:</w:t>
      </w:r>
    </w:p>
    <w:p w14:paraId="3B19AE44" w14:textId="68400D05" w:rsidR="00832D6E" w:rsidRDefault="00832D6E" w:rsidP="00697890">
      <w:pPr>
        <w:pStyle w:val="Akapitzlist"/>
      </w:pPr>
      <w:r>
        <w:t>RMSE mocno każąca duże błędy nie odporna niestety na wartości odstające</w:t>
      </w:r>
    </w:p>
    <w:p w14:paraId="4E759D40" w14:textId="54D76325" w:rsidR="00832D6E" w:rsidRDefault="00832D6E" w:rsidP="00697890">
      <w:pPr>
        <w:pStyle w:val="Akapitzlist"/>
      </w:pPr>
      <w:r>
        <w:t>MAE Jako uzupełnienie RMSE odporniejsza na wartości odstające</w:t>
      </w:r>
    </w:p>
    <w:p w14:paraId="2DA6DD69" w14:textId="1EDE32E6" w:rsidR="00832D6E" w:rsidRDefault="00832D6E" w:rsidP="00697890">
      <w:pPr>
        <w:pStyle w:val="Akapitzlist"/>
      </w:pPr>
      <w:r>
        <w:t>MAPE jako najbardziej intuicyjna podająca błędy pozwalająca porównać błędy pomiędzy różnymi formami agregacji</w:t>
      </w:r>
      <w:r w:rsidR="00AE4D2B">
        <w:t>.</w:t>
      </w:r>
    </w:p>
    <w:p w14:paraId="1DEA7E9D" w14:textId="2093476E" w:rsidR="00203A61" w:rsidRDefault="00203A61" w:rsidP="00697890">
      <w:pPr>
        <w:pStyle w:val="Akapitzlist"/>
      </w:pPr>
    </w:p>
    <w:p w14:paraId="1736BBEB" w14:textId="77777777" w:rsidR="00CC6139" w:rsidRDefault="00CC6139" w:rsidP="00697890">
      <w:pPr>
        <w:pStyle w:val="Akapitzlist"/>
      </w:pPr>
    </w:p>
    <w:p w14:paraId="4030C1CE" w14:textId="77777777" w:rsidR="00CC6139" w:rsidRDefault="00CC6139" w:rsidP="00697890">
      <w:pPr>
        <w:pStyle w:val="Akapitzlist"/>
      </w:pPr>
    </w:p>
    <w:p w14:paraId="5AB8840B" w14:textId="1306CD93" w:rsidR="00CC6139" w:rsidRDefault="00CC6139" w:rsidP="00CC6139">
      <w:pPr>
        <w:pStyle w:val="Akapitzlist"/>
        <w:numPr>
          <w:ilvl w:val="0"/>
          <w:numId w:val="4"/>
        </w:numPr>
      </w:pPr>
      <w:r>
        <w:t>Wywołanie funkcji dla 3 stopni agregacji, wizualizacja, raport z błędów oraz archiwizacja w postaci pliku CSV</w:t>
      </w:r>
    </w:p>
    <w:p w14:paraId="49094932" w14:textId="0762DE70" w:rsidR="00CC6139" w:rsidRDefault="00AE4D2B" w:rsidP="00CC6139">
      <w:pPr>
        <w:pStyle w:val="Akapitzlist"/>
      </w:pPr>
      <w:r>
        <w:t>Agregacja dzienna</w:t>
      </w:r>
    </w:p>
    <w:p w14:paraId="07404E9A" w14:textId="485B5369" w:rsidR="00CC6139" w:rsidRDefault="00CC6139" w:rsidP="00CC6139">
      <w:pPr>
        <w:pStyle w:val="Akapitzlist"/>
      </w:pPr>
      <w:r w:rsidRPr="00CC6139">
        <w:drawing>
          <wp:inline distT="0" distB="0" distL="0" distR="0" wp14:anchorId="729BBFAE" wp14:editId="7A950356">
            <wp:extent cx="5760720" cy="4055110"/>
            <wp:effectExtent l="0" t="0" r="0" b="2540"/>
            <wp:docPr id="163076057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6057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AFE4" w14:textId="77777777" w:rsidR="00AE4D2B" w:rsidRDefault="00AE4D2B" w:rsidP="00CC6139">
      <w:pPr>
        <w:pStyle w:val="Akapitzlist"/>
      </w:pPr>
    </w:p>
    <w:p w14:paraId="34B1A9DB" w14:textId="77777777" w:rsidR="00AE4D2B" w:rsidRDefault="00AE4D2B" w:rsidP="00CC6139">
      <w:pPr>
        <w:pStyle w:val="Akapitzlist"/>
      </w:pPr>
    </w:p>
    <w:p w14:paraId="612178B1" w14:textId="77777777" w:rsidR="00AE4D2B" w:rsidRDefault="00AE4D2B" w:rsidP="00CC6139">
      <w:pPr>
        <w:pStyle w:val="Akapitzlist"/>
      </w:pPr>
    </w:p>
    <w:p w14:paraId="6752E2DB" w14:textId="77777777" w:rsidR="00D87817" w:rsidRDefault="00D87817" w:rsidP="00AE4D2B">
      <w:pPr>
        <w:ind w:firstLine="708"/>
      </w:pPr>
    </w:p>
    <w:p w14:paraId="47E31F28" w14:textId="20653FF2" w:rsidR="00AE4D2B" w:rsidRDefault="00AE4D2B" w:rsidP="00AE4D2B">
      <w:pPr>
        <w:ind w:firstLine="708"/>
      </w:pPr>
      <w:r>
        <w:lastRenderedPageBreak/>
        <w:t>Tygodniowa</w:t>
      </w:r>
    </w:p>
    <w:p w14:paraId="11ECFAC9" w14:textId="35474305" w:rsidR="00AE4D2B" w:rsidRDefault="00AE4D2B" w:rsidP="00AE4D2B">
      <w:pPr>
        <w:pStyle w:val="Akapitzlist"/>
      </w:pPr>
      <w:r w:rsidRPr="00AE4D2B">
        <w:drawing>
          <wp:inline distT="0" distB="0" distL="0" distR="0" wp14:anchorId="475B5505" wp14:editId="7A7190F2">
            <wp:extent cx="5760720" cy="4339590"/>
            <wp:effectExtent l="0" t="0" r="0" b="3810"/>
            <wp:docPr id="30811515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1515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Miesięczna</w:t>
      </w:r>
    </w:p>
    <w:p w14:paraId="42C37EFC" w14:textId="0B9F32C3" w:rsidR="00AE4D2B" w:rsidRDefault="00AE4D2B" w:rsidP="00CC6139">
      <w:pPr>
        <w:pStyle w:val="Akapitzlist"/>
      </w:pPr>
      <w:r w:rsidRPr="00AE4D2B">
        <w:drawing>
          <wp:inline distT="0" distB="0" distL="0" distR="0" wp14:anchorId="756B1E68" wp14:editId="03ADF44C">
            <wp:extent cx="5760720" cy="4046855"/>
            <wp:effectExtent l="0" t="0" r="0" b="0"/>
            <wp:docPr id="93255048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5048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AFBA" w14:textId="77777777" w:rsidR="00AE4D2B" w:rsidRDefault="00AE4D2B" w:rsidP="00CC6139">
      <w:pPr>
        <w:pStyle w:val="Akapitzlist"/>
      </w:pPr>
    </w:p>
    <w:p w14:paraId="16351707" w14:textId="5955C783" w:rsidR="00AE4D2B" w:rsidRDefault="00BC2DC9" w:rsidP="00CC6139">
      <w:pPr>
        <w:pStyle w:val="Akapitzlist"/>
      </w:pPr>
      <w:r>
        <w:t>Do zrobienia:</w:t>
      </w:r>
    </w:p>
    <w:p w14:paraId="3ADBDB3C" w14:textId="77777777" w:rsidR="00BC2DC9" w:rsidRDefault="00BC2DC9" w:rsidP="00CC6139">
      <w:pPr>
        <w:pStyle w:val="Akapitzlist"/>
      </w:pPr>
    </w:p>
    <w:p w14:paraId="1E127875" w14:textId="74A9BDBF" w:rsidR="00BC2DC9" w:rsidRDefault="00BC2DC9" w:rsidP="00BC2DC9">
      <w:pPr>
        <w:pStyle w:val="Akapitzlist"/>
        <w:numPr>
          <w:ilvl w:val="0"/>
          <w:numId w:val="3"/>
        </w:numPr>
      </w:pPr>
      <w:r>
        <w:t xml:space="preserve">Prawdziwa predykcja do przodu, czyli poza istniejące dane, jest już prototyp, wymaga jeszcze drobnych poprawek i umieszczenia wewnątrz klasy </w:t>
      </w:r>
      <w:proofErr w:type="spellStart"/>
      <w:r>
        <w:t>PredictionModel</w:t>
      </w:r>
      <w:proofErr w:type="spellEnd"/>
      <w:r>
        <w:t xml:space="preserve">. </w:t>
      </w:r>
    </w:p>
    <w:p w14:paraId="14B5EE81" w14:textId="0A102636" w:rsidR="00BC2DC9" w:rsidRDefault="00BC2DC9" w:rsidP="00CC6139">
      <w:pPr>
        <w:pStyle w:val="Akapitzlist"/>
      </w:pPr>
      <w:r>
        <w:t xml:space="preserve">Ciężko było znaleźć wskazówki jak to zrobić, bo wszystkie szkolenia pokazują jedynie ewaluacje na zbiorze </w:t>
      </w:r>
      <w:proofErr w:type="gramStart"/>
      <w:r>
        <w:t>testowym</w:t>
      </w:r>
      <w:proofErr w:type="gramEnd"/>
      <w:r>
        <w:t xml:space="preserve"> gdzie widać jak działa algorytm, ale nie jest to predykcja w przyszłość. Wymaga to stworzenia dynamicznej listy dat, która będzie zaczynała się dzień po ostatnich zarejestrowanych danych, a kończyła na maksymalnej odległości na jaką chcemy przewidywać. Następnie cały zbiór danych używamy do treningu algorytmu, bez ewaluacji za pomocą metryk, a jedynie wizualizacji i zapisaniu wyników.</w:t>
      </w:r>
    </w:p>
    <w:p w14:paraId="468C3CBE" w14:textId="77777777" w:rsidR="00BC2DC9" w:rsidRDefault="00BC2DC9" w:rsidP="00CC6139">
      <w:pPr>
        <w:pStyle w:val="Akapitzlist"/>
      </w:pPr>
    </w:p>
    <w:p w14:paraId="4E3C3981" w14:textId="3A85069E" w:rsidR="00BC2DC9" w:rsidRDefault="00BC2DC9" w:rsidP="00BC2DC9">
      <w:pPr>
        <w:pStyle w:val="Akapitzlist"/>
        <w:numPr>
          <w:ilvl w:val="0"/>
          <w:numId w:val="3"/>
        </w:numPr>
      </w:pPr>
      <w:r>
        <w:t xml:space="preserve">Zwalczenie problemu „53 tygodnia” </w:t>
      </w:r>
      <w:r w:rsidR="00D87817">
        <w:t>poprzez</w:t>
      </w:r>
      <w:r>
        <w:t xml:space="preserve"> arbitralną decyzję czy usuwamy te dane, czy też dodajemy lub rozpraszamy po innych tygodniach.</w:t>
      </w:r>
    </w:p>
    <w:p w14:paraId="36869822" w14:textId="77777777" w:rsidR="00D87817" w:rsidRDefault="00D87817" w:rsidP="00D87817">
      <w:pPr>
        <w:ind w:left="708"/>
      </w:pPr>
    </w:p>
    <w:p w14:paraId="0AA92252" w14:textId="7DEE357A" w:rsidR="00D87817" w:rsidRDefault="00D87817" w:rsidP="00D87817">
      <w:pPr>
        <w:pStyle w:val="Akapitzlist"/>
        <w:numPr>
          <w:ilvl w:val="0"/>
          <w:numId w:val="3"/>
        </w:numPr>
      </w:pPr>
      <w:r>
        <w:t xml:space="preserve">Czytelniejsza wizualizacja w bibliotece Ploty wraz naniesieniem prawidłowych </w:t>
      </w:r>
      <w:proofErr w:type="gramStart"/>
      <w:r>
        <w:t>metryk(</w:t>
      </w:r>
      <w:proofErr w:type="gramEnd"/>
      <w:r>
        <w:t>odcinków czasowych) na skalę.</w:t>
      </w:r>
    </w:p>
    <w:p w14:paraId="1657B620" w14:textId="77777777" w:rsidR="00D87817" w:rsidRDefault="00D87817" w:rsidP="00D87817">
      <w:pPr>
        <w:ind w:left="708"/>
      </w:pPr>
    </w:p>
    <w:p w14:paraId="0319EFCC" w14:textId="197A764F" w:rsidR="00D87817" w:rsidRDefault="00D87817" w:rsidP="00D87817">
      <w:pPr>
        <w:pStyle w:val="Akapitzlist"/>
        <w:numPr>
          <w:ilvl w:val="0"/>
          <w:numId w:val="3"/>
        </w:numPr>
      </w:pPr>
      <w:r>
        <w:t xml:space="preserve">Spięcie tego wszystkiego z S3 </w:t>
      </w:r>
      <w:proofErr w:type="spellStart"/>
      <w:r>
        <w:t>bucketami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D87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32349"/>
    <w:multiLevelType w:val="hybridMultilevel"/>
    <w:tmpl w:val="D0EA3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E7BC7"/>
    <w:multiLevelType w:val="hybridMultilevel"/>
    <w:tmpl w:val="D35E57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11505"/>
    <w:multiLevelType w:val="hybridMultilevel"/>
    <w:tmpl w:val="9B78B38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5200F2B"/>
    <w:multiLevelType w:val="hybridMultilevel"/>
    <w:tmpl w:val="2A14A490"/>
    <w:lvl w:ilvl="0" w:tplc="08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101595868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709797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86660060">
    <w:abstractNumId w:val="2"/>
  </w:num>
  <w:num w:numId="4" w16cid:durableId="150767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61"/>
    <w:rsid w:val="00005CB1"/>
    <w:rsid w:val="00157119"/>
    <w:rsid w:val="00184D5D"/>
    <w:rsid w:val="00203A61"/>
    <w:rsid w:val="00293E25"/>
    <w:rsid w:val="002B0A8F"/>
    <w:rsid w:val="0038193E"/>
    <w:rsid w:val="003F2FCA"/>
    <w:rsid w:val="00563428"/>
    <w:rsid w:val="00680E03"/>
    <w:rsid w:val="00697890"/>
    <w:rsid w:val="007B4861"/>
    <w:rsid w:val="00832D6E"/>
    <w:rsid w:val="008821A1"/>
    <w:rsid w:val="008E6805"/>
    <w:rsid w:val="00913F17"/>
    <w:rsid w:val="00957005"/>
    <w:rsid w:val="00AE4D2B"/>
    <w:rsid w:val="00B61C2F"/>
    <w:rsid w:val="00BC2DC9"/>
    <w:rsid w:val="00CA75FC"/>
    <w:rsid w:val="00CC6139"/>
    <w:rsid w:val="00D054C6"/>
    <w:rsid w:val="00D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159A"/>
  <w15:chartTrackingRefBased/>
  <w15:docId w15:val="{492B4B41-F5C1-4F39-AE1D-416F6FD9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4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B4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B4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4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4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4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4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4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4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B4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B4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486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486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486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486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486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486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B4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B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B4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B4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B4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B486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B486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B486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B4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B486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B486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E680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E6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Health-Human-Services/Census-Data-Selected-socioeconomic-indicators-in-C/kn9c-c2s2/about_data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Health-Human-Services/Public-Health-Statistics-Selected-public-health-in/iqnk-2tcu/about_data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Walczykowski</dc:creator>
  <cp:keywords/>
  <dc:description/>
  <cp:lastModifiedBy>Jakub Walczykowski</cp:lastModifiedBy>
  <cp:revision>2</cp:revision>
  <dcterms:created xsi:type="dcterms:W3CDTF">2024-06-13T20:27:00Z</dcterms:created>
  <dcterms:modified xsi:type="dcterms:W3CDTF">2024-06-13T20:27:00Z</dcterms:modified>
</cp:coreProperties>
</file>