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3F" w:rsidRPr="00D3183F" w:rsidRDefault="00D3183F" w:rsidP="00D3183F">
      <w:pPr>
        <w:rPr>
          <w:b/>
          <w:sz w:val="28"/>
        </w:rPr>
      </w:pPr>
      <w:r w:rsidRPr="00D3183F">
        <w:rPr>
          <w:b/>
          <w:sz w:val="28"/>
        </w:rPr>
        <w:t>Pojęcie „podstawowego” problemu planowania ruchu.</w:t>
      </w:r>
    </w:p>
    <w:p w:rsidR="0025538F" w:rsidRDefault="00D3183F" w:rsidP="00D3183F">
      <w:r>
        <w:t>Aby ułatwić rozwiązanie problemu planowania należy z tego zbioru wyodrębnić pewne zagadnienia podstawowe. Można to osiągnąć przez przyjęcie określonych założeń uproszczonych.</w:t>
      </w:r>
    </w:p>
    <w:p w:rsidR="00D3183F" w:rsidRDefault="00D3183F" w:rsidP="00D3183F">
      <w:r>
        <w:t>Przyjmujemy że:</w:t>
      </w:r>
    </w:p>
    <w:p w:rsidR="00D3183F" w:rsidRDefault="00D3183F" w:rsidP="00D3183F">
      <w:r>
        <w:t>• robot jest jedynym poruszającym się obiektem w przestrzeni roboczej oraz</w:t>
      </w:r>
      <w:r>
        <w:t xml:space="preserve"> </w:t>
      </w:r>
      <w:r>
        <w:t>ignorujemy jego własności dynamiczne (unikając problemów czasowych);</w:t>
      </w:r>
    </w:p>
    <w:p w:rsidR="00D3183F" w:rsidRDefault="00D3183F" w:rsidP="00D3183F">
      <w:r>
        <w:t>• ograniczamy taki ruch do bezkontaktowego, tak że problemy związane z</w:t>
      </w:r>
      <w:r>
        <w:t xml:space="preserve"> </w:t>
      </w:r>
      <w:r>
        <w:t>interakcją mechaniczną pomiędzy dwoma obiektami można pominąć.</w:t>
      </w:r>
    </w:p>
    <w:p w:rsidR="00D3183F" w:rsidRDefault="00D3183F" w:rsidP="00D3183F"/>
    <w:p w:rsidR="00D3183F" w:rsidRDefault="00D3183F" w:rsidP="00D3183F">
      <w:r>
        <w:t>Wynikający z takich uproszczeń Podstawowy Problem Planowania Ruchu można</w:t>
      </w:r>
      <w:r>
        <w:t xml:space="preserve"> </w:t>
      </w:r>
      <w:r>
        <w:t>postawić następująco:</w:t>
      </w:r>
    </w:p>
    <w:p w:rsidR="00ED62B6" w:rsidRPr="00ED62B6" w:rsidRDefault="00D3183F" w:rsidP="00ED62B6">
      <w:pPr>
        <w:rPr>
          <w:color w:val="FF0000"/>
        </w:rPr>
      </w:pPr>
      <w:r w:rsidRPr="00ED62B6">
        <w:rPr>
          <w:color w:val="FF0000"/>
        </w:rPr>
        <w:t xml:space="preserve">Niech robot </w:t>
      </w:r>
      <w:r w:rsidRPr="00ED62B6">
        <w:rPr>
          <w:b/>
          <w:color w:val="FF0000"/>
        </w:rPr>
        <w:t>A</w:t>
      </w:r>
      <w:r w:rsidRPr="00ED62B6">
        <w:rPr>
          <w:color w:val="FF0000"/>
        </w:rPr>
        <w:t xml:space="preserve"> będzie pojedynczym sztywnym obiektem poruszającym się w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 xml:space="preserve">Przestrzeni Euklidesowej </w:t>
      </w:r>
      <w:r w:rsidRPr="00ED62B6">
        <w:rPr>
          <w:b/>
          <w:color w:val="FF0000"/>
        </w:rPr>
        <w:t>W</w:t>
      </w:r>
      <w:r w:rsidRPr="00ED62B6">
        <w:rPr>
          <w:color w:val="FF0000"/>
        </w:rPr>
        <w:t xml:space="preserve">, zwanej przestrzenią roboczą, 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reprezentowanej przez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R</w:t>
      </w:r>
      <w:r w:rsidRPr="00ED62B6">
        <w:rPr>
          <w:color w:val="FF0000"/>
        </w:rPr>
        <w:t>^</w:t>
      </w:r>
      <w:r w:rsidRPr="00ED62B6">
        <w:rPr>
          <w:color w:val="FF0000"/>
        </w:rPr>
        <w:t>N, N=2 lub 3.</w:t>
      </w:r>
      <w:r w:rsidR="00ED62B6" w:rsidRPr="00ED62B6">
        <w:rPr>
          <w:color w:val="FF0000"/>
        </w:rPr>
        <w:t xml:space="preserve">  </w:t>
      </w:r>
      <w:r w:rsidR="00ED62B6" w:rsidRPr="00ED62B6">
        <w:rPr>
          <w:color w:val="FF0000"/>
        </w:rPr>
        <w:t xml:space="preserve">Niech </w:t>
      </w:r>
      <w:r w:rsidR="00ED62B6" w:rsidRPr="00ED62B6">
        <w:rPr>
          <w:color w:val="FF0000"/>
        </w:rPr>
        <w:t>B</w:t>
      </w:r>
      <w:r w:rsidR="00ED62B6" w:rsidRPr="00ED62B6">
        <w:rPr>
          <w:color w:val="FF0000"/>
        </w:rPr>
        <w:t>1</w:t>
      </w:r>
      <w:r w:rsidR="00ED62B6" w:rsidRPr="00ED62B6">
        <w:rPr>
          <w:color w:val="FF0000"/>
        </w:rPr>
        <w:t xml:space="preserve"> .. B</w:t>
      </w:r>
      <w:r w:rsidR="00ED62B6" w:rsidRPr="00ED62B6">
        <w:rPr>
          <w:color w:val="FF0000"/>
        </w:rPr>
        <w:t>q będą sztywnymi obiektam</w:t>
      </w:r>
      <w:r w:rsidR="00ED62B6" w:rsidRPr="00ED62B6">
        <w:rPr>
          <w:color w:val="FF0000"/>
        </w:rPr>
        <w:t xml:space="preserve">i umiejscowionymi w W, na stałe, </w:t>
      </w:r>
      <w:r w:rsidR="00ED62B6" w:rsidRPr="00ED62B6">
        <w:rPr>
          <w:color w:val="FF0000"/>
        </w:rPr>
        <w:t>stanowiącymi przeszkody dla ruchu robota. Nazywamy je przeszkodami.</w:t>
      </w:r>
    </w:p>
    <w:p w:rsidR="00D3183F" w:rsidRPr="00ED62B6" w:rsidRDefault="00ED62B6" w:rsidP="00ED62B6">
      <w:pPr>
        <w:rPr>
          <w:color w:val="FF0000"/>
        </w:rPr>
      </w:pPr>
      <w:r w:rsidRPr="00ED62B6">
        <w:rPr>
          <w:color w:val="FF0000"/>
        </w:rPr>
        <w:t xml:space="preserve">Geometria obiektów A, </w:t>
      </w:r>
      <w:r w:rsidRPr="00ED62B6">
        <w:rPr>
          <w:color w:val="FF0000"/>
        </w:rPr>
        <w:t xml:space="preserve">B1 .. Bq </w:t>
      </w:r>
      <w:r w:rsidRPr="00ED62B6">
        <w:rPr>
          <w:color w:val="FF0000"/>
        </w:rPr>
        <w:t>oraz ich lokalizacja w W (za wyjątkiem A) są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dokładnie znane. Załóżmy ponadto, że żadne inne ograniczenia nie krępują ruchu A(A je st swobodnie poruszającym się obiektem).</w:t>
      </w:r>
    </w:p>
    <w:p w:rsidR="00ED62B6" w:rsidRDefault="00ED62B6" w:rsidP="00ED62B6">
      <w:pPr>
        <w:rPr>
          <w:color w:val="FF0000"/>
        </w:rPr>
      </w:pPr>
      <w:r w:rsidRPr="00ED62B6">
        <w:rPr>
          <w:b/>
          <w:color w:val="FF0000"/>
        </w:rPr>
        <w:t>Problem: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Mając początkową i końcową pozycję (położenie i orientację) A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 xml:space="preserve">w </w:t>
      </w:r>
      <w:r w:rsidRPr="00ED62B6">
        <w:rPr>
          <w:color w:val="FF0000"/>
        </w:rPr>
        <w:t>W</w:t>
      </w:r>
      <w:r w:rsidRPr="00ED62B6">
        <w:rPr>
          <w:color w:val="FF0000"/>
        </w:rPr>
        <w:t xml:space="preserve">, należy określić ścieżkę </w:t>
      </w:r>
      <w:r w:rsidRPr="00ED62B6">
        <w:rPr>
          <w:color w:val="FF0000"/>
        </w:rPr>
        <w:t>t</w:t>
      </w:r>
      <w:r w:rsidRPr="00ED62B6">
        <w:rPr>
          <w:color w:val="FF0000"/>
        </w:rPr>
        <w:t xml:space="preserve"> opisującą ciągłą sekwencję pozycji A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unikających kontaktu z przeszkodami Bi , prowadzącą od pozycji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początkowej do końcowej, lub zasygnalizować jej brak - gdy taka ścieżka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nie istnieje.</w:t>
      </w:r>
    </w:p>
    <w:p w:rsidR="00ED62B6" w:rsidRDefault="00ED62B6" w:rsidP="00ED62B6">
      <w:pPr>
        <w:rPr>
          <w:color w:val="FF0000"/>
        </w:rPr>
      </w:pPr>
    </w:p>
    <w:p w:rsidR="00ED62B6" w:rsidRPr="00ED62B6" w:rsidRDefault="00ED62B6" w:rsidP="00ED62B6">
      <w:pPr>
        <w:rPr>
          <w:b/>
          <w:sz w:val="28"/>
        </w:rPr>
      </w:pPr>
      <w:r w:rsidRPr="00ED62B6">
        <w:rPr>
          <w:b/>
          <w:sz w:val="28"/>
        </w:rPr>
        <w:t>Przstrzeń konfiguracyjna;</w:t>
      </w:r>
    </w:p>
    <w:p w:rsidR="00ED62B6" w:rsidRDefault="00ED62B6" w:rsidP="00ED62B6"/>
    <w:p w:rsidR="00ED62B6" w:rsidRDefault="00ED62B6" w:rsidP="00ED62B6">
      <w:r>
        <w:t>Koncepcja Przestrzeni Konfiguracyjnej polega na reprezentowaniu robota jako</w:t>
      </w:r>
      <w:r>
        <w:t xml:space="preserve"> </w:t>
      </w:r>
      <w:r>
        <w:t>punktu w odpowiedniej przestrzeni - właśnie Przestrzeni Konfiguracyjnej Robota -</w:t>
      </w:r>
      <w:r>
        <w:t xml:space="preserve"> </w:t>
      </w:r>
      <w:r>
        <w:t>oraz odwzorowaniu przeszkód do tej przestrzeni.</w:t>
      </w:r>
      <w:r>
        <w:t xml:space="preserve"> </w:t>
      </w:r>
      <w:r>
        <w:t>To odwzorowanie transformuje Problem Planowania Ruchu Obiektu Wymiarowego</w:t>
      </w:r>
      <w:r>
        <w:t xml:space="preserve"> </w:t>
      </w:r>
      <w:r>
        <w:t>w Problem Planowania Ruchu Punktu. To z kolei powoduje, że ograniczona ruchu</w:t>
      </w:r>
      <w:r>
        <w:t xml:space="preserve"> </w:t>
      </w:r>
      <w:r>
        <w:t>robota stają się bardziej jawne.</w:t>
      </w:r>
    </w:p>
    <w:p w:rsidR="00ED62B6" w:rsidRPr="00ED62B6" w:rsidRDefault="00ED62B6" w:rsidP="00ED62B6">
      <w:pPr>
        <w:rPr>
          <w:color w:val="FF0000"/>
        </w:rPr>
      </w:pPr>
      <w:r w:rsidRPr="00ED62B6">
        <w:rPr>
          <w:b/>
          <w:color w:val="FF0000"/>
        </w:rPr>
        <w:t>K</w:t>
      </w:r>
      <w:r w:rsidRPr="00ED62B6">
        <w:rPr>
          <w:b/>
          <w:color w:val="FF0000"/>
        </w:rPr>
        <w:t>onfiguracja</w:t>
      </w:r>
      <w:r w:rsidRPr="00ED62B6">
        <w:rPr>
          <w:color w:val="FF0000"/>
        </w:rPr>
        <w:t xml:space="preserve"> obiektu jest specyfikacją pozycji wszystkich punktów tego obiektu w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ustalonym (zafiksowanym) układzie odniesienia. Stąd, konfiguracja q obiektu A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 xml:space="preserve">jest specyfikacją pozycji (położenia </w:t>
      </w:r>
      <w:r w:rsidRPr="00ED62B6">
        <w:rPr>
          <w:i/>
          <w:color w:val="FF0000"/>
        </w:rPr>
        <w:t>tau</w:t>
      </w:r>
      <w:r w:rsidRPr="00ED62B6">
        <w:rPr>
          <w:color w:val="FF0000"/>
        </w:rPr>
        <w:t xml:space="preserve"> i orientacji </w:t>
      </w:r>
      <w:r w:rsidRPr="00ED62B6">
        <w:rPr>
          <w:i/>
          <w:color w:val="FF0000"/>
        </w:rPr>
        <w:t>fi</w:t>
      </w:r>
      <w:r w:rsidRPr="00ED62B6">
        <w:rPr>
          <w:color w:val="FF0000"/>
        </w:rPr>
        <w:t>) układu Fa</w:t>
      </w:r>
      <w:r w:rsidRPr="00ED62B6">
        <w:rPr>
          <w:color w:val="FF0000"/>
        </w:rPr>
        <w:t xml:space="preserve"> w Fw.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Podzbiór W zajmowany przez A w konfiguracji q oznaczmy A(q). Podobnie punkt a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ciała A w konfiguracji q oznaczmy a(q) w W.</w:t>
      </w:r>
    </w:p>
    <w:p w:rsidR="00ED62B6" w:rsidRPr="00ED62B6" w:rsidRDefault="00ED62B6" w:rsidP="00ED62B6">
      <w:pPr>
        <w:rPr>
          <w:color w:val="FF0000"/>
        </w:rPr>
      </w:pPr>
      <w:r w:rsidRPr="00ED62B6">
        <w:rPr>
          <w:b/>
          <w:color w:val="FF0000"/>
        </w:rPr>
        <w:t>Przestrzeń konfiguracyjna</w:t>
      </w:r>
      <w:r w:rsidRPr="00ED62B6">
        <w:rPr>
          <w:color w:val="FF0000"/>
        </w:rPr>
        <w:t xml:space="preserve"> </w:t>
      </w:r>
      <w:r w:rsidRPr="00ED62B6">
        <w:rPr>
          <w:b/>
          <w:color w:val="FF0000"/>
        </w:rPr>
        <w:t>C</w:t>
      </w:r>
      <w:r w:rsidRPr="00ED62B6">
        <w:rPr>
          <w:color w:val="FF0000"/>
        </w:rPr>
        <w:t xml:space="preserve"> robota A jest to przestrzeń C = {</w:t>
      </w:r>
      <w:r w:rsidRPr="00ED62B6">
        <w:rPr>
          <w:color w:val="FF0000"/>
        </w:rPr>
        <w:t>q</w:t>
      </w:r>
      <w:r w:rsidRPr="00ED62B6">
        <w:rPr>
          <w:color w:val="FF0000"/>
        </w:rPr>
        <w:t>} wszystkich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 xml:space="preserve"> q obiektu A. (a nie przestrzeń W zajmowana przez robota w</w:t>
      </w:r>
      <w:r w:rsidRPr="00ED62B6">
        <w:rPr>
          <w:color w:val="FF0000"/>
        </w:rPr>
        <w:t xml:space="preserve"> </w:t>
      </w:r>
      <w:r w:rsidRPr="00ED62B6">
        <w:rPr>
          <w:color w:val="FF0000"/>
        </w:rPr>
        <w:t>możliwych konfiguracjach q)</w:t>
      </w:r>
    </w:p>
    <w:p w:rsidR="00ED62B6" w:rsidRPr="00ED62B6" w:rsidRDefault="00ED62B6" w:rsidP="00ED62B6">
      <w:pPr>
        <w:rPr>
          <w:b/>
          <w:sz w:val="28"/>
        </w:rPr>
      </w:pPr>
      <w:r w:rsidRPr="00ED62B6">
        <w:rPr>
          <w:b/>
          <w:sz w:val="28"/>
        </w:rPr>
        <w:lastRenderedPageBreak/>
        <w:t>Siatka punktów decyzyjnych</w:t>
      </w:r>
    </w:p>
    <w:p w:rsidR="00ED62B6" w:rsidRPr="00ED62B6" w:rsidRDefault="00ED62B6" w:rsidP="00ED62B6"/>
    <w:p w:rsidR="00E42637" w:rsidRDefault="00E42637" w:rsidP="00E42637">
      <w:r>
        <w:t>Każda rozpoznawalną pozycję robota w W, reprezentowaną przez q=(</w:t>
      </w:r>
      <w:r>
        <w:t>tau, fi</w:t>
      </w:r>
      <w:r>
        <w:t>) w C</w:t>
      </w:r>
      <w:r>
        <w:t xml:space="preserve">free, </w:t>
      </w:r>
      <w:r>
        <w:t xml:space="preserve">można traktować jako </w:t>
      </w:r>
      <w:r>
        <w:t>stan (reprezentowany przez q). S</w:t>
      </w:r>
      <w:r>
        <w:t>pośród tych stanów</w:t>
      </w:r>
      <w:r>
        <w:t xml:space="preserve"> </w:t>
      </w:r>
      <w:r>
        <w:t>wybieramy takie, dla których istnieje prosty sposób określenia działania</w:t>
      </w:r>
      <w:r>
        <w:t xml:space="preserve"> </w:t>
      </w:r>
      <w:r>
        <w:t xml:space="preserve">prowadzącego do osiągnięcia sąsiedniego stanu: </w:t>
      </w:r>
    </w:p>
    <w:p w:rsidR="00E42637" w:rsidRPr="00E42637" w:rsidRDefault="00E42637" w:rsidP="00E426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-y→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ϵS'</m:t>
          </m:r>
        </m:oMath>
      </m:oMathPara>
    </w:p>
    <w:p w:rsidR="00E42637" w:rsidRDefault="00E42637" w:rsidP="00E42637">
      <w:r>
        <w:t xml:space="preserve">gdzie: y - działanie, S - zbiór wyróżnionych stanów spójnego regionu </w:t>
      </w:r>
      <w:r>
        <w:t>C_free.</w:t>
      </w:r>
    </w:p>
    <w:p w:rsidR="00E42637" w:rsidRDefault="00E42637" w:rsidP="00E42637">
      <w:r>
        <w:t>Wyróżnione stany q’ określamy mianem punktów decyzyjnych.</w:t>
      </w:r>
      <w:r>
        <w:t xml:space="preserve"> </w:t>
      </w:r>
      <w:r>
        <w:t>Dla potrzeb planowania trasy, ze zbioru wszystkich punktów decyzyjnych,</w:t>
      </w:r>
      <w:r>
        <w:t xml:space="preserve"> </w:t>
      </w:r>
      <w:r>
        <w:t>wybieramy najmniejszą liczbę punktów, które wyznaczają dozwolony sposób</w:t>
      </w:r>
      <w:r>
        <w:t xml:space="preserve"> </w:t>
      </w:r>
      <w:r>
        <w:t>poruszania się w otoczeniu.</w:t>
      </w:r>
      <w:r>
        <w:t xml:space="preserve"> </w:t>
      </w:r>
      <w:r>
        <w:t>Przestrzenny układ tak wybranych stanów określamy mianem siatki punktów</w:t>
      </w:r>
      <w:r>
        <w:t xml:space="preserve"> </w:t>
      </w:r>
      <w:r>
        <w:t>decyzyjnych i oznaczamy przez S*.</w:t>
      </w:r>
      <w:r>
        <w:t xml:space="preserve"> </w:t>
      </w:r>
    </w:p>
    <w:p w:rsidR="00ED62B6" w:rsidRDefault="00E42637" w:rsidP="00E42637">
      <w:r>
        <w:t>Wiedza reprezentowana siatką punktów decyzyjnych S*, może być wyrażona</w:t>
      </w:r>
      <w:r>
        <w:t xml:space="preserve"> </w:t>
      </w:r>
      <w:r>
        <w:t>zbiorem reg u ł postęp</w:t>
      </w:r>
      <w:r>
        <w:t>owania (R) lub jawnie grafem (G</w:t>
      </w:r>
      <w:r>
        <w:t>), którego wierzchołki</w:t>
      </w:r>
      <w:r>
        <w:t xml:space="preserve"> </w:t>
      </w:r>
      <w:r>
        <w:t xml:space="preserve">odpowiadają wyróżnionym stanom q* </w:t>
      </w:r>
      <w:r>
        <w:t xml:space="preserve">epsylon S*, a krawędzie działaniom y \eplsilon </w:t>
      </w:r>
      <w:r>
        <w:t>Y</w:t>
      </w:r>
      <w:r>
        <w:t xml:space="preserve"> </w:t>
      </w:r>
      <w:r>
        <w:t>(prowadzącym do osiągnięcia sąsiedniego stanu).</w:t>
      </w:r>
    </w:p>
    <w:p w:rsidR="00D3183F" w:rsidRDefault="00D3183F" w:rsidP="00D3183F"/>
    <w:p w:rsidR="00E42637" w:rsidRPr="00E42637" w:rsidRDefault="00E42637" w:rsidP="00D3183F">
      <w:pPr>
        <w:rPr>
          <w:b/>
          <w:sz w:val="28"/>
        </w:rPr>
      </w:pPr>
      <w:r w:rsidRPr="00E42637">
        <w:rPr>
          <w:b/>
          <w:sz w:val="28"/>
        </w:rPr>
        <w:t>Planowanie trasy</w:t>
      </w:r>
    </w:p>
    <w:p w:rsidR="00E42637" w:rsidRDefault="00E42637" w:rsidP="00D3183F"/>
    <w:p w:rsidR="003C54CF" w:rsidRDefault="003C54CF" w:rsidP="003C54CF">
      <w:r>
        <w:t>Planowanie trasy polega zasadniczo na:</w:t>
      </w:r>
    </w:p>
    <w:p w:rsidR="003C54CF" w:rsidRDefault="003C54CF" w:rsidP="003C54CF">
      <w:r>
        <w:t>a) wygenerowaniu reprezentacji siatki S* punktów decyzyjnych;</w:t>
      </w:r>
    </w:p>
    <w:p w:rsidR="00E42637" w:rsidRDefault="003C54CF" w:rsidP="003C54CF">
      <w:r>
        <w:t>b) poszukiwaniu w oparciu o tą reprezentację ciągu przemieszczeń</w:t>
      </w:r>
      <w:r>
        <w:t xml:space="preserve"> </w:t>
      </w:r>
      <w:r>
        <w:t>(działań) przeprowadzających robota z punktu q</w:t>
      </w:r>
      <w:r>
        <w:t>_init do punktu q_goal</w:t>
      </w:r>
      <w:r>
        <w:t>,</w:t>
      </w:r>
      <w:r>
        <w:t xml:space="preserve"> </w:t>
      </w:r>
      <w:r>
        <w:t>spełniającego przyjęte kryterium jakości ścieżki.</w:t>
      </w:r>
    </w:p>
    <w:p w:rsidR="00DE3B14" w:rsidRDefault="00DE3B14" w:rsidP="00DE3B14">
      <w:r>
        <w:t>Ze względu na sposób reprezentacji wiedzy o otoczeniu można wyróżnić pięć grup</w:t>
      </w:r>
      <w:r>
        <w:t xml:space="preserve"> </w:t>
      </w:r>
      <w:r>
        <w:t>metod planowania:</w:t>
      </w:r>
    </w:p>
    <w:p w:rsidR="00DE3B14" w:rsidRDefault="00DE3B14" w:rsidP="00DE3B14">
      <w:r>
        <w:t>• metody m</w:t>
      </w:r>
      <w:bookmarkStart w:id="0" w:name="_GoBack"/>
      <w:bookmarkEnd w:id="0"/>
      <w:r>
        <w:t>apy dróg;</w:t>
      </w:r>
    </w:p>
    <w:p w:rsidR="00DE3B14" w:rsidRDefault="00DE3B14" w:rsidP="00DE3B14">
      <w:r>
        <w:t>• metody dekompozycji komórkowej;</w:t>
      </w:r>
    </w:p>
    <w:p w:rsidR="00DE3B14" w:rsidRDefault="00DE3B14" w:rsidP="00DE3B14">
      <w:r>
        <w:t>• metody rastrowe;</w:t>
      </w:r>
    </w:p>
    <w:p w:rsidR="00DE3B14" w:rsidRDefault="00DE3B14" w:rsidP="00DE3B14">
      <w:r>
        <w:t>• metody pól potencjałów;</w:t>
      </w:r>
    </w:p>
    <w:p w:rsidR="00DE3B14" w:rsidRDefault="00DE3B14" w:rsidP="00DE3B14">
      <w:r>
        <w:t>• metody wektorowe.</w:t>
      </w:r>
    </w:p>
    <w:p w:rsidR="00DE3B14" w:rsidRDefault="00DE3B14" w:rsidP="003C54CF"/>
    <w:p w:rsidR="00DE3B14" w:rsidRDefault="00DE3B14" w:rsidP="003C54CF"/>
    <w:p w:rsidR="00DE3B14" w:rsidRDefault="00DE3B14" w:rsidP="003C54CF"/>
    <w:p w:rsidR="00DE3B14" w:rsidRPr="00BD6E80" w:rsidRDefault="00DE3B14" w:rsidP="00DE3B14">
      <w:pPr>
        <w:rPr>
          <w:b/>
          <w:sz w:val="28"/>
        </w:rPr>
      </w:pPr>
      <w:r w:rsidRPr="00BD6E80">
        <w:rPr>
          <w:b/>
          <w:sz w:val="28"/>
        </w:rPr>
        <w:lastRenderedPageBreak/>
        <w:t>Formalna definicja nawigacji reaktywnej</w:t>
      </w:r>
    </w:p>
    <w:p w:rsidR="00DE3B14" w:rsidRDefault="00DE3B14" w:rsidP="00DE3B14">
      <w:pPr>
        <w:ind w:left="708"/>
      </w:pPr>
      <w:r>
        <w:t xml:space="preserve">Def. </w:t>
      </w:r>
      <w:r w:rsidRPr="00BD6E80">
        <w:rPr>
          <w:b/>
        </w:rPr>
        <w:t>Przestrzeń percepcyjna S</w:t>
      </w:r>
      <w:r>
        <w:t>, jest to przestrzeń, której każda współrzędna reprezentuje sygnał z sensora (wejście systemu nawigacji).</w:t>
      </w:r>
    </w:p>
    <w:p w:rsidR="00DE3B14" w:rsidRDefault="00DE3B14" w:rsidP="00DE3B14">
      <w:pPr>
        <w:ind w:left="708"/>
      </w:pPr>
      <w:r>
        <w:t xml:space="preserve">Def. </w:t>
      </w:r>
      <w:r w:rsidRPr="00BD6E80">
        <w:rPr>
          <w:b/>
        </w:rPr>
        <w:t>Przestrzeń komend Y</w:t>
      </w:r>
      <w:r>
        <w:t>, jest to przestrzeń, której każda współrzędna reprezentuje współrzędną (parametr) komendy sterującej (wyjście systemu nawigacji)</w:t>
      </w:r>
    </w:p>
    <w:p w:rsidR="00DE3B14" w:rsidRPr="00BD6E80" w:rsidRDefault="00DE3B14" w:rsidP="00DE3B14">
      <w:pPr>
        <w:ind w:left="708"/>
        <w:rPr>
          <w:rFonts w:eastAsiaTheme="minorEastAsia"/>
        </w:rPr>
      </w:pPr>
      <w:r>
        <w:t xml:space="preserve">Def. </w:t>
      </w:r>
      <w:r w:rsidRPr="00BD6E80">
        <w:rPr>
          <w:b/>
        </w:rPr>
        <w:t>Odwzorowanie:</w:t>
      </w:r>
      <w:r>
        <w:t xml:space="preserve"> </w:t>
      </w:r>
      <w:r w:rsidRPr="00BD6E80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M:S→Y</m:t>
        </m:r>
      </m:oMath>
      <w:r>
        <w:rPr>
          <w:rFonts w:eastAsiaTheme="minorEastAsia"/>
        </w:rPr>
        <w:t xml:space="preserve"> </w:t>
      </w:r>
      <w:r>
        <w:t>przestrzeni percepcyjnej S na przestrzeń komend Y, określamy mianem nawigacji reaktywnej.</w:t>
      </w:r>
    </w:p>
    <w:p w:rsidR="00DE3B14" w:rsidRDefault="00DE3B14" w:rsidP="00DE3B14">
      <w:r>
        <w:t>Budowanie systemu nawigacji reaktywnej polega na określeniu takiego odwzorowania. Może ono pochodzić z rodziny wstępnie zdefiniowanych funkcji (tak jak w metodzie pola potencjalnego) lub też może być wytworzone przy użyciu „uniwersalnych” aproksymatorów (takich jak sieci neuronowe lub logika rozmyta).</w:t>
      </w:r>
    </w:p>
    <w:p w:rsidR="00DE3B14" w:rsidRPr="00BD6E80" w:rsidRDefault="00DE3B14" w:rsidP="00DE3B14">
      <w:pPr>
        <w:rPr>
          <w:b/>
          <w:sz w:val="28"/>
        </w:rPr>
      </w:pPr>
      <w:r w:rsidRPr="00BD6E80">
        <w:rPr>
          <w:b/>
          <w:sz w:val="28"/>
        </w:rPr>
        <w:t>Problemy związane z określaniem odwzorowania M</w:t>
      </w:r>
    </w:p>
    <w:p w:rsidR="00DE3B14" w:rsidRDefault="00DE3B14" w:rsidP="00DE3B14">
      <w:r>
        <w:t>Oznaczmy przez M* odwzorowanie zdolne doprowadzić robola do celu. Przy określania odwzorowania M dla systemu nawigacji, pojawiają się dwa zasadnicze problemy:</w:t>
      </w:r>
    </w:p>
    <w:p w:rsidR="00DE3B14" w:rsidRDefault="00DE3B14" w:rsidP="00DE3B14">
      <w:pPr>
        <w:pStyle w:val="ListParagraph"/>
        <w:numPr>
          <w:ilvl w:val="0"/>
          <w:numId w:val="1"/>
        </w:numPr>
      </w:pPr>
      <w:r>
        <w:t xml:space="preserve">M musi być </w:t>
      </w:r>
      <w:r w:rsidRPr="00BD6E80">
        <w:rPr>
          <w:b/>
        </w:rPr>
        <w:t>lokalnie dobrą aproksymacją</w:t>
      </w:r>
      <w:r>
        <w:t xml:space="preserve"> odwzorowania AF. Lokalnie - oznacza tu, że ono obowiązuje w pewnym regionie przestrzeni percepcyjnej (czyli szczególnym przedziale wartości danych sensorycznych) - np.: robot musi zakręcić przed ścianą;</w:t>
      </w:r>
    </w:p>
    <w:p w:rsidR="00DE3B14" w:rsidRDefault="00DE3B14" w:rsidP="00DE3B14">
      <w:pPr>
        <w:pStyle w:val="ListParagraph"/>
        <w:numPr>
          <w:ilvl w:val="0"/>
          <w:numId w:val="1"/>
        </w:numPr>
      </w:pPr>
      <w:r>
        <w:t xml:space="preserve">M musi przybliżać </w:t>
      </w:r>
      <w:r w:rsidRPr="00BD6E80">
        <w:rPr>
          <w:b/>
        </w:rPr>
        <w:t>M’ w całej przestrzeni percepcyjnej</w:t>
      </w:r>
      <w:r>
        <w:t xml:space="preserve"> S (tzn. zapewnić dobrą reakcje w każdej sytuacji percepcyjnej - dla każdej kombinacji danych sensorycznych).</w:t>
      </w:r>
    </w:p>
    <w:p w:rsidR="00DE3B14" w:rsidRDefault="00DE3B14" w:rsidP="00DE3B14">
      <w:pPr>
        <w:jc w:val="both"/>
      </w:pPr>
      <w:r w:rsidRPr="00BD6E80">
        <w:rPr>
          <w:b/>
        </w:rPr>
        <w:t>Drugi problem</w:t>
      </w:r>
      <w:r>
        <w:t xml:space="preserve"> jest trudny gdyż robot napotyka dużą różnorodność sytuacji powiązanych z dużą liczbą różnych reakcji. Ponadto, trudno jest wyobrazić sobie rzeczywistą sytuację związaną z każdym regionem przestrzeni S - trudno więc jest określić reakcję związaną z każdym punktem tego regionu. Dlatego większość systemów nawigacji buduje się odwrotnie: rozważa się standardowe sytuacje rzeczywiste (np.: śledzenie ściany, przechodzenie przez drzwi, ruch w korytarzu). Jednak wtedy nie ma gwarancji, że regiony odpowiadające tym sytuacjom pokryją całą przestrzeń percepcyjną i nie będą na siebie zachodziły. Zachodzenie regionów wymaga łączenia lub arbitrażu komend.</w:t>
      </w:r>
    </w:p>
    <w:p w:rsidR="00DE3B14" w:rsidRDefault="00DE3B14" w:rsidP="00DE3B14">
      <w:pPr>
        <w:jc w:val="both"/>
      </w:pPr>
      <w:r>
        <w:t xml:space="preserve">Określona reakcja jest odpowiedzią na określoną sytuację. Dla rozwiązania </w:t>
      </w:r>
      <w:r w:rsidRPr="00BD6E80">
        <w:rPr>
          <w:b/>
        </w:rPr>
        <w:t>pierwszego problemu</w:t>
      </w:r>
      <w:r>
        <w:t xml:space="preserve"> (lokalnie dobrej aproksymacji M*) należy określić komendy, fvtdre spowodują wymaganą reakcję. W większości przypadków określenie dokładnego modelu ruchu pojazdu jest prawie niemożliwe, np.: ze względu na nieliniowe równania różniczkowe (więzy nieholono- miczne), nieznane poślizgi kół itp. Trudno też określić precyzyjny modeł sensorów, ponieważ w układzie zbierania danych występuje dużo niekontrolowanych para¬metrów jak: kształt przeszkody, materiał i faktura jej powierzchni, temperatura otoczenia itp. Dlatego nie można uzyskać funkcji odwzorowującej opartej na matematycznym opisie sytuacji i trzeba zastosować metody przybliżone.</w:t>
      </w:r>
    </w:p>
    <w:p w:rsidR="00DE3B14" w:rsidRDefault="00DE3B14" w:rsidP="003C54CF"/>
    <w:p w:rsidR="00E42637" w:rsidRDefault="00E42637" w:rsidP="00D3183F"/>
    <w:p w:rsidR="00D3183F" w:rsidRPr="00D3183F" w:rsidRDefault="00D3183F" w:rsidP="00D3183F"/>
    <w:sectPr w:rsidR="00D3183F" w:rsidRPr="00D3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B4BA2"/>
    <w:multiLevelType w:val="hybridMultilevel"/>
    <w:tmpl w:val="BA3E4A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3F"/>
    <w:rsid w:val="003C54CF"/>
    <w:rsid w:val="004E4971"/>
    <w:rsid w:val="006E249A"/>
    <w:rsid w:val="00C977BD"/>
    <w:rsid w:val="00D3183F"/>
    <w:rsid w:val="00DE3B14"/>
    <w:rsid w:val="00E42637"/>
    <w:rsid w:val="00E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6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6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953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2014-05-29T22:41:00Z</dcterms:created>
  <dcterms:modified xsi:type="dcterms:W3CDTF">2014-05-29T23:32:00Z</dcterms:modified>
</cp:coreProperties>
</file>