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4A069" w14:textId="0467DA4A" w:rsidR="00BE4595" w:rsidRDefault="00E50FDD" w:rsidP="00E50FDD">
      <w:pPr>
        <w:pStyle w:val="Heading1"/>
      </w:pPr>
      <w:r>
        <w:t>Introduction</w:t>
      </w:r>
    </w:p>
    <w:p w14:paraId="2C342A06" w14:textId="554071A3" w:rsidR="00FC69BC" w:rsidRDefault="00E50FDD" w:rsidP="00E50FDD">
      <w:r>
        <w:t xml:space="preserve">The aviation industry is one of the largest industries worldwide, with </w:t>
      </w:r>
      <w:r>
        <w:rPr>
          <w:i/>
          <w:iCs/>
        </w:rPr>
        <w:t xml:space="preserve">Statista </w:t>
      </w:r>
      <w:r>
        <w:t>estimating it’s worth at 7</w:t>
      </w:r>
      <w:r w:rsidRPr="00E50FDD">
        <w:t>62.8 billion U.S. dollars</w:t>
      </w:r>
      <w:r>
        <w:t xml:space="preserve"> in 2023 (</w:t>
      </w:r>
      <w:hyperlink r:id="rId5" w:anchor="overview" w:history="1">
        <w:r w:rsidRPr="00E655B7">
          <w:rPr>
            <w:rStyle w:val="Hyperlink"/>
          </w:rPr>
          <w:t>https://www.statista.com/markets/419/topic/490/aviation/#overview</w:t>
        </w:r>
      </w:hyperlink>
      <w:r>
        <w:t xml:space="preserve">), with consistent growth year on year (barring the COVID-19 period). It goes without saying that analysing the trends in industry data is of high importance to companies operating in the sector. </w:t>
      </w:r>
    </w:p>
    <w:p w14:paraId="55EC636F" w14:textId="6C1ADF99" w:rsidR="00FC69BC" w:rsidRDefault="00FC69BC" w:rsidP="00E50FDD">
      <w:r>
        <w:t xml:space="preserve">In this project, I will look at data sourced from the </w:t>
      </w:r>
      <w:r>
        <w:rPr>
          <w:i/>
          <w:iCs/>
        </w:rPr>
        <w:t xml:space="preserve">postgres demo database </w:t>
      </w:r>
      <w:r>
        <w:t>(</w:t>
      </w:r>
      <w:hyperlink r:id="rId6" w:history="1">
        <w:r w:rsidRPr="00E655B7">
          <w:rPr>
            <w:rStyle w:val="Hyperlink"/>
          </w:rPr>
          <w:t>https://postgrespro.com/community/demodb</w:t>
        </w:r>
      </w:hyperlink>
      <w:r>
        <w:t xml:space="preserve">). I will be looking at trends and correlations in the following factors: </w:t>
      </w:r>
      <w:r>
        <w:rPr>
          <w:b/>
          <w:bCs/>
        </w:rPr>
        <w:t xml:space="preserve">Ticket price, Ticket fare type, Flight duration, </w:t>
      </w:r>
      <w:r>
        <w:t xml:space="preserve">and </w:t>
      </w:r>
      <w:r>
        <w:rPr>
          <w:b/>
          <w:bCs/>
        </w:rPr>
        <w:t>Ratio of sold vs unsold tickets</w:t>
      </w:r>
      <w:r>
        <w:t xml:space="preserve">. I will be aiming to showcase these in a dashboard that would allow industry professionals to get an overview of our dataset, whilst also allowing the user to isolate flight data of their choice. </w:t>
      </w:r>
    </w:p>
    <w:p w14:paraId="62538119" w14:textId="38AB0A16" w:rsidR="00FC69BC" w:rsidRDefault="00227A23" w:rsidP="00227A23">
      <w:pPr>
        <w:pStyle w:val="Heading1"/>
      </w:pPr>
      <w:r>
        <w:t>Data</w:t>
      </w:r>
      <w:r w:rsidR="005B191E">
        <w:t xml:space="preserve"> Source and Environment</w:t>
      </w:r>
    </w:p>
    <w:p w14:paraId="254A1843" w14:textId="2B41D4D0" w:rsidR="00227A23" w:rsidRDefault="00227A23" w:rsidP="00227A23">
      <w:r>
        <w:rPr>
          <w:noProof/>
        </w:rPr>
        <w:drawing>
          <wp:anchor distT="0" distB="0" distL="114300" distR="114300" simplePos="0" relativeHeight="251658240" behindDoc="0" locked="0" layoutInCell="1" allowOverlap="1" wp14:anchorId="4A24E640" wp14:editId="28D7753C">
            <wp:simplePos x="0" y="0"/>
            <wp:positionH relativeFrom="margin">
              <wp:align>center</wp:align>
            </wp:positionH>
            <wp:positionV relativeFrom="paragraph">
              <wp:posOffset>655955</wp:posOffset>
            </wp:positionV>
            <wp:extent cx="4486275" cy="2667635"/>
            <wp:effectExtent l="0" t="0" r="9525" b="0"/>
            <wp:wrapTopAndBottom/>
            <wp:docPr id="62642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26676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Data is sourced from the </w:t>
      </w:r>
      <w:r>
        <w:rPr>
          <w:i/>
          <w:iCs/>
        </w:rPr>
        <w:t xml:space="preserve">PostgreSQL Demonstration Database </w:t>
      </w:r>
      <w:r>
        <w:t xml:space="preserve">sourced from: </w:t>
      </w:r>
      <w:hyperlink r:id="rId8" w:history="1">
        <w:r w:rsidRPr="00E655B7">
          <w:rPr>
            <w:rStyle w:val="Hyperlink"/>
          </w:rPr>
          <w:t>https://postgrespro.com/community/demodb</w:t>
        </w:r>
      </w:hyperlink>
      <w:r>
        <w:t xml:space="preserve">. The database is made up of 8 tables as described in the schema diagram below: </w:t>
      </w:r>
    </w:p>
    <w:p w14:paraId="20327304" w14:textId="6D0115E7" w:rsidR="00227A23" w:rsidRDefault="00D3339B" w:rsidP="00227A23">
      <w:r>
        <w:t xml:space="preserve">Based on our objectives, we will be utilising the </w:t>
      </w:r>
      <w:r>
        <w:rPr>
          <w:i/>
          <w:iCs/>
        </w:rPr>
        <w:t>Flights</w:t>
      </w:r>
      <w:r>
        <w:t xml:space="preserve">, </w:t>
      </w:r>
      <w:r>
        <w:rPr>
          <w:i/>
          <w:iCs/>
        </w:rPr>
        <w:t>Ticket_flights</w:t>
      </w:r>
      <w:r>
        <w:t xml:space="preserve"> and </w:t>
      </w:r>
      <w:r>
        <w:rPr>
          <w:i/>
          <w:iCs/>
        </w:rPr>
        <w:t>Seats</w:t>
      </w:r>
      <w:r>
        <w:t xml:space="preserve"> tables primarily. We will also be sourcing</w:t>
      </w:r>
      <w:r w:rsidR="005B191E">
        <w:t xml:space="preserve"> airport location data, using data sourced from </w:t>
      </w:r>
      <w:hyperlink r:id="rId9" w:history="1">
        <w:r w:rsidR="005B191E" w:rsidRPr="00E655B7">
          <w:rPr>
            <w:rStyle w:val="Hyperlink"/>
            <w:b/>
            <w:bCs/>
          </w:rPr>
          <w:t>http://www.ip2location.com</w:t>
        </w:r>
      </w:hyperlink>
      <w:r w:rsidR="005B191E">
        <w:t xml:space="preserve">. </w:t>
      </w:r>
    </w:p>
    <w:p w14:paraId="0D832718" w14:textId="7BE0E046" w:rsidR="005B191E" w:rsidRDefault="005B191E" w:rsidP="00227A23">
      <w:r>
        <w:t xml:space="preserve">We will use </w:t>
      </w:r>
      <w:r>
        <w:rPr>
          <w:i/>
          <w:iCs/>
        </w:rPr>
        <w:t xml:space="preserve">PostgreSQL </w:t>
      </w:r>
      <w:r>
        <w:t xml:space="preserve">to explore our data primarily, </w:t>
      </w:r>
      <w:r w:rsidR="00312AF6">
        <w:t xml:space="preserve">utilise </w:t>
      </w:r>
      <w:r w:rsidR="00312AF6">
        <w:rPr>
          <w:i/>
          <w:iCs/>
        </w:rPr>
        <w:t xml:space="preserve">Microsoft Excel </w:t>
      </w:r>
      <w:r w:rsidR="00312AF6">
        <w:t xml:space="preserve">for the airport geographical data, and visualise our data in </w:t>
      </w:r>
      <w:r w:rsidR="00312AF6">
        <w:rPr>
          <w:i/>
          <w:iCs/>
        </w:rPr>
        <w:t>Power BI</w:t>
      </w:r>
      <w:r w:rsidR="00312AF6">
        <w:t xml:space="preserve">. </w:t>
      </w:r>
    </w:p>
    <w:p w14:paraId="58EBF902" w14:textId="7306C65E" w:rsidR="00312AF6" w:rsidRDefault="00312AF6" w:rsidP="00312AF6">
      <w:pPr>
        <w:pStyle w:val="Heading1"/>
      </w:pPr>
      <w:r>
        <w:lastRenderedPageBreak/>
        <w:t>Data Preparation</w:t>
      </w:r>
    </w:p>
    <w:p w14:paraId="27CE5D2D" w14:textId="1B0C3080" w:rsidR="00F04537" w:rsidRPr="0039373F" w:rsidRDefault="00F04537" w:rsidP="00F04537">
      <w:r>
        <w:t xml:space="preserve">After importing the database, we used </w:t>
      </w:r>
      <w:r>
        <w:rPr>
          <w:i/>
          <w:iCs/>
        </w:rPr>
        <w:t xml:space="preserve">SQL </w:t>
      </w:r>
      <w:r>
        <w:t xml:space="preserve">code to check for </w:t>
      </w:r>
      <w:r>
        <w:rPr>
          <w:i/>
          <w:iCs/>
        </w:rPr>
        <w:t xml:space="preserve">NULL </w:t>
      </w:r>
      <w:r>
        <w:t>values in our columns of interest</w:t>
      </w:r>
      <w:r w:rsidR="0039373F">
        <w:t xml:space="preserve">. Thankfully, there were no </w:t>
      </w:r>
      <w:r w:rsidR="0039373F">
        <w:rPr>
          <w:i/>
          <w:iCs/>
        </w:rPr>
        <w:t xml:space="preserve">NULL </w:t>
      </w:r>
      <w:r w:rsidR="0039373F">
        <w:t>values raised.</w:t>
      </w:r>
    </w:p>
    <w:p w14:paraId="23FBCC9E" w14:textId="474F1449" w:rsidR="00F04537" w:rsidRPr="00F04537" w:rsidRDefault="00F04537" w:rsidP="00F04537">
      <w:pPr>
        <w:jc w:val="center"/>
      </w:pPr>
      <w:r>
        <w:rPr>
          <w:noProof/>
        </w:rPr>
        <w:drawing>
          <wp:inline distT="0" distB="0" distL="0" distR="0" wp14:anchorId="5B52ADB0" wp14:editId="46284A7F">
            <wp:extent cx="3171825" cy="676275"/>
            <wp:effectExtent l="0" t="0" r="9525" b="9525"/>
            <wp:docPr id="1740713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676275"/>
                    </a:xfrm>
                    <a:prstGeom prst="rect">
                      <a:avLst/>
                    </a:prstGeom>
                    <a:noFill/>
                    <a:ln>
                      <a:noFill/>
                    </a:ln>
                  </pic:spPr>
                </pic:pic>
              </a:graphicData>
            </a:graphic>
          </wp:inline>
        </w:drawing>
      </w:r>
    </w:p>
    <w:p w14:paraId="0798ACF7" w14:textId="343A585A" w:rsidR="005B191E" w:rsidRDefault="0039373F" w:rsidP="00227A23">
      <w:r>
        <w:t xml:space="preserve">We also checked for duplicate rows by grouping by </w:t>
      </w:r>
      <w:r>
        <w:rPr>
          <w:i/>
          <w:iCs/>
        </w:rPr>
        <w:t>flight_id</w:t>
      </w:r>
      <w:r>
        <w:t>, as this column should have a unique value for every row in our dataset. Again, no duplicates were raised.</w:t>
      </w:r>
    </w:p>
    <w:p w14:paraId="15CD6114" w14:textId="46726AFC" w:rsidR="0039373F" w:rsidRPr="0039373F" w:rsidRDefault="0039373F" w:rsidP="0039373F">
      <w:pPr>
        <w:jc w:val="center"/>
      </w:pPr>
      <w:r>
        <w:rPr>
          <w:noProof/>
        </w:rPr>
        <w:drawing>
          <wp:inline distT="0" distB="0" distL="0" distR="0" wp14:anchorId="14DF00E7" wp14:editId="5C9399C4">
            <wp:extent cx="2533650" cy="809625"/>
            <wp:effectExtent l="0" t="0" r="0" b="9525"/>
            <wp:docPr id="1276944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809625"/>
                    </a:xfrm>
                    <a:prstGeom prst="rect">
                      <a:avLst/>
                    </a:prstGeom>
                    <a:noFill/>
                    <a:ln>
                      <a:noFill/>
                    </a:ln>
                  </pic:spPr>
                </pic:pic>
              </a:graphicData>
            </a:graphic>
          </wp:inline>
        </w:drawing>
      </w:r>
    </w:p>
    <w:p w14:paraId="603D3D82" w14:textId="7F9F5E94" w:rsidR="005B191E" w:rsidRDefault="00B416E4" w:rsidP="00227A23">
      <w:r>
        <w:rPr>
          <w:noProof/>
        </w:rPr>
        <w:drawing>
          <wp:anchor distT="0" distB="0" distL="114300" distR="114300" simplePos="0" relativeHeight="251660288" behindDoc="0" locked="0" layoutInCell="1" allowOverlap="1" wp14:anchorId="6A85B7C3" wp14:editId="4ABB2383">
            <wp:simplePos x="0" y="0"/>
            <wp:positionH relativeFrom="margin">
              <wp:align>right</wp:align>
            </wp:positionH>
            <wp:positionV relativeFrom="paragraph">
              <wp:posOffset>1854835</wp:posOffset>
            </wp:positionV>
            <wp:extent cx="5612130" cy="656590"/>
            <wp:effectExtent l="0" t="0" r="7620" b="0"/>
            <wp:wrapTopAndBottom/>
            <wp:docPr id="74883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656590"/>
                    </a:xfrm>
                    <a:prstGeom prst="rect">
                      <a:avLst/>
                    </a:prstGeom>
                    <a:noFill/>
                    <a:ln>
                      <a:noFill/>
                    </a:ln>
                  </pic:spPr>
                </pic:pic>
              </a:graphicData>
            </a:graphic>
          </wp:anchor>
        </w:drawing>
      </w:r>
      <w:r w:rsidR="0039373F">
        <w:t xml:space="preserve">After this, we did some exploratory analysis on our clean database. </w:t>
      </w:r>
      <w:r>
        <w:t xml:space="preserve">Firstly, we looked into the number of </w:t>
      </w:r>
      <w:r w:rsidRPr="00B416E4">
        <w:rPr>
          <w:i/>
          <w:iCs/>
        </w:rPr>
        <w:t>flight_ids</w:t>
      </w:r>
      <w:r>
        <w:t xml:space="preserve">, unique </w:t>
      </w:r>
      <w:r>
        <w:rPr>
          <w:i/>
          <w:iCs/>
        </w:rPr>
        <w:t>aircraft_codes</w:t>
      </w:r>
      <w:r>
        <w:t xml:space="preserve">, and </w:t>
      </w:r>
      <w:r>
        <w:rPr>
          <w:i/>
          <w:iCs/>
        </w:rPr>
        <w:t>unique airports</w:t>
      </w:r>
      <w:r>
        <w:t xml:space="preserve">. We can see there are a total of </w:t>
      </w:r>
      <w:r w:rsidRPr="00B416E4">
        <w:rPr>
          <w:i/>
          <w:iCs/>
        </w:rPr>
        <w:t>65,664 flights</w:t>
      </w:r>
      <w:r>
        <w:t xml:space="preserve"> in our database, belonging to </w:t>
      </w:r>
      <w:r>
        <w:rPr>
          <w:i/>
          <w:iCs/>
        </w:rPr>
        <w:t>8 aircraft codes</w:t>
      </w:r>
      <w:r>
        <w:t xml:space="preserve">, with </w:t>
      </w:r>
      <w:r>
        <w:rPr>
          <w:i/>
          <w:iCs/>
        </w:rPr>
        <w:t xml:space="preserve">104 airports </w:t>
      </w:r>
      <w:r>
        <w:t xml:space="preserve">being used as departure or arrival locations. </w:t>
      </w:r>
    </w:p>
    <w:p w14:paraId="0F6CB71B" w14:textId="3B56131B" w:rsidR="0039373F" w:rsidRDefault="00B416E4" w:rsidP="00B416E4">
      <w:r>
        <w:rPr>
          <w:noProof/>
        </w:rPr>
        <w:drawing>
          <wp:anchor distT="0" distB="0" distL="114300" distR="114300" simplePos="0" relativeHeight="251659264" behindDoc="0" locked="0" layoutInCell="1" allowOverlap="1" wp14:anchorId="201EED93" wp14:editId="3B825435">
            <wp:simplePos x="0" y="0"/>
            <wp:positionH relativeFrom="column">
              <wp:posOffset>120015</wp:posOffset>
            </wp:positionH>
            <wp:positionV relativeFrom="paragraph">
              <wp:posOffset>4445</wp:posOffset>
            </wp:positionV>
            <wp:extent cx="5372100" cy="962025"/>
            <wp:effectExtent l="0" t="0" r="0" b="9525"/>
            <wp:wrapTopAndBottom/>
            <wp:docPr id="11331004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962025"/>
                    </a:xfrm>
                    <a:prstGeom prst="rect">
                      <a:avLst/>
                    </a:prstGeom>
                    <a:noFill/>
                    <a:ln>
                      <a:noFill/>
                    </a:ln>
                  </pic:spPr>
                </pic:pic>
              </a:graphicData>
            </a:graphic>
          </wp:anchor>
        </w:drawing>
      </w:r>
    </w:p>
    <w:p w14:paraId="68FE4F52" w14:textId="464BC45B" w:rsidR="005A5756" w:rsidRDefault="00C209E6" w:rsidP="00B416E4">
      <w:r>
        <w:t xml:space="preserve">Next, we looked at the </w:t>
      </w:r>
      <w:r w:rsidRPr="00C209E6">
        <w:rPr>
          <w:i/>
          <w:iCs/>
        </w:rPr>
        <w:t>ticket_flights</w:t>
      </w:r>
      <w:r>
        <w:t xml:space="preserve"> table. We looked at what </w:t>
      </w:r>
      <w:r>
        <w:rPr>
          <w:i/>
          <w:iCs/>
        </w:rPr>
        <w:t>fare_conditions</w:t>
      </w:r>
      <w:r>
        <w:t xml:space="preserve"> there were, how many tickets were sold for that fare, and the average price of tickets for that fare. This showed we had 3 fares, </w:t>
      </w:r>
      <w:r>
        <w:rPr>
          <w:i/>
          <w:iCs/>
        </w:rPr>
        <w:t>Business</w:t>
      </w:r>
      <w:r>
        <w:t xml:space="preserve">, </w:t>
      </w:r>
      <w:r>
        <w:rPr>
          <w:i/>
          <w:iCs/>
        </w:rPr>
        <w:t>Comfort</w:t>
      </w:r>
      <w:r>
        <w:t xml:space="preserve">, and </w:t>
      </w:r>
      <w:r>
        <w:rPr>
          <w:i/>
          <w:iCs/>
        </w:rPr>
        <w:t>Economy</w:t>
      </w:r>
      <w:r>
        <w:t xml:space="preserve">. </w:t>
      </w:r>
      <w:r w:rsidR="000D1FCD">
        <w:t xml:space="preserve">Based on the number of tickets sold, it appears that </w:t>
      </w:r>
      <w:r w:rsidR="000D1FCD">
        <w:rPr>
          <w:i/>
          <w:iCs/>
        </w:rPr>
        <w:t xml:space="preserve">Comfort </w:t>
      </w:r>
      <w:r w:rsidR="000D1FCD">
        <w:t xml:space="preserve">fares are not a feature on all flights, as the number of tickets sold for that fare is considerably less than the more expensive </w:t>
      </w:r>
      <w:r w:rsidR="000D1FCD">
        <w:rPr>
          <w:i/>
          <w:iCs/>
        </w:rPr>
        <w:t xml:space="preserve">Business </w:t>
      </w:r>
      <w:r w:rsidR="000D1FCD">
        <w:t xml:space="preserve">fare. We can see that the average ticket price increases as you go from </w:t>
      </w:r>
      <w:r w:rsidR="000D1FCD">
        <w:rPr>
          <w:i/>
          <w:iCs/>
        </w:rPr>
        <w:t xml:space="preserve">Economy </w:t>
      </w:r>
      <w:r w:rsidR="000D1FCD">
        <w:t xml:space="preserve">to </w:t>
      </w:r>
      <w:r w:rsidR="000D1FCD">
        <w:rPr>
          <w:i/>
          <w:iCs/>
        </w:rPr>
        <w:t>Comfort</w:t>
      </w:r>
      <w:r w:rsidR="000D1FCD">
        <w:t xml:space="preserve">, and </w:t>
      </w:r>
      <w:r w:rsidR="000D1FCD">
        <w:rPr>
          <w:i/>
          <w:iCs/>
        </w:rPr>
        <w:t xml:space="preserve">Comfort </w:t>
      </w:r>
      <w:r w:rsidR="000D1FCD">
        <w:t xml:space="preserve">to </w:t>
      </w:r>
      <w:r w:rsidR="000D1FCD">
        <w:rPr>
          <w:i/>
          <w:iCs/>
        </w:rPr>
        <w:t>Business</w:t>
      </w:r>
      <w:r w:rsidR="000D1FCD">
        <w:t xml:space="preserve">. </w:t>
      </w:r>
    </w:p>
    <w:p w14:paraId="75BFDD4E" w14:textId="0C545511" w:rsidR="003854CF" w:rsidRPr="000D1FCD" w:rsidRDefault="003854CF" w:rsidP="003854CF">
      <w:pPr>
        <w:jc w:val="center"/>
      </w:pPr>
      <w:r>
        <w:rPr>
          <w:noProof/>
        </w:rPr>
        <w:lastRenderedPageBreak/>
        <w:drawing>
          <wp:inline distT="0" distB="0" distL="0" distR="0" wp14:anchorId="5B4B4B45" wp14:editId="05B50382">
            <wp:extent cx="4524375" cy="1104900"/>
            <wp:effectExtent l="0" t="0" r="9525" b="0"/>
            <wp:docPr id="1634446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1104900"/>
                    </a:xfrm>
                    <a:prstGeom prst="rect">
                      <a:avLst/>
                    </a:prstGeom>
                    <a:noFill/>
                    <a:ln>
                      <a:noFill/>
                    </a:ln>
                  </pic:spPr>
                </pic:pic>
              </a:graphicData>
            </a:graphic>
          </wp:inline>
        </w:drawing>
      </w:r>
      <w:r>
        <w:rPr>
          <w:noProof/>
        </w:rPr>
        <w:drawing>
          <wp:anchor distT="0" distB="0" distL="114300" distR="114300" simplePos="0" relativeHeight="251661312" behindDoc="0" locked="0" layoutInCell="1" allowOverlap="1" wp14:anchorId="22DEFA85" wp14:editId="129B5951">
            <wp:simplePos x="0" y="0"/>
            <wp:positionH relativeFrom="margin">
              <wp:align>center</wp:align>
            </wp:positionH>
            <wp:positionV relativeFrom="paragraph">
              <wp:posOffset>0</wp:posOffset>
            </wp:positionV>
            <wp:extent cx="4067175" cy="962025"/>
            <wp:effectExtent l="0" t="0" r="9525" b="9525"/>
            <wp:wrapTopAndBottom/>
            <wp:docPr id="15033720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962025"/>
                    </a:xfrm>
                    <a:prstGeom prst="rect">
                      <a:avLst/>
                    </a:prstGeom>
                    <a:noFill/>
                    <a:ln>
                      <a:noFill/>
                    </a:ln>
                  </pic:spPr>
                </pic:pic>
              </a:graphicData>
            </a:graphic>
          </wp:anchor>
        </w:drawing>
      </w:r>
    </w:p>
    <w:p w14:paraId="539C6070" w14:textId="28A6B571" w:rsidR="005A5756" w:rsidRDefault="00E953D1" w:rsidP="00B416E4">
      <w:r>
        <w:t xml:space="preserve">Lastly, we did some exploratory analysis of the </w:t>
      </w:r>
      <w:r>
        <w:rPr>
          <w:i/>
          <w:iCs/>
        </w:rPr>
        <w:t xml:space="preserve">seats </w:t>
      </w:r>
      <w:r>
        <w:t xml:space="preserve">table. This table shows the available seats for each </w:t>
      </w:r>
      <w:r>
        <w:rPr>
          <w:i/>
          <w:iCs/>
        </w:rPr>
        <w:t>aircraft_code</w:t>
      </w:r>
      <w:r>
        <w:t xml:space="preserve">. We looked at the number of seats for each </w:t>
      </w:r>
      <w:r>
        <w:rPr>
          <w:i/>
          <w:iCs/>
        </w:rPr>
        <w:t>fare_condition</w:t>
      </w:r>
      <w:r>
        <w:t xml:space="preserve"> for each individual </w:t>
      </w:r>
      <w:r>
        <w:rPr>
          <w:i/>
          <w:iCs/>
        </w:rPr>
        <w:t>aircraft_code</w:t>
      </w:r>
      <w:r>
        <w:t xml:space="preserve">. This confirmed the previous hypothesis that the </w:t>
      </w:r>
      <w:r>
        <w:rPr>
          <w:i/>
          <w:iCs/>
        </w:rPr>
        <w:t xml:space="preserve">Comfort </w:t>
      </w:r>
      <w:r>
        <w:t xml:space="preserve">fare is not on all aircrafts, with it only being available on flights with </w:t>
      </w:r>
      <w:r>
        <w:rPr>
          <w:i/>
          <w:iCs/>
        </w:rPr>
        <w:t>aircraft_code 773.</w:t>
      </w:r>
      <w:r>
        <w:t xml:space="preserve"> </w:t>
      </w:r>
      <w:r w:rsidR="00D91B52">
        <w:t xml:space="preserve">There are also two </w:t>
      </w:r>
      <w:r w:rsidR="00D91B52">
        <w:rPr>
          <w:i/>
          <w:iCs/>
        </w:rPr>
        <w:t>aircraft_codes</w:t>
      </w:r>
      <w:r w:rsidR="00D91B52">
        <w:t xml:space="preserve">, </w:t>
      </w:r>
      <w:r w:rsidR="00D91B52">
        <w:rPr>
          <w:i/>
          <w:iCs/>
        </w:rPr>
        <w:t xml:space="preserve">CN1 </w:t>
      </w:r>
      <w:r w:rsidR="00D91B52">
        <w:t xml:space="preserve">and </w:t>
      </w:r>
      <w:r w:rsidR="00D91B52">
        <w:rPr>
          <w:i/>
          <w:iCs/>
        </w:rPr>
        <w:t>CR2</w:t>
      </w:r>
      <w:r w:rsidR="00D91B52">
        <w:t xml:space="preserve">, that only have </w:t>
      </w:r>
      <w:r w:rsidR="00D91B52">
        <w:rPr>
          <w:i/>
          <w:iCs/>
        </w:rPr>
        <w:t xml:space="preserve">Economy </w:t>
      </w:r>
      <w:r w:rsidR="00D91B52">
        <w:t xml:space="preserve">seats available. </w:t>
      </w:r>
    </w:p>
    <w:p w14:paraId="4DFF6CCD" w14:textId="4D8DC530" w:rsidR="00122799" w:rsidRPr="00D91B52" w:rsidRDefault="00122799" w:rsidP="00122799">
      <w:pPr>
        <w:jc w:val="center"/>
      </w:pPr>
      <w:r>
        <w:rPr>
          <w:noProof/>
        </w:rPr>
        <w:drawing>
          <wp:inline distT="0" distB="0" distL="0" distR="0" wp14:anchorId="1D0E89F8" wp14:editId="3CD18951">
            <wp:extent cx="3743325" cy="1219200"/>
            <wp:effectExtent l="0" t="0" r="9525" b="0"/>
            <wp:docPr id="4717126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1219200"/>
                    </a:xfrm>
                    <a:prstGeom prst="rect">
                      <a:avLst/>
                    </a:prstGeom>
                    <a:noFill/>
                    <a:ln>
                      <a:noFill/>
                    </a:ln>
                  </pic:spPr>
                </pic:pic>
              </a:graphicData>
            </a:graphic>
          </wp:inline>
        </w:drawing>
      </w:r>
    </w:p>
    <w:p w14:paraId="159DAF70" w14:textId="37A0EF07" w:rsidR="005A5756" w:rsidRDefault="00122799" w:rsidP="00122799">
      <w:pPr>
        <w:jc w:val="center"/>
      </w:pPr>
      <w:r>
        <w:rPr>
          <w:noProof/>
        </w:rPr>
        <w:drawing>
          <wp:inline distT="0" distB="0" distL="0" distR="0" wp14:anchorId="52872AAC" wp14:editId="00BB971D">
            <wp:extent cx="3981450" cy="1562100"/>
            <wp:effectExtent l="0" t="0" r="0" b="0"/>
            <wp:docPr id="5204092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1562100"/>
                    </a:xfrm>
                    <a:prstGeom prst="rect">
                      <a:avLst/>
                    </a:prstGeom>
                    <a:noFill/>
                    <a:ln>
                      <a:noFill/>
                    </a:ln>
                  </pic:spPr>
                </pic:pic>
              </a:graphicData>
            </a:graphic>
          </wp:inline>
        </w:drawing>
      </w:r>
    </w:p>
    <w:p w14:paraId="0BE7D61D" w14:textId="6E5F4485" w:rsidR="00E83ABC" w:rsidRDefault="00E83ABC" w:rsidP="00E83ABC">
      <w:pPr>
        <w:pStyle w:val="Heading1"/>
      </w:pPr>
      <w:r>
        <w:t>Data Joining</w:t>
      </w:r>
    </w:p>
    <w:p w14:paraId="4CF2A4BC" w14:textId="750E0A79" w:rsidR="005A5756" w:rsidRDefault="00E83ABC" w:rsidP="00B416E4">
      <w:r>
        <w:t>After exploring our data, the next step was to join the data into a single comprehensive table with which we could import into Power BI to create our visualisations. The ideal join would give us a table with the following information:</w:t>
      </w:r>
    </w:p>
    <w:p w14:paraId="50D8DF00" w14:textId="727C9CF0" w:rsidR="00E83ABC" w:rsidRDefault="00E83ABC" w:rsidP="00E83ABC">
      <w:pPr>
        <w:pStyle w:val="ListParagraph"/>
        <w:numPr>
          <w:ilvl w:val="0"/>
          <w:numId w:val="1"/>
        </w:numPr>
      </w:pPr>
      <w:r>
        <w:t xml:space="preserve">Include </w:t>
      </w:r>
      <w:r>
        <w:rPr>
          <w:i/>
          <w:iCs/>
        </w:rPr>
        <w:t>flight_id</w:t>
      </w:r>
      <w:r>
        <w:t xml:space="preserve">, </w:t>
      </w:r>
      <w:r>
        <w:rPr>
          <w:i/>
          <w:iCs/>
        </w:rPr>
        <w:t xml:space="preserve">aircraft_code, </w:t>
      </w:r>
      <w:r>
        <w:t xml:space="preserve">and </w:t>
      </w:r>
      <w:r w:rsidR="009E124D">
        <w:rPr>
          <w:i/>
          <w:iCs/>
        </w:rPr>
        <w:t>flight_duration</w:t>
      </w:r>
      <w:r>
        <w:rPr>
          <w:i/>
          <w:iCs/>
        </w:rPr>
        <w:t xml:space="preserve"> </w:t>
      </w:r>
      <w:r>
        <w:t>to allow for filtering visualisations</w:t>
      </w:r>
    </w:p>
    <w:p w14:paraId="39FD5A33" w14:textId="76827D3C" w:rsidR="00E83ABC" w:rsidRDefault="00E83ABC" w:rsidP="00E83ABC">
      <w:pPr>
        <w:pStyle w:val="ListParagraph"/>
        <w:numPr>
          <w:ilvl w:val="0"/>
          <w:numId w:val="1"/>
        </w:numPr>
      </w:pPr>
      <w:r>
        <w:lastRenderedPageBreak/>
        <w:t xml:space="preserve">Divide </w:t>
      </w:r>
      <w:r w:rsidR="009E124D">
        <w:t>flights</w:t>
      </w:r>
      <w:r>
        <w:t xml:space="preserve"> into different rows for </w:t>
      </w:r>
      <w:r w:rsidR="009E124D">
        <w:t xml:space="preserve">each individual </w:t>
      </w:r>
      <w:r w:rsidR="009E124D">
        <w:rPr>
          <w:i/>
          <w:iCs/>
        </w:rPr>
        <w:t>fare_condition</w:t>
      </w:r>
    </w:p>
    <w:p w14:paraId="5AF142F4" w14:textId="4E46369E" w:rsidR="009E124D" w:rsidRDefault="009E124D" w:rsidP="00E83ABC">
      <w:pPr>
        <w:pStyle w:val="ListParagraph"/>
        <w:numPr>
          <w:ilvl w:val="0"/>
          <w:numId w:val="1"/>
        </w:numPr>
      </w:pPr>
      <w:r>
        <w:t xml:space="preserve">Display the number of seats available in each </w:t>
      </w:r>
      <w:r>
        <w:rPr>
          <w:i/>
          <w:iCs/>
        </w:rPr>
        <w:t>fare_condition</w:t>
      </w:r>
      <w:r>
        <w:t xml:space="preserve"> and the number of seats filled</w:t>
      </w:r>
    </w:p>
    <w:p w14:paraId="19701762" w14:textId="4DFBF244" w:rsidR="00E83ABC" w:rsidRDefault="009E124D" w:rsidP="00E83ABC">
      <w:pPr>
        <w:pStyle w:val="ListParagraph"/>
        <w:numPr>
          <w:ilvl w:val="0"/>
          <w:numId w:val="1"/>
        </w:numPr>
      </w:pPr>
      <w:r>
        <w:t xml:space="preserve">Track the </w:t>
      </w:r>
      <w:r>
        <w:rPr>
          <w:i/>
          <w:iCs/>
        </w:rPr>
        <w:t xml:space="preserve">average cost </w:t>
      </w:r>
      <w:r>
        <w:t xml:space="preserve">of tickets for that </w:t>
      </w:r>
      <w:r>
        <w:rPr>
          <w:i/>
          <w:iCs/>
        </w:rPr>
        <w:t xml:space="preserve">fare_condition </w:t>
      </w:r>
      <w:r>
        <w:t xml:space="preserve">and </w:t>
      </w:r>
      <w:r>
        <w:rPr>
          <w:i/>
          <w:iCs/>
        </w:rPr>
        <w:t>flight_id</w:t>
      </w:r>
    </w:p>
    <w:p w14:paraId="3B5B2614" w14:textId="552E1D15" w:rsidR="00E83ABC" w:rsidRDefault="009E124D" w:rsidP="00E83ABC">
      <w:pPr>
        <w:pStyle w:val="ListParagraph"/>
        <w:numPr>
          <w:ilvl w:val="0"/>
          <w:numId w:val="1"/>
        </w:numPr>
      </w:pPr>
      <w:r>
        <w:t xml:space="preserve">Record the </w:t>
      </w:r>
      <w:r>
        <w:rPr>
          <w:i/>
          <w:iCs/>
        </w:rPr>
        <w:t xml:space="preserve">departure </w:t>
      </w:r>
      <w:r>
        <w:t xml:space="preserve">and </w:t>
      </w:r>
      <w:r>
        <w:rPr>
          <w:i/>
          <w:iCs/>
        </w:rPr>
        <w:t>arrival airports</w:t>
      </w:r>
    </w:p>
    <w:p w14:paraId="4B3E2362" w14:textId="7645A520" w:rsidR="00C73BF6" w:rsidRDefault="00C73BF6" w:rsidP="00C73BF6">
      <w:r>
        <w:t xml:space="preserve">In order to achieve all these goals in a single </w:t>
      </w:r>
      <w:r>
        <w:rPr>
          <w:i/>
          <w:iCs/>
        </w:rPr>
        <w:t>SQL query</w:t>
      </w:r>
      <w:r>
        <w:t xml:space="preserve">, we decided to use </w:t>
      </w:r>
      <w:r>
        <w:rPr>
          <w:i/>
          <w:iCs/>
        </w:rPr>
        <w:t xml:space="preserve">Common Table Expressions </w:t>
      </w:r>
      <w:r>
        <w:t xml:space="preserve">(CTEs) to help isolate </w:t>
      </w:r>
      <w:r w:rsidR="00BC5898">
        <w:t xml:space="preserve">sections of our query that need to be grouped from other selections that cannot be used with a </w:t>
      </w:r>
      <w:r w:rsidR="00BC5898">
        <w:rPr>
          <w:i/>
          <w:iCs/>
        </w:rPr>
        <w:t xml:space="preserve">GROUP BY </w:t>
      </w:r>
      <w:r w:rsidR="00BC5898">
        <w:t xml:space="preserve">statement. </w:t>
      </w:r>
    </w:p>
    <w:p w14:paraId="756A982C" w14:textId="4D531B37" w:rsidR="00BC5898" w:rsidRDefault="00BC5898" w:rsidP="00C73BF6">
      <w:r>
        <w:t>First of our CTE</w:t>
      </w:r>
      <w:r>
        <w:rPr>
          <w:i/>
          <w:iCs/>
        </w:rPr>
        <w:t xml:space="preserve"> </w:t>
      </w:r>
      <w:r>
        <w:t xml:space="preserve">selections is counting the number of </w:t>
      </w:r>
      <w:r>
        <w:rPr>
          <w:i/>
          <w:iCs/>
        </w:rPr>
        <w:t xml:space="preserve">tickets sold </w:t>
      </w:r>
      <w:r>
        <w:t xml:space="preserve">grouped by </w:t>
      </w:r>
      <w:r>
        <w:rPr>
          <w:i/>
          <w:iCs/>
        </w:rPr>
        <w:t xml:space="preserve">fare </w:t>
      </w:r>
      <w:r>
        <w:t xml:space="preserve">and </w:t>
      </w:r>
      <w:r>
        <w:rPr>
          <w:i/>
          <w:iCs/>
        </w:rPr>
        <w:t>flight_id</w:t>
      </w:r>
      <w:r>
        <w:t xml:space="preserve">. </w:t>
      </w:r>
    </w:p>
    <w:p w14:paraId="3203DBB7" w14:textId="695066DE" w:rsidR="00BC5898" w:rsidRPr="00BC5898" w:rsidRDefault="00BC5898" w:rsidP="00BC5898">
      <w:pPr>
        <w:jc w:val="center"/>
      </w:pPr>
      <w:r>
        <w:rPr>
          <w:noProof/>
        </w:rPr>
        <w:drawing>
          <wp:inline distT="0" distB="0" distL="0" distR="0" wp14:anchorId="60BD831C" wp14:editId="301679EE">
            <wp:extent cx="3905250" cy="1885950"/>
            <wp:effectExtent l="0" t="0" r="0" b="0"/>
            <wp:docPr id="208130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1885950"/>
                    </a:xfrm>
                    <a:prstGeom prst="rect">
                      <a:avLst/>
                    </a:prstGeom>
                    <a:noFill/>
                    <a:ln>
                      <a:noFill/>
                    </a:ln>
                  </pic:spPr>
                </pic:pic>
              </a:graphicData>
            </a:graphic>
          </wp:inline>
        </w:drawing>
      </w:r>
    </w:p>
    <w:p w14:paraId="7A14FB24" w14:textId="24E8D22B" w:rsidR="005A5756" w:rsidRDefault="00BC5898" w:rsidP="00B416E4">
      <w:r>
        <w:t xml:space="preserve">Next, we select the number of </w:t>
      </w:r>
      <w:r>
        <w:rPr>
          <w:i/>
          <w:iCs/>
        </w:rPr>
        <w:t>available seats</w:t>
      </w:r>
      <w:r>
        <w:t xml:space="preserve"> grouped by </w:t>
      </w:r>
      <w:r>
        <w:rPr>
          <w:i/>
          <w:iCs/>
        </w:rPr>
        <w:t xml:space="preserve">fare </w:t>
      </w:r>
      <w:r>
        <w:t xml:space="preserve">and </w:t>
      </w:r>
      <w:r>
        <w:rPr>
          <w:i/>
          <w:iCs/>
        </w:rPr>
        <w:t>aircraft_code</w:t>
      </w:r>
      <w:r>
        <w:t>.</w:t>
      </w:r>
    </w:p>
    <w:p w14:paraId="5947CAFB" w14:textId="03B96213" w:rsidR="00BC5898" w:rsidRPr="00BC5898" w:rsidRDefault="00BC5898" w:rsidP="00BC5898">
      <w:pPr>
        <w:jc w:val="center"/>
      </w:pPr>
      <w:r>
        <w:rPr>
          <w:noProof/>
        </w:rPr>
        <w:drawing>
          <wp:inline distT="0" distB="0" distL="0" distR="0" wp14:anchorId="11111C0E" wp14:editId="78C6F531">
            <wp:extent cx="5353050" cy="1885950"/>
            <wp:effectExtent l="0" t="0" r="0" b="0"/>
            <wp:docPr id="2140507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1885950"/>
                    </a:xfrm>
                    <a:prstGeom prst="rect">
                      <a:avLst/>
                    </a:prstGeom>
                    <a:noFill/>
                    <a:ln>
                      <a:noFill/>
                    </a:ln>
                  </pic:spPr>
                </pic:pic>
              </a:graphicData>
            </a:graphic>
          </wp:inline>
        </w:drawing>
      </w:r>
    </w:p>
    <w:p w14:paraId="486421B7" w14:textId="6BC38BA4" w:rsidR="005A5756" w:rsidRDefault="00BC5898" w:rsidP="00B416E4">
      <w:r>
        <w:t xml:space="preserve">Our last CTE is to find the </w:t>
      </w:r>
      <w:r w:rsidRPr="00BC5898">
        <w:rPr>
          <w:i/>
          <w:iCs/>
        </w:rPr>
        <w:t>average ticket cost</w:t>
      </w:r>
      <w:r>
        <w:t xml:space="preserve"> grouped by </w:t>
      </w:r>
      <w:r>
        <w:rPr>
          <w:i/>
          <w:iCs/>
        </w:rPr>
        <w:t xml:space="preserve">fare </w:t>
      </w:r>
      <w:r>
        <w:t xml:space="preserve">and </w:t>
      </w:r>
      <w:r>
        <w:rPr>
          <w:i/>
          <w:iCs/>
        </w:rPr>
        <w:t>flight_id</w:t>
      </w:r>
      <w:r>
        <w:t xml:space="preserve">. We rounded this value to 2 decimal places given that it is a currency. </w:t>
      </w:r>
    </w:p>
    <w:p w14:paraId="35FC0BC1" w14:textId="4C1B1EB1" w:rsidR="00BC5898" w:rsidRPr="00BC5898" w:rsidRDefault="00BC5898" w:rsidP="00BC5898">
      <w:pPr>
        <w:jc w:val="center"/>
      </w:pPr>
      <w:r>
        <w:rPr>
          <w:noProof/>
        </w:rPr>
        <w:lastRenderedPageBreak/>
        <w:drawing>
          <wp:inline distT="0" distB="0" distL="0" distR="0" wp14:anchorId="50631E6F" wp14:editId="18F3629F">
            <wp:extent cx="4657725" cy="1876425"/>
            <wp:effectExtent l="0" t="0" r="9525" b="9525"/>
            <wp:docPr id="647211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1876425"/>
                    </a:xfrm>
                    <a:prstGeom prst="rect">
                      <a:avLst/>
                    </a:prstGeom>
                    <a:noFill/>
                    <a:ln>
                      <a:noFill/>
                    </a:ln>
                  </pic:spPr>
                </pic:pic>
              </a:graphicData>
            </a:graphic>
          </wp:inline>
        </w:drawing>
      </w:r>
    </w:p>
    <w:p w14:paraId="4B47EC67" w14:textId="2B369D7B" w:rsidR="005B191E" w:rsidRDefault="00EB2D52" w:rsidP="00227A23">
      <w:r>
        <w:t xml:space="preserve">Following this, we simply use a </w:t>
      </w:r>
      <w:r>
        <w:rPr>
          <w:i/>
          <w:iCs/>
        </w:rPr>
        <w:t xml:space="preserve">SELECT </w:t>
      </w:r>
      <w:r>
        <w:t xml:space="preserve">statement to pick our desired columns from our </w:t>
      </w:r>
      <w:r>
        <w:rPr>
          <w:i/>
          <w:iCs/>
        </w:rPr>
        <w:t xml:space="preserve">flights </w:t>
      </w:r>
      <w:r>
        <w:t xml:space="preserve">table, joining the CTEs on the </w:t>
      </w:r>
      <w:r>
        <w:rPr>
          <w:i/>
          <w:iCs/>
        </w:rPr>
        <w:t xml:space="preserve">GROUP BY </w:t>
      </w:r>
      <w:r>
        <w:t xml:space="preserve">conditions. We also created a column to show the </w:t>
      </w:r>
      <w:r>
        <w:rPr>
          <w:i/>
          <w:iCs/>
        </w:rPr>
        <w:t xml:space="preserve">percentage of tickets sold </w:t>
      </w:r>
      <w:r>
        <w:t xml:space="preserve">to assist with our visualisations. </w:t>
      </w:r>
      <w:r w:rsidR="00810FF3">
        <w:t xml:space="preserve">Our final query and table are shown below: </w:t>
      </w:r>
    </w:p>
    <w:p w14:paraId="77FC0CC5" w14:textId="3826C957" w:rsidR="00810FF3" w:rsidRDefault="00810FF3" w:rsidP="00227A23">
      <w:r>
        <w:rPr>
          <w:noProof/>
        </w:rPr>
        <w:lastRenderedPageBreak/>
        <w:drawing>
          <wp:inline distT="0" distB="0" distL="0" distR="0" wp14:anchorId="6A01D02D" wp14:editId="12F4106C">
            <wp:extent cx="5343525" cy="6391275"/>
            <wp:effectExtent l="0" t="0" r="9525" b="9525"/>
            <wp:docPr id="1384510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6391275"/>
                    </a:xfrm>
                    <a:prstGeom prst="rect">
                      <a:avLst/>
                    </a:prstGeom>
                    <a:noFill/>
                    <a:ln>
                      <a:noFill/>
                    </a:ln>
                  </pic:spPr>
                </pic:pic>
              </a:graphicData>
            </a:graphic>
          </wp:inline>
        </w:drawing>
      </w:r>
    </w:p>
    <w:p w14:paraId="29C72DA4" w14:textId="3559BC85" w:rsidR="00EB2D52" w:rsidRDefault="00585B48" w:rsidP="00227A23">
      <w:r>
        <w:rPr>
          <w:noProof/>
        </w:rPr>
        <w:lastRenderedPageBreak/>
        <w:drawing>
          <wp:inline distT="0" distB="0" distL="0" distR="0" wp14:anchorId="6BB5E777" wp14:editId="1F411B76">
            <wp:extent cx="5612130" cy="2998470"/>
            <wp:effectExtent l="0" t="0" r="7620" b="0"/>
            <wp:docPr id="320163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998470"/>
                    </a:xfrm>
                    <a:prstGeom prst="rect">
                      <a:avLst/>
                    </a:prstGeom>
                    <a:noFill/>
                    <a:ln>
                      <a:noFill/>
                    </a:ln>
                  </pic:spPr>
                </pic:pic>
              </a:graphicData>
            </a:graphic>
          </wp:inline>
        </w:drawing>
      </w:r>
    </w:p>
    <w:p w14:paraId="722E4C29" w14:textId="1388EF3F" w:rsidR="00EB2D52" w:rsidRPr="00EB2D52" w:rsidRDefault="00585B48" w:rsidP="00227A23">
      <w:r>
        <w:rPr>
          <w:noProof/>
        </w:rPr>
        <w:drawing>
          <wp:inline distT="0" distB="0" distL="0" distR="0" wp14:anchorId="090F0D54" wp14:editId="4E9CFF09">
            <wp:extent cx="5612130" cy="791845"/>
            <wp:effectExtent l="0" t="0" r="7620" b="8255"/>
            <wp:docPr id="5146776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791845"/>
                    </a:xfrm>
                    <a:prstGeom prst="rect">
                      <a:avLst/>
                    </a:prstGeom>
                    <a:noFill/>
                    <a:ln>
                      <a:noFill/>
                    </a:ln>
                  </pic:spPr>
                </pic:pic>
              </a:graphicData>
            </a:graphic>
          </wp:inline>
        </w:drawing>
      </w:r>
    </w:p>
    <w:p w14:paraId="76D49E7C" w14:textId="0C75371F" w:rsidR="00BC5898" w:rsidRDefault="00CE5709" w:rsidP="00585B48">
      <w:pPr>
        <w:pStyle w:val="Heading1"/>
      </w:pPr>
      <w:r>
        <w:t>Dashboard Design</w:t>
      </w:r>
    </w:p>
    <w:p w14:paraId="5C12A363" w14:textId="232616C5" w:rsidR="00D63EE8" w:rsidRDefault="00EC1EBB" w:rsidP="00CE5709">
      <w:r>
        <w:t xml:space="preserve">We created our dashboard in </w:t>
      </w:r>
      <w:r>
        <w:rPr>
          <w:i/>
          <w:iCs/>
        </w:rPr>
        <w:t>Power BI</w:t>
      </w:r>
      <w:r>
        <w:t>, using a cool grey colour scheme with orange and blue being used for key data. Each visual was designed with a specific purpose in mind, which we will break down below.</w:t>
      </w:r>
    </w:p>
    <w:p w14:paraId="0744534B" w14:textId="68E3FEBB" w:rsidR="00D63EE8" w:rsidRDefault="005113C8">
      <w:r>
        <w:rPr>
          <w:noProof/>
        </w:rPr>
        <w:lastRenderedPageBreak/>
        <w:drawing>
          <wp:inline distT="0" distB="0" distL="0" distR="0" wp14:anchorId="53471BA2" wp14:editId="37F72653">
            <wp:extent cx="5612130" cy="3123565"/>
            <wp:effectExtent l="0" t="0" r="7620" b="635"/>
            <wp:docPr id="747685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2130" cy="3123565"/>
                    </a:xfrm>
                    <a:prstGeom prst="rect">
                      <a:avLst/>
                    </a:prstGeom>
                    <a:noFill/>
                    <a:ln>
                      <a:noFill/>
                    </a:ln>
                  </pic:spPr>
                </pic:pic>
              </a:graphicData>
            </a:graphic>
          </wp:inline>
        </w:drawing>
      </w:r>
    </w:p>
    <w:p w14:paraId="2EAC4D81" w14:textId="77777777" w:rsidR="00CE5709" w:rsidRDefault="00CE5709" w:rsidP="00CE5709"/>
    <w:p w14:paraId="101C4F44" w14:textId="0FECBF65" w:rsidR="00EC1EBB" w:rsidRDefault="00EC1EBB" w:rsidP="00EC1EBB">
      <w:pPr>
        <w:pStyle w:val="Heading2"/>
      </w:pPr>
      <w:r>
        <w:t xml:space="preserve">Seating </w:t>
      </w:r>
      <w:r w:rsidR="00D63EE8">
        <w:t>Plan</w:t>
      </w:r>
    </w:p>
    <w:p w14:paraId="7B5A6990" w14:textId="6A3E1E6A" w:rsidR="00EC1EBB" w:rsidRDefault="00D63EE8" w:rsidP="00EC1EBB">
      <w:r>
        <w:t xml:space="preserve">This visual contains information on the </w:t>
      </w:r>
      <w:r w:rsidRPr="00D63EE8">
        <w:rPr>
          <w:i/>
          <w:iCs/>
        </w:rPr>
        <w:t>percentage of tickets sold</w:t>
      </w:r>
      <w:r>
        <w:t xml:space="preserve"> for each fare, the </w:t>
      </w:r>
      <w:r w:rsidRPr="00D63EE8">
        <w:rPr>
          <w:i/>
          <w:iCs/>
        </w:rPr>
        <w:t>average price</w:t>
      </w:r>
      <w:r>
        <w:t xml:space="preserve"> that each ticket was sold for, and a visual representation of an airline seating plan showing the </w:t>
      </w:r>
      <w:r w:rsidRPr="00D63EE8">
        <w:rPr>
          <w:i/>
          <w:iCs/>
        </w:rPr>
        <w:t>percentage of tickets sold visually</w:t>
      </w:r>
      <w:r>
        <w:t xml:space="preserve">. </w:t>
      </w:r>
    </w:p>
    <w:p w14:paraId="60844E9D" w14:textId="1169FAC4" w:rsidR="00D63EE8" w:rsidRPr="00EC1EBB" w:rsidRDefault="00D63EE8" w:rsidP="00EC1EBB">
      <w:r>
        <w:rPr>
          <w:noProof/>
        </w:rPr>
        <w:drawing>
          <wp:anchor distT="0" distB="0" distL="114300" distR="114300" simplePos="0" relativeHeight="251662336" behindDoc="0" locked="0" layoutInCell="1" allowOverlap="1" wp14:anchorId="3DEE0714" wp14:editId="29C5E50E">
            <wp:simplePos x="0" y="0"/>
            <wp:positionH relativeFrom="margin">
              <wp:align>center</wp:align>
            </wp:positionH>
            <wp:positionV relativeFrom="paragraph">
              <wp:posOffset>412115</wp:posOffset>
            </wp:positionV>
            <wp:extent cx="2681605" cy="2860040"/>
            <wp:effectExtent l="0" t="0" r="4445" b="0"/>
            <wp:wrapTopAndBottom/>
            <wp:docPr id="34874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81605" cy="28600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airline seating plan visual is designed to catch the viewer’s attention, whilst the statistics on ticket sales allow for a more analytical view of the data provided. </w:t>
      </w:r>
    </w:p>
    <w:p w14:paraId="499D621A" w14:textId="6A071729" w:rsidR="00BC5898" w:rsidRDefault="00BC5898" w:rsidP="00227A23"/>
    <w:p w14:paraId="673BA0F1" w14:textId="69AEBA36" w:rsidR="00D63EE8" w:rsidRDefault="00D63EE8" w:rsidP="00D63EE8">
      <w:pPr>
        <w:pStyle w:val="Heading2"/>
      </w:pPr>
      <w:r>
        <w:t>Ticket Price by Flight Duration Line Chart</w:t>
      </w:r>
    </w:p>
    <w:p w14:paraId="7D727893" w14:textId="16274BBC" w:rsidR="00D63EE8" w:rsidRDefault="00D63EE8" w:rsidP="00D63EE8">
      <w:r>
        <w:t xml:space="preserve">This visual provides a view of the relationship between </w:t>
      </w:r>
      <w:r>
        <w:rPr>
          <w:i/>
          <w:iCs/>
        </w:rPr>
        <w:t xml:space="preserve">Ticket Price </w:t>
      </w:r>
      <w:r>
        <w:t xml:space="preserve">and </w:t>
      </w:r>
      <w:r>
        <w:rPr>
          <w:i/>
          <w:iCs/>
        </w:rPr>
        <w:t>Flight Duration</w:t>
      </w:r>
      <w:r>
        <w:t xml:space="preserve">, divided by the different </w:t>
      </w:r>
      <w:r>
        <w:rPr>
          <w:i/>
          <w:iCs/>
        </w:rPr>
        <w:t>fares</w:t>
      </w:r>
      <w:r>
        <w:t xml:space="preserve"> selected. </w:t>
      </w:r>
    </w:p>
    <w:p w14:paraId="670E5B53" w14:textId="07AC2B09" w:rsidR="00D63EE8" w:rsidRPr="00763719" w:rsidRDefault="00D63EE8" w:rsidP="00D63EE8">
      <w:r>
        <w:t xml:space="preserve">Whilst the visual is quite small in terms of space on the dashboard, the line chart provides an easy-to-read display </w:t>
      </w:r>
      <w:r w:rsidR="00763719">
        <w:t xml:space="preserve">of information that is particularly useful when filtering the data being viewed. Of note is the short </w:t>
      </w:r>
      <w:r w:rsidR="00763719">
        <w:rPr>
          <w:i/>
          <w:iCs/>
        </w:rPr>
        <w:t xml:space="preserve">Comfort fare </w:t>
      </w:r>
      <w:r w:rsidR="00763719">
        <w:t>line on the chart – This fare is only available on a few different airlines so it does not have a large representation of data. However, it was decided that it would be most appropriate to include this despite the smaller range of data.</w:t>
      </w:r>
    </w:p>
    <w:p w14:paraId="4958FDA1" w14:textId="784A1273" w:rsidR="00D63EE8" w:rsidRPr="00D63EE8" w:rsidRDefault="00D63EE8" w:rsidP="00D63EE8">
      <w:pPr>
        <w:jc w:val="center"/>
      </w:pPr>
      <w:r>
        <w:rPr>
          <w:noProof/>
        </w:rPr>
        <w:drawing>
          <wp:inline distT="0" distB="0" distL="0" distR="0" wp14:anchorId="00352D52" wp14:editId="7320452F">
            <wp:extent cx="3914775" cy="2619088"/>
            <wp:effectExtent l="0" t="0" r="0" b="0"/>
            <wp:docPr id="731016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2057" cy="2623960"/>
                    </a:xfrm>
                    <a:prstGeom prst="rect">
                      <a:avLst/>
                    </a:prstGeom>
                    <a:noFill/>
                    <a:ln>
                      <a:noFill/>
                    </a:ln>
                  </pic:spPr>
                </pic:pic>
              </a:graphicData>
            </a:graphic>
          </wp:inline>
        </w:drawing>
      </w:r>
    </w:p>
    <w:p w14:paraId="02D7800B" w14:textId="244A11D7" w:rsidR="005171E1" w:rsidRDefault="005171E1" w:rsidP="005171E1">
      <w:pPr>
        <w:pStyle w:val="Heading2"/>
      </w:pPr>
      <w:r>
        <w:t>Departure and Arrival Map</w:t>
      </w:r>
    </w:p>
    <w:p w14:paraId="1E1918C2" w14:textId="2B0A4803" w:rsidR="005171E1" w:rsidRDefault="005171E1" w:rsidP="005171E1">
      <w:r>
        <w:t xml:space="preserve">This visual shows a representation of </w:t>
      </w:r>
      <w:r>
        <w:rPr>
          <w:i/>
          <w:iCs/>
        </w:rPr>
        <w:t xml:space="preserve">flight departure </w:t>
      </w:r>
      <w:r>
        <w:t xml:space="preserve">and </w:t>
      </w:r>
      <w:r>
        <w:rPr>
          <w:i/>
          <w:iCs/>
        </w:rPr>
        <w:t xml:space="preserve">flight arrival </w:t>
      </w:r>
      <w:r>
        <w:t xml:space="preserve">locations in a bubble map format. The larger the bubble, the more flights arrive or depart from that location. You can hover over the two segments of the bubble to see the exact number of flights for that location. </w:t>
      </w:r>
    </w:p>
    <w:p w14:paraId="7DA25884" w14:textId="306B142F" w:rsidR="005171E1" w:rsidRPr="005171E1" w:rsidRDefault="005171E1" w:rsidP="005171E1">
      <w:r>
        <w:t xml:space="preserve">Another smaller visual, the map doesn’t take much space on the dashboard as it is not always of interest to the user. However, it can allow the user to get an overview of where exactly their selection is based. </w:t>
      </w:r>
    </w:p>
    <w:p w14:paraId="05D92674" w14:textId="5979CC0B" w:rsidR="005171E1" w:rsidRDefault="005171E1" w:rsidP="005171E1">
      <w:pPr>
        <w:jc w:val="center"/>
      </w:pPr>
      <w:r>
        <w:rPr>
          <w:noProof/>
        </w:rPr>
        <w:lastRenderedPageBreak/>
        <w:drawing>
          <wp:inline distT="0" distB="0" distL="0" distR="0" wp14:anchorId="5712A8E8" wp14:editId="60F9175C">
            <wp:extent cx="3886200" cy="2441735"/>
            <wp:effectExtent l="0" t="0" r="0" b="0"/>
            <wp:docPr id="1794089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11972" cy="2457928"/>
                    </a:xfrm>
                    <a:prstGeom prst="rect">
                      <a:avLst/>
                    </a:prstGeom>
                    <a:noFill/>
                    <a:ln>
                      <a:noFill/>
                    </a:ln>
                  </pic:spPr>
                </pic:pic>
              </a:graphicData>
            </a:graphic>
          </wp:inline>
        </w:drawing>
      </w:r>
    </w:p>
    <w:p w14:paraId="6960FF3E" w14:textId="084C7C0E" w:rsidR="00D42D77" w:rsidRDefault="00D42D77" w:rsidP="00D42D77">
      <w:pPr>
        <w:pStyle w:val="Heading2"/>
      </w:pPr>
      <w:r>
        <w:t>Seat Booking Distribution Stacked Bar Chart</w:t>
      </w:r>
    </w:p>
    <w:p w14:paraId="60A01B22" w14:textId="354B7CBB" w:rsidR="00D42D77" w:rsidRDefault="00021BF1" w:rsidP="00D42D77">
      <w:r>
        <w:t xml:space="preserve">The last visual, our stacked bar chart, compares the </w:t>
      </w:r>
      <w:r>
        <w:rPr>
          <w:i/>
          <w:iCs/>
        </w:rPr>
        <w:t xml:space="preserve">percentage of seats booked </w:t>
      </w:r>
      <w:r>
        <w:t xml:space="preserve">against the </w:t>
      </w:r>
      <w:r>
        <w:rPr>
          <w:i/>
          <w:iCs/>
        </w:rPr>
        <w:t>percentage of seats not booked</w:t>
      </w:r>
      <w:r>
        <w:t xml:space="preserve">, divided by airline. The bottom bar shows these statistics for the filtered selection. The white dashed line shows the 50% mark. </w:t>
      </w:r>
    </w:p>
    <w:p w14:paraId="687BE6FE" w14:textId="6E14B4BD" w:rsidR="00021BF1" w:rsidRPr="00021BF1" w:rsidRDefault="00021BF1" w:rsidP="00D42D77">
      <w:r>
        <w:t xml:space="preserve">The purpose of this visual is to give an overview of the dataset, whilst still allowing the user to filter their own selection to focus onto </w:t>
      </w:r>
      <w:r w:rsidR="008643CE">
        <w:t>data</w:t>
      </w:r>
      <w:r>
        <w:t xml:space="preserve"> of interest. </w:t>
      </w:r>
    </w:p>
    <w:p w14:paraId="5446F660" w14:textId="43F4F034" w:rsidR="00D42D77" w:rsidRDefault="00D42D77" w:rsidP="00D42D77">
      <w:pPr>
        <w:jc w:val="center"/>
      </w:pPr>
      <w:r>
        <w:rPr>
          <w:noProof/>
        </w:rPr>
        <w:lastRenderedPageBreak/>
        <w:drawing>
          <wp:inline distT="0" distB="0" distL="0" distR="0" wp14:anchorId="2E5AE22F" wp14:editId="188D8172">
            <wp:extent cx="2224719" cy="4981575"/>
            <wp:effectExtent l="0" t="0" r="4445" b="0"/>
            <wp:docPr id="1833529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0778" cy="4995142"/>
                    </a:xfrm>
                    <a:prstGeom prst="rect">
                      <a:avLst/>
                    </a:prstGeom>
                    <a:noFill/>
                    <a:ln>
                      <a:noFill/>
                    </a:ln>
                  </pic:spPr>
                </pic:pic>
              </a:graphicData>
            </a:graphic>
          </wp:inline>
        </w:drawing>
      </w:r>
    </w:p>
    <w:p w14:paraId="4F0C4F8B" w14:textId="7CBA1785" w:rsidR="00B07BAD" w:rsidRDefault="006D36E7" w:rsidP="00B07BAD">
      <w:pPr>
        <w:pStyle w:val="Heading1"/>
      </w:pPr>
      <w:r>
        <w:t xml:space="preserve">Filtering and Interactivity </w:t>
      </w:r>
    </w:p>
    <w:p w14:paraId="61CAC166" w14:textId="72F8E1B0" w:rsidR="006D36E7" w:rsidRPr="00BB1CDA" w:rsidRDefault="006D36E7" w:rsidP="006D36E7">
      <w:r>
        <w:t xml:space="preserve">The main source of data filtering in our dashboard is with the </w:t>
      </w:r>
      <w:r>
        <w:rPr>
          <w:i/>
          <w:iCs/>
        </w:rPr>
        <w:t xml:space="preserve">Aircraft Code </w:t>
      </w:r>
      <w:r>
        <w:t xml:space="preserve">slicer and </w:t>
      </w:r>
      <w:r>
        <w:rPr>
          <w:i/>
          <w:iCs/>
        </w:rPr>
        <w:t xml:space="preserve">Flight ID </w:t>
      </w:r>
      <w:r>
        <w:t xml:space="preserve">slicer. </w:t>
      </w:r>
      <w:r w:rsidR="00BB1CDA">
        <w:t xml:space="preserve">Users can select any combination of </w:t>
      </w:r>
      <w:r w:rsidR="00BB1CDA">
        <w:rPr>
          <w:i/>
          <w:iCs/>
        </w:rPr>
        <w:t>Aircraft Codes</w:t>
      </w:r>
      <w:r w:rsidR="00BB1CDA">
        <w:t xml:space="preserve">, and then can further filter based on </w:t>
      </w:r>
      <w:r w:rsidR="00BB1CDA">
        <w:rPr>
          <w:i/>
          <w:iCs/>
        </w:rPr>
        <w:t xml:space="preserve">Flight IDs </w:t>
      </w:r>
      <w:r w:rsidR="00BB1CDA">
        <w:t xml:space="preserve">from the selected airlines. These slicers affect all visuals. </w:t>
      </w:r>
    </w:p>
    <w:p w14:paraId="538AE4C0" w14:textId="0DF52017" w:rsidR="006D36E7" w:rsidRDefault="006D36E7" w:rsidP="006D36E7">
      <w:r>
        <w:rPr>
          <w:noProof/>
        </w:rPr>
        <w:lastRenderedPageBreak/>
        <w:drawing>
          <wp:inline distT="0" distB="0" distL="0" distR="0" wp14:anchorId="4F0AB3D7" wp14:editId="6C90C4D0">
            <wp:extent cx="5612130" cy="1711325"/>
            <wp:effectExtent l="0" t="0" r="7620" b="3175"/>
            <wp:docPr id="3809030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1711325"/>
                    </a:xfrm>
                    <a:prstGeom prst="rect">
                      <a:avLst/>
                    </a:prstGeom>
                    <a:noFill/>
                    <a:ln>
                      <a:noFill/>
                    </a:ln>
                  </pic:spPr>
                </pic:pic>
              </a:graphicData>
            </a:graphic>
          </wp:inline>
        </w:drawing>
      </w:r>
    </w:p>
    <w:p w14:paraId="4B64F4C5" w14:textId="288803D6" w:rsidR="0042163B" w:rsidRPr="0042163B" w:rsidRDefault="00BB1CDA" w:rsidP="0042163B">
      <w:r>
        <w:t xml:space="preserve">The user can also filter data by selecting location bubbles on the map visual. </w:t>
      </w:r>
    </w:p>
    <w:p w14:paraId="0BBBD0C8" w14:textId="17D9ACEB" w:rsidR="00BB1CDA" w:rsidRDefault="00146FB3" w:rsidP="00146FB3">
      <w:pPr>
        <w:pStyle w:val="Heading1"/>
      </w:pPr>
      <w:r>
        <w:t xml:space="preserve">Limitations and Further Research </w:t>
      </w:r>
    </w:p>
    <w:p w14:paraId="12440DF0" w14:textId="05FC23FB" w:rsidR="00146FB3" w:rsidRDefault="00146FB3" w:rsidP="00146FB3">
      <w:r>
        <w:t>There are a number of limitations of our project developed here that could be improved if someone wanted to conduct a more developed project:</w:t>
      </w:r>
    </w:p>
    <w:p w14:paraId="6838C5CA" w14:textId="5D6B3C71" w:rsidR="00146FB3" w:rsidRDefault="00146FB3" w:rsidP="00146FB3">
      <w:pPr>
        <w:pStyle w:val="ListParagraph"/>
        <w:numPr>
          <w:ilvl w:val="0"/>
          <w:numId w:val="3"/>
        </w:numPr>
      </w:pPr>
      <w:r>
        <w:t>Geographical Scale</w:t>
      </w:r>
    </w:p>
    <w:p w14:paraId="2C2B5E1A" w14:textId="1C4AB0E3" w:rsidR="00146FB3" w:rsidRDefault="00146FB3" w:rsidP="00146FB3">
      <w:r>
        <w:t>Our data</w:t>
      </w:r>
      <w:r w:rsidR="00B3355F">
        <w:t xml:space="preserve"> is mostly sourced from Eastern-Europe and Asia. If data was sourced from a greater number of airlines around the world, more reliable conclusions could be drawn on a global scale. </w:t>
      </w:r>
    </w:p>
    <w:p w14:paraId="1482FEC1" w14:textId="01359188" w:rsidR="00B3355F" w:rsidRDefault="00B3355F" w:rsidP="00B3355F">
      <w:pPr>
        <w:pStyle w:val="ListParagraph"/>
        <w:numPr>
          <w:ilvl w:val="0"/>
          <w:numId w:val="3"/>
        </w:numPr>
      </w:pPr>
      <w:r>
        <w:t>Airline Quantity</w:t>
      </w:r>
    </w:p>
    <w:p w14:paraId="0CA2F426" w14:textId="05761260" w:rsidR="00B3355F" w:rsidRDefault="00B3355F" w:rsidP="00B3355F">
      <w:r>
        <w:t>Even within the smaller geographical scale mentioned above, the quantity of airlines in our dataset is small. Increasing the number of airlines we source data from could make for more comprehensive conclusions.</w:t>
      </w:r>
    </w:p>
    <w:p w14:paraId="5E1C1861" w14:textId="6BC24423" w:rsidR="00B3355F" w:rsidRDefault="00B3355F" w:rsidP="00B3355F">
      <w:pPr>
        <w:pStyle w:val="ListParagraph"/>
        <w:numPr>
          <w:ilvl w:val="0"/>
          <w:numId w:val="3"/>
        </w:numPr>
      </w:pPr>
      <w:r>
        <w:t>Airline Classifications</w:t>
      </w:r>
    </w:p>
    <w:p w14:paraId="65A9A231" w14:textId="30B57A7F" w:rsidR="00B3355F" w:rsidRPr="00B3355F" w:rsidRDefault="00B3355F" w:rsidP="00B3355F">
      <w:r>
        <w:t xml:space="preserve">Further classification of our airlines could allow for more deep examination of our dataset and more robust conclusion making. For example, splitting our airlines into </w:t>
      </w:r>
      <w:r>
        <w:rPr>
          <w:i/>
          <w:iCs/>
        </w:rPr>
        <w:t>Luxury</w:t>
      </w:r>
      <w:r>
        <w:t xml:space="preserve">, </w:t>
      </w:r>
      <w:r>
        <w:rPr>
          <w:i/>
          <w:iCs/>
        </w:rPr>
        <w:t xml:space="preserve">Regular </w:t>
      </w:r>
      <w:r>
        <w:t xml:space="preserve">and </w:t>
      </w:r>
      <w:r>
        <w:rPr>
          <w:i/>
          <w:iCs/>
        </w:rPr>
        <w:t xml:space="preserve">Budget </w:t>
      </w:r>
      <w:r>
        <w:t>airlines would give us an additional layer of depth to our data.</w:t>
      </w:r>
    </w:p>
    <w:p w14:paraId="53F56017" w14:textId="0AEB603B" w:rsidR="005B191E" w:rsidRPr="00D3339B" w:rsidRDefault="005B191E" w:rsidP="00227A23">
      <w:r>
        <w:rPr>
          <w:b/>
          <w:bCs/>
        </w:rPr>
        <w:t xml:space="preserve">Must include; </w:t>
      </w:r>
      <w:r w:rsidRPr="005B191E">
        <w:rPr>
          <w:b/>
          <w:bCs/>
        </w:rPr>
        <w:t xml:space="preserve">This site or product includes IATA/ICAO List data available from </w:t>
      </w:r>
      <w:hyperlink r:id="rId30" w:history="1">
        <w:r w:rsidRPr="005B191E">
          <w:rPr>
            <w:rStyle w:val="Hyperlink"/>
            <w:b/>
            <w:bCs/>
          </w:rPr>
          <w:t>http://www.ip2location.com</w:t>
        </w:r>
      </w:hyperlink>
      <w:r w:rsidRPr="005B191E">
        <w:rPr>
          <w:b/>
          <w:bCs/>
        </w:rPr>
        <w:t>.</w:t>
      </w:r>
    </w:p>
    <w:sectPr w:rsidR="005B191E" w:rsidRPr="00D3339B">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A2364"/>
    <w:multiLevelType w:val="hybridMultilevel"/>
    <w:tmpl w:val="C06A3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678C8"/>
    <w:multiLevelType w:val="hybridMultilevel"/>
    <w:tmpl w:val="2D3A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06B4A"/>
    <w:multiLevelType w:val="hybridMultilevel"/>
    <w:tmpl w:val="7FF2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634869">
    <w:abstractNumId w:val="0"/>
  </w:num>
  <w:num w:numId="2" w16cid:durableId="2030983165">
    <w:abstractNumId w:val="2"/>
  </w:num>
  <w:num w:numId="3" w16cid:durableId="1058171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DD"/>
    <w:rsid w:val="00021BF1"/>
    <w:rsid w:val="000D1FCD"/>
    <w:rsid w:val="00122799"/>
    <w:rsid w:val="00127485"/>
    <w:rsid w:val="00146FB3"/>
    <w:rsid w:val="00227A23"/>
    <w:rsid w:val="00312AF6"/>
    <w:rsid w:val="003565FB"/>
    <w:rsid w:val="003854CF"/>
    <w:rsid w:val="0039373F"/>
    <w:rsid w:val="0042163B"/>
    <w:rsid w:val="004E2A5F"/>
    <w:rsid w:val="005113C8"/>
    <w:rsid w:val="005171E1"/>
    <w:rsid w:val="00585B48"/>
    <w:rsid w:val="005A5756"/>
    <w:rsid w:val="005B191E"/>
    <w:rsid w:val="006D36E7"/>
    <w:rsid w:val="00763719"/>
    <w:rsid w:val="007C6C56"/>
    <w:rsid w:val="00810FF3"/>
    <w:rsid w:val="0083798C"/>
    <w:rsid w:val="008545A6"/>
    <w:rsid w:val="008643CE"/>
    <w:rsid w:val="008A5143"/>
    <w:rsid w:val="009E124D"/>
    <w:rsid w:val="00B07BAD"/>
    <w:rsid w:val="00B3355F"/>
    <w:rsid w:val="00B416E4"/>
    <w:rsid w:val="00BB1CDA"/>
    <w:rsid w:val="00BC5898"/>
    <w:rsid w:val="00BE4595"/>
    <w:rsid w:val="00C209E6"/>
    <w:rsid w:val="00C73BF6"/>
    <w:rsid w:val="00CB0ED1"/>
    <w:rsid w:val="00CE5709"/>
    <w:rsid w:val="00D3339B"/>
    <w:rsid w:val="00D42D77"/>
    <w:rsid w:val="00D63EE8"/>
    <w:rsid w:val="00D91B52"/>
    <w:rsid w:val="00E50FDD"/>
    <w:rsid w:val="00E83ABC"/>
    <w:rsid w:val="00E953D1"/>
    <w:rsid w:val="00EB2D52"/>
    <w:rsid w:val="00EC1EBB"/>
    <w:rsid w:val="00F04537"/>
    <w:rsid w:val="00FC6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1618"/>
  <w15:chartTrackingRefBased/>
  <w15:docId w15:val="{5A489949-B41E-4F20-ACC3-5637ECC7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0F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50F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F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F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F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DD"/>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E50FDD"/>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E50FDD"/>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E50FDD"/>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E50FDD"/>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E50FD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50FD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50FD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50FD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50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FD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50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FD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50FDD"/>
    <w:pPr>
      <w:spacing w:before="160"/>
      <w:jc w:val="center"/>
    </w:pPr>
    <w:rPr>
      <w:i/>
      <w:iCs/>
      <w:color w:val="404040" w:themeColor="text1" w:themeTint="BF"/>
    </w:rPr>
  </w:style>
  <w:style w:type="character" w:customStyle="1" w:styleId="QuoteChar">
    <w:name w:val="Quote Char"/>
    <w:basedOn w:val="DefaultParagraphFont"/>
    <w:link w:val="Quote"/>
    <w:uiPriority w:val="29"/>
    <w:rsid w:val="00E50FDD"/>
    <w:rPr>
      <w:i/>
      <w:iCs/>
      <w:color w:val="404040" w:themeColor="text1" w:themeTint="BF"/>
      <w:lang w:val="en-GB"/>
    </w:rPr>
  </w:style>
  <w:style w:type="paragraph" w:styleId="ListParagraph">
    <w:name w:val="List Paragraph"/>
    <w:basedOn w:val="Normal"/>
    <w:uiPriority w:val="34"/>
    <w:qFormat/>
    <w:rsid w:val="00E50FDD"/>
    <w:pPr>
      <w:ind w:left="720"/>
      <w:contextualSpacing/>
    </w:pPr>
  </w:style>
  <w:style w:type="character" w:styleId="IntenseEmphasis">
    <w:name w:val="Intense Emphasis"/>
    <w:basedOn w:val="DefaultParagraphFont"/>
    <w:uiPriority w:val="21"/>
    <w:qFormat/>
    <w:rsid w:val="00E50FDD"/>
    <w:rPr>
      <w:i/>
      <w:iCs/>
      <w:color w:val="2F5496" w:themeColor="accent1" w:themeShade="BF"/>
    </w:rPr>
  </w:style>
  <w:style w:type="paragraph" w:styleId="IntenseQuote">
    <w:name w:val="Intense Quote"/>
    <w:basedOn w:val="Normal"/>
    <w:next w:val="Normal"/>
    <w:link w:val="IntenseQuoteChar"/>
    <w:uiPriority w:val="30"/>
    <w:qFormat/>
    <w:rsid w:val="00E50F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FDD"/>
    <w:rPr>
      <w:i/>
      <w:iCs/>
      <w:color w:val="2F5496" w:themeColor="accent1" w:themeShade="BF"/>
      <w:lang w:val="en-GB"/>
    </w:rPr>
  </w:style>
  <w:style w:type="character" w:styleId="IntenseReference">
    <w:name w:val="Intense Reference"/>
    <w:basedOn w:val="DefaultParagraphFont"/>
    <w:uiPriority w:val="32"/>
    <w:qFormat/>
    <w:rsid w:val="00E50FDD"/>
    <w:rPr>
      <w:b/>
      <w:bCs/>
      <w:smallCaps/>
      <w:color w:val="2F5496" w:themeColor="accent1" w:themeShade="BF"/>
      <w:spacing w:val="5"/>
    </w:rPr>
  </w:style>
  <w:style w:type="character" w:styleId="Hyperlink">
    <w:name w:val="Hyperlink"/>
    <w:basedOn w:val="DefaultParagraphFont"/>
    <w:uiPriority w:val="99"/>
    <w:unhideWhenUsed/>
    <w:rsid w:val="00E50FDD"/>
    <w:rPr>
      <w:color w:val="0563C1" w:themeColor="hyperlink"/>
      <w:u w:val="single"/>
    </w:rPr>
  </w:style>
  <w:style w:type="character" w:styleId="UnresolvedMention">
    <w:name w:val="Unresolved Mention"/>
    <w:basedOn w:val="DefaultParagraphFont"/>
    <w:uiPriority w:val="99"/>
    <w:semiHidden/>
    <w:unhideWhenUsed/>
    <w:rsid w:val="00E50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tgrespro.com/community/demod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postgrespro.com/community/demodb"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hyperlink" Target="https://www.statista.com/markets/419/topic/490/aviation/"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p2location.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ip2lo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12</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Hallows</dc:creator>
  <cp:keywords/>
  <dc:description/>
  <cp:lastModifiedBy>Jake Hallows</cp:lastModifiedBy>
  <cp:revision>21</cp:revision>
  <dcterms:created xsi:type="dcterms:W3CDTF">2025-05-25T14:40:00Z</dcterms:created>
  <dcterms:modified xsi:type="dcterms:W3CDTF">2025-06-01T11:20:00Z</dcterms:modified>
</cp:coreProperties>
</file>