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790C8" w14:textId="0B35D99A" w:rsidR="00B354DC" w:rsidRDefault="006700C1">
      <w:pPr>
        <w:pStyle w:val="NoSpacing2"/>
        <w:rPr>
          <w:rFonts w:ascii="Cambria" w:hAnsi="Cambria"/>
          <w:sz w:val="72"/>
          <w:szCs w:val="72"/>
        </w:rPr>
      </w:pPr>
      <w:r>
        <w:rPr>
          <w:noProof/>
          <w:lang w:val="en-IN" w:eastAsia="en-IN" w:bidi="ar-SA"/>
        </w:rPr>
        <mc:AlternateContent>
          <mc:Choice Requires="wps">
            <w:drawing>
              <wp:anchor distT="0" distB="0" distL="114300" distR="114300" simplePos="0" relativeHeight="251656192" behindDoc="0" locked="0" layoutInCell="0" allowOverlap="1" wp14:anchorId="38A791DD" wp14:editId="14653F30">
                <wp:simplePos x="0" y="0"/>
                <wp:positionH relativeFrom="page">
                  <wp:align>center</wp:align>
                </wp:positionH>
                <wp:positionV relativeFrom="page">
                  <wp:align>bottom</wp:align>
                </wp:positionV>
                <wp:extent cx="8161020" cy="822960"/>
                <wp:effectExtent l="0" t="0" r="30480" b="533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9E2FEEA" id="Rectangle 2" o:spid="_x0000_s1026" style="position:absolute;margin-left:0;margin-top:0;width:642.6pt;height:64.8pt;z-index:251656192;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P2960J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r>
        <w:rPr>
          <w:noProof/>
          <w:lang w:val="en-IN" w:eastAsia="en-IN" w:bidi="ar-SA"/>
        </w:rPr>
        <mc:AlternateContent>
          <mc:Choice Requires="wps">
            <w:drawing>
              <wp:anchor distT="0" distB="0" distL="114300" distR="114300" simplePos="0" relativeHeight="251659264" behindDoc="0" locked="0" layoutInCell="0" allowOverlap="1" wp14:anchorId="38A791DE" wp14:editId="6E0EFD76">
                <wp:simplePos x="0" y="0"/>
                <wp:positionH relativeFrom="page">
                  <wp:posOffset>411480</wp:posOffset>
                </wp:positionH>
                <wp:positionV relativeFrom="page">
                  <wp:align>center</wp:align>
                </wp:positionV>
                <wp:extent cx="90805" cy="10561320"/>
                <wp:effectExtent l="0" t="0" r="23495" b="1143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4A0D9CE" id="Rectangle 5" o:spid="_x0000_s1026" style="position:absolute;margin-left:32.4pt;margin-top:0;width:7.15pt;height:831.6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8240" behindDoc="0" locked="0" layoutInCell="0" allowOverlap="1" wp14:anchorId="38A791DF" wp14:editId="759D3ED8">
                <wp:simplePos x="0" y="0"/>
                <wp:positionH relativeFrom="page">
                  <wp:posOffset>7269480</wp:posOffset>
                </wp:positionH>
                <wp:positionV relativeFrom="page">
                  <wp:align>center</wp:align>
                </wp:positionV>
                <wp:extent cx="90805" cy="10561320"/>
                <wp:effectExtent l="0" t="0" r="23495" b="1143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8E62CCD" id="Rectangle 4" o:spid="_x0000_s1026" style="position:absolute;margin-left:572.4pt;margin-top:0;width:7.15pt;height:831.6pt;z-index:251658240;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7216" behindDoc="0" locked="0" layoutInCell="0" allowOverlap="1" wp14:anchorId="38A791E0" wp14:editId="720042CA">
                <wp:simplePos x="0" y="0"/>
                <wp:positionH relativeFrom="page">
                  <wp:align>center</wp:align>
                </wp:positionH>
                <wp:positionV relativeFrom="page">
                  <wp:posOffset>0</wp:posOffset>
                </wp:positionV>
                <wp:extent cx="8161020" cy="822960"/>
                <wp:effectExtent l="0" t="0" r="30480" b="5334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5DEB195" id="Rectangle 3" o:spid="_x0000_s1026" style="position:absolute;margin-left:0;margin-top:0;width:642.6pt;height:64.8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H+236N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p>
    <w:p w14:paraId="38A790C9" w14:textId="703A2379" w:rsidR="00B354DC" w:rsidRDefault="004E7BF9">
      <w:pPr>
        <w:pStyle w:val="Title"/>
      </w:pPr>
      <w:r>
        <w:t xml:space="preserve">Metrics Baseline Report </w:t>
      </w:r>
      <w:r w:rsidR="00E63D90">
        <w:t>0722</w:t>
      </w:r>
    </w:p>
    <w:p w14:paraId="38A790CA" w14:textId="2A3EB93C" w:rsidR="00B354DC" w:rsidRDefault="0064177D">
      <w:pPr>
        <w:pStyle w:val="Subtitle"/>
      </w:pPr>
      <w:r>
        <w:t>Jan</w:t>
      </w:r>
      <w:r w:rsidR="00FF0306">
        <w:t xml:space="preserve"> </w:t>
      </w:r>
      <w:r w:rsidR="000976F2">
        <w:t>20</w:t>
      </w:r>
      <w:r>
        <w:t>22</w:t>
      </w:r>
      <w:r w:rsidR="000976F2">
        <w:t>-</w:t>
      </w:r>
      <w:r>
        <w:t>Jun</w:t>
      </w:r>
      <w:r w:rsidR="000976F2">
        <w:t xml:space="preserve"> 20</w:t>
      </w:r>
      <w:r>
        <w:t>22</w:t>
      </w:r>
    </w:p>
    <w:p w14:paraId="38A790CB" w14:textId="77777777" w:rsidR="00B354DC" w:rsidRDefault="00B354DC">
      <w:pPr>
        <w:pStyle w:val="NoSpacing1"/>
        <w:rPr>
          <w:rFonts w:ascii="Cambria" w:hAnsi="Cambria"/>
          <w:sz w:val="36"/>
          <w:szCs w:val="36"/>
        </w:rPr>
      </w:pPr>
    </w:p>
    <w:p w14:paraId="38A790CC" w14:textId="77777777" w:rsidR="00B354DC" w:rsidRDefault="00B354DC">
      <w:pPr>
        <w:pStyle w:val="NoSpacing1"/>
        <w:rPr>
          <w:rFonts w:ascii="Cambria" w:hAnsi="Cambria"/>
          <w:sz w:val="36"/>
          <w:szCs w:val="36"/>
        </w:rPr>
      </w:pPr>
    </w:p>
    <w:p w14:paraId="38A790CD" w14:textId="721570D1" w:rsidR="00B354DC" w:rsidRDefault="0064177D">
      <w:pPr>
        <w:pStyle w:val="NoSpacing1"/>
        <w:rPr>
          <w:rStyle w:val="SubtleReference1"/>
        </w:rPr>
      </w:pPr>
      <w:r>
        <w:rPr>
          <w:rStyle w:val="SubtleReference1"/>
        </w:rPr>
        <w:t>JULY 02</w:t>
      </w:r>
      <w:r w:rsidR="001D15FB">
        <w:rPr>
          <w:rStyle w:val="SubtleReference1"/>
        </w:rPr>
        <w:t>, 20</w:t>
      </w:r>
      <w:r>
        <w:rPr>
          <w:rStyle w:val="SubtleReference1"/>
        </w:rPr>
        <w:t>22</w:t>
      </w:r>
    </w:p>
    <w:p w14:paraId="38A790CE" w14:textId="77777777" w:rsidR="00B354DC" w:rsidRDefault="001D15FB">
      <w:pPr>
        <w:pStyle w:val="NoSpacing1"/>
        <w:rPr>
          <w:rStyle w:val="BookTitle1"/>
        </w:rPr>
      </w:pPr>
      <w:r>
        <w:rPr>
          <w:rStyle w:val="BookTitle1"/>
        </w:rPr>
        <w:t>Genus Innovation Limited</w:t>
      </w:r>
    </w:p>
    <w:p w14:paraId="38A790CF" w14:textId="77777777" w:rsidR="00B354DC" w:rsidRDefault="001D15FB">
      <w:pPr>
        <w:pStyle w:val="NoSpacing1"/>
        <w:rPr>
          <w:rStyle w:val="BookTitle1"/>
        </w:rPr>
      </w:pPr>
      <w:r>
        <w:rPr>
          <w:rStyle w:val="BookTitle1"/>
        </w:rPr>
        <w:t>Process Engineering Group</w:t>
      </w:r>
    </w:p>
    <w:p w14:paraId="38A790D0" w14:textId="77777777" w:rsidR="00B354DC" w:rsidRDefault="00B354DC"/>
    <w:p w14:paraId="38A790D1" w14:textId="77777777" w:rsidR="00B354DC" w:rsidRDefault="001D15FB">
      <w:r>
        <w:t>Approved By: Tarun Gupta</w:t>
      </w:r>
    </w:p>
    <w:p w14:paraId="38A790D2" w14:textId="77777777" w:rsidR="00B354DC" w:rsidRDefault="001D15FB">
      <w:r>
        <w:br w:type="page"/>
      </w:r>
    </w:p>
    <w:p w14:paraId="38A790D3" w14:textId="77777777" w:rsidR="00B354DC" w:rsidRDefault="001D15FB">
      <w:pPr>
        <w:pStyle w:val="TOCHeading1"/>
      </w:pPr>
      <w:r>
        <w:lastRenderedPageBreak/>
        <w:t>Contents</w:t>
      </w:r>
    </w:p>
    <w:p w14:paraId="548B513C" w14:textId="77777777" w:rsidR="007845AA" w:rsidRDefault="0032099F">
      <w:pPr>
        <w:pStyle w:val="TOC1"/>
        <w:tabs>
          <w:tab w:val="right" w:leader="dot" w:pos="9350"/>
        </w:tabs>
        <w:rPr>
          <w:rFonts w:asciiTheme="minorHAnsi" w:eastAsiaTheme="minorEastAsia" w:hAnsiTheme="minorHAnsi" w:cstheme="minorBidi"/>
          <w:i w:val="0"/>
          <w:iCs w:val="0"/>
          <w:noProof/>
          <w:sz w:val="22"/>
          <w:szCs w:val="22"/>
          <w:lang w:eastAsia="en-IN" w:bidi="ar-SA"/>
        </w:rPr>
      </w:pPr>
      <w:r>
        <w:fldChar w:fldCharType="begin"/>
      </w:r>
      <w:r w:rsidR="001D15FB">
        <w:instrText xml:space="preserve"> TOC \o "1-3" \h \z \u </w:instrText>
      </w:r>
      <w:r>
        <w:fldChar w:fldCharType="separate"/>
      </w:r>
      <w:hyperlink w:anchor="_Toc109471901" w:history="1">
        <w:r w:rsidR="007845AA" w:rsidRPr="00851639">
          <w:rPr>
            <w:rStyle w:val="Hyperlink"/>
            <w:noProof/>
          </w:rPr>
          <w:t>Introduction</w:t>
        </w:r>
        <w:r w:rsidR="007845AA">
          <w:rPr>
            <w:noProof/>
            <w:webHidden/>
          </w:rPr>
          <w:tab/>
        </w:r>
        <w:r w:rsidR="007845AA">
          <w:rPr>
            <w:noProof/>
            <w:webHidden/>
          </w:rPr>
          <w:fldChar w:fldCharType="begin"/>
        </w:r>
        <w:r w:rsidR="007845AA">
          <w:rPr>
            <w:noProof/>
            <w:webHidden/>
          </w:rPr>
          <w:instrText xml:space="preserve"> PAGEREF _Toc109471901 \h </w:instrText>
        </w:r>
        <w:r w:rsidR="007845AA">
          <w:rPr>
            <w:noProof/>
            <w:webHidden/>
          </w:rPr>
        </w:r>
        <w:r w:rsidR="007845AA">
          <w:rPr>
            <w:noProof/>
            <w:webHidden/>
          </w:rPr>
          <w:fldChar w:fldCharType="separate"/>
        </w:r>
        <w:r w:rsidR="007845AA">
          <w:rPr>
            <w:noProof/>
            <w:webHidden/>
          </w:rPr>
          <w:t>3</w:t>
        </w:r>
        <w:r w:rsidR="007845AA">
          <w:rPr>
            <w:noProof/>
            <w:webHidden/>
          </w:rPr>
          <w:fldChar w:fldCharType="end"/>
        </w:r>
      </w:hyperlink>
    </w:p>
    <w:p w14:paraId="7FB841DC" w14:textId="77777777" w:rsidR="007845AA" w:rsidRDefault="007845AA">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2" w:history="1">
        <w:r w:rsidRPr="00851639">
          <w:rPr>
            <w:rStyle w:val="Hyperlink"/>
            <w:noProof/>
          </w:rPr>
          <w:t>Scope</w:t>
        </w:r>
        <w:r>
          <w:rPr>
            <w:noProof/>
            <w:webHidden/>
          </w:rPr>
          <w:tab/>
        </w:r>
        <w:r>
          <w:rPr>
            <w:noProof/>
            <w:webHidden/>
          </w:rPr>
          <w:fldChar w:fldCharType="begin"/>
        </w:r>
        <w:r>
          <w:rPr>
            <w:noProof/>
            <w:webHidden/>
          </w:rPr>
          <w:instrText xml:space="preserve"> PAGEREF _Toc109471902 \h </w:instrText>
        </w:r>
        <w:r>
          <w:rPr>
            <w:noProof/>
            <w:webHidden/>
          </w:rPr>
        </w:r>
        <w:r>
          <w:rPr>
            <w:noProof/>
            <w:webHidden/>
          </w:rPr>
          <w:fldChar w:fldCharType="separate"/>
        </w:r>
        <w:r>
          <w:rPr>
            <w:noProof/>
            <w:webHidden/>
          </w:rPr>
          <w:t>3</w:t>
        </w:r>
        <w:r>
          <w:rPr>
            <w:noProof/>
            <w:webHidden/>
          </w:rPr>
          <w:fldChar w:fldCharType="end"/>
        </w:r>
      </w:hyperlink>
    </w:p>
    <w:p w14:paraId="5AC397AC" w14:textId="77777777" w:rsidR="007845AA" w:rsidRDefault="007845AA">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3" w:history="1">
        <w:r w:rsidRPr="00851639">
          <w:rPr>
            <w:rStyle w:val="Hyperlink"/>
            <w:noProof/>
          </w:rPr>
          <w:t>References</w:t>
        </w:r>
        <w:r>
          <w:rPr>
            <w:noProof/>
            <w:webHidden/>
          </w:rPr>
          <w:tab/>
        </w:r>
        <w:r>
          <w:rPr>
            <w:noProof/>
            <w:webHidden/>
          </w:rPr>
          <w:fldChar w:fldCharType="begin"/>
        </w:r>
        <w:r>
          <w:rPr>
            <w:noProof/>
            <w:webHidden/>
          </w:rPr>
          <w:instrText xml:space="preserve"> PAGEREF _Toc109471903 \h </w:instrText>
        </w:r>
        <w:r>
          <w:rPr>
            <w:noProof/>
            <w:webHidden/>
          </w:rPr>
        </w:r>
        <w:r>
          <w:rPr>
            <w:noProof/>
            <w:webHidden/>
          </w:rPr>
          <w:fldChar w:fldCharType="separate"/>
        </w:r>
        <w:r>
          <w:rPr>
            <w:noProof/>
            <w:webHidden/>
          </w:rPr>
          <w:t>3</w:t>
        </w:r>
        <w:r>
          <w:rPr>
            <w:noProof/>
            <w:webHidden/>
          </w:rPr>
          <w:fldChar w:fldCharType="end"/>
        </w:r>
      </w:hyperlink>
    </w:p>
    <w:p w14:paraId="1C9E79FA" w14:textId="77777777" w:rsidR="007845AA" w:rsidRDefault="007845AA">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4" w:history="1">
        <w:r w:rsidRPr="00851639">
          <w:rPr>
            <w:rStyle w:val="Hyperlink"/>
            <w:noProof/>
          </w:rPr>
          <w:t>Tools Used</w:t>
        </w:r>
        <w:r>
          <w:rPr>
            <w:noProof/>
            <w:webHidden/>
          </w:rPr>
          <w:tab/>
        </w:r>
        <w:r>
          <w:rPr>
            <w:noProof/>
            <w:webHidden/>
          </w:rPr>
          <w:fldChar w:fldCharType="begin"/>
        </w:r>
        <w:r>
          <w:rPr>
            <w:noProof/>
            <w:webHidden/>
          </w:rPr>
          <w:instrText xml:space="preserve"> PAGEREF _Toc109471904 \h </w:instrText>
        </w:r>
        <w:r>
          <w:rPr>
            <w:noProof/>
            <w:webHidden/>
          </w:rPr>
        </w:r>
        <w:r>
          <w:rPr>
            <w:noProof/>
            <w:webHidden/>
          </w:rPr>
          <w:fldChar w:fldCharType="separate"/>
        </w:r>
        <w:r>
          <w:rPr>
            <w:noProof/>
            <w:webHidden/>
          </w:rPr>
          <w:t>3</w:t>
        </w:r>
        <w:r>
          <w:rPr>
            <w:noProof/>
            <w:webHidden/>
          </w:rPr>
          <w:fldChar w:fldCharType="end"/>
        </w:r>
      </w:hyperlink>
    </w:p>
    <w:p w14:paraId="06BA3328" w14:textId="77777777" w:rsidR="007845AA" w:rsidRDefault="007845AA">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5" w:history="1">
        <w:r w:rsidRPr="00851639">
          <w:rPr>
            <w:rStyle w:val="Hyperlink"/>
            <w:noProof/>
          </w:rPr>
          <w:t>Metrics and Goals</w:t>
        </w:r>
        <w:r>
          <w:rPr>
            <w:noProof/>
            <w:webHidden/>
          </w:rPr>
          <w:tab/>
        </w:r>
        <w:r>
          <w:rPr>
            <w:noProof/>
            <w:webHidden/>
          </w:rPr>
          <w:fldChar w:fldCharType="begin"/>
        </w:r>
        <w:r>
          <w:rPr>
            <w:noProof/>
            <w:webHidden/>
          </w:rPr>
          <w:instrText xml:space="preserve"> PAGEREF _Toc109471905 \h </w:instrText>
        </w:r>
        <w:r>
          <w:rPr>
            <w:noProof/>
            <w:webHidden/>
          </w:rPr>
        </w:r>
        <w:r>
          <w:rPr>
            <w:noProof/>
            <w:webHidden/>
          </w:rPr>
          <w:fldChar w:fldCharType="separate"/>
        </w:r>
        <w:r>
          <w:rPr>
            <w:noProof/>
            <w:webHidden/>
          </w:rPr>
          <w:t>4</w:t>
        </w:r>
        <w:r>
          <w:rPr>
            <w:noProof/>
            <w:webHidden/>
          </w:rPr>
          <w:fldChar w:fldCharType="end"/>
        </w:r>
      </w:hyperlink>
    </w:p>
    <w:p w14:paraId="30493603" w14:textId="77777777" w:rsidR="007845AA" w:rsidRDefault="007845AA">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6" w:history="1">
        <w:r w:rsidRPr="00851639">
          <w:rPr>
            <w:rStyle w:val="Hyperlink"/>
            <w:noProof/>
          </w:rPr>
          <w:t>Terminology</w:t>
        </w:r>
        <w:r>
          <w:rPr>
            <w:noProof/>
            <w:webHidden/>
          </w:rPr>
          <w:tab/>
        </w:r>
        <w:r>
          <w:rPr>
            <w:noProof/>
            <w:webHidden/>
          </w:rPr>
          <w:fldChar w:fldCharType="begin"/>
        </w:r>
        <w:r>
          <w:rPr>
            <w:noProof/>
            <w:webHidden/>
          </w:rPr>
          <w:instrText xml:space="preserve"> PAGEREF _Toc109471906 \h </w:instrText>
        </w:r>
        <w:r>
          <w:rPr>
            <w:noProof/>
            <w:webHidden/>
          </w:rPr>
        </w:r>
        <w:r>
          <w:rPr>
            <w:noProof/>
            <w:webHidden/>
          </w:rPr>
          <w:fldChar w:fldCharType="separate"/>
        </w:r>
        <w:r>
          <w:rPr>
            <w:noProof/>
            <w:webHidden/>
          </w:rPr>
          <w:t>5</w:t>
        </w:r>
        <w:r>
          <w:rPr>
            <w:noProof/>
            <w:webHidden/>
          </w:rPr>
          <w:fldChar w:fldCharType="end"/>
        </w:r>
      </w:hyperlink>
    </w:p>
    <w:p w14:paraId="03A9D893" w14:textId="77777777" w:rsidR="007845AA" w:rsidRDefault="007845AA">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07" w:history="1">
        <w:r w:rsidRPr="00851639">
          <w:rPr>
            <w:rStyle w:val="Hyperlink"/>
            <w:noProof/>
          </w:rPr>
          <w:t>Metrics</w:t>
        </w:r>
        <w:r>
          <w:rPr>
            <w:noProof/>
            <w:webHidden/>
          </w:rPr>
          <w:tab/>
        </w:r>
        <w:r>
          <w:rPr>
            <w:noProof/>
            <w:webHidden/>
          </w:rPr>
          <w:fldChar w:fldCharType="begin"/>
        </w:r>
        <w:r>
          <w:rPr>
            <w:noProof/>
            <w:webHidden/>
          </w:rPr>
          <w:instrText xml:space="preserve"> PAGEREF _Toc109471907 \h </w:instrText>
        </w:r>
        <w:r>
          <w:rPr>
            <w:noProof/>
            <w:webHidden/>
          </w:rPr>
        </w:r>
        <w:r>
          <w:rPr>
            <w:noProof/>
            <w:webHidden/>
          </w:rPr>
          <w:fldChar w:fldCharType="separate"/>
        </w:r>
        <w:r>
          <w:rPr>
            <w:noProof/>
            <w:webHidden/>
          </w:rPr>
          <w:t>6</w:t>
        </w:r>
        <w:r>
          <w:rPr>
            <w:noProof/>
            <w:webHidden/>
          </w:rPr>
          <w:fldChar w:fldCharType="end"/>
        </w:r>
      </w:hyperlink>
    </w:p>
    <w:p w14:paraId="25E63DD2" w14:textId="77777777" w:rsidR="007845AA" w:rsidRDefault="007845AA">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09471908" w:history="1">
        <w:r w:rsidRPr="00851639">
          <w:rPr>
            <w:rStyle w:val="Hyperlink"/>
            <w:noProof/>
          </w:rPr>
          <w:t>Schedule Variance</w:t>
        </w:r>
        <w:r>
          <w:rPr>
            <w:noProof/>
            <w:webHidden/>
          </w:rPr>
          <w:tab/>
        </w:r>
        <w:r>
          <w:rPr>
            <w:noProof/>
            <w:webHidden/>
          </w:rPr>
          <w:fldChar w:fldCharType="begin"/>
        </w:r>
        <w:r>
          <w:rPr>
            <w:noProof/>
            <w:webHidden/>
          </w:rPr>
          <w:instrText xml:space="preserve"> PAGEREF _Toc109471908 \h </w:instrText>
        </w:r>
        <w:r>
          <w:rPr>
            <w:noProof/>
            <w:webHidden/>
          </w:rPr>
        </w:r>
        <w:r>
          <w:rPr>
            <w:noProof/>
            <w:webHidden/>
          </w:rPr>
          <w:fldChar w:fldCharType="separate"/>
        </w:r>
        <w:r>
          <w:rPr>
            <w:noProof/>
            <w:webHidden/>
          </w:rPr>
          <w:t>6</w:t>
        </w:r>
        <w:r>
          <w:rPr>
            <w:noProof/>
            <w:webHidden/>
          </w:rPr>
          <w:fldChar w:fldCharType="end"/>
        </w:r>
      </w:hyperlink>
    </w:p>
    <w:p w14:paraId="0CDE6088"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09" w:history="1">
        <w:r w:rsidRPr="00851639">
          <w:rPr>
            <w:rStyle w:val="Hyperlink"/>
            <w:noProof/>
          </w:rPr>
          <w:t>Definition</w:t>
        </w:r>
        <w:r>
          <w:rPr>
            <w:noProof/>
            <w:webHidden/>
          </w:rPr>
          <w:tab/>
        </w:r>
        <w:r>
          <w:rPr>
            <w:noProof/>
            <w:webHidden/>
          </w:rPr>
          <w:fldChar w:fldCharType="begin"/>
        </w:r>
        <w:r>
          <w:rPr>
            <w:noProof/>
            <w:webHidden/>
          </w:rPr>
          <w:instrText xml:space="preserve"> PAGEREF _Toc109471909 \h </w:instrText>
        </w:r>
        <w:r>
          <w:rPr>
            <w:noProof/>
            <w:webHidden/>
          </w:rPr>
        </w:r>
        <w:r>
          <w:rPr>
            <w:noProof/>
            <w:webHidden/>
          </w:rPr>
          <w:fldChar w:fldCharType="separate"/>
        </w:r>
        <w:r>
          <w:rPr>
            <w:noProof/>
            <w:webHidden/>
          </w:rPr>
          <w:t>6</w:t>
        </w:r>
        <w:r>
          <w:rPr>
            <w:noProof/>
            <w:webHidden/>
          </w:rPr>
          <w:fldChar w:fldCharType="end"/>
        </w:r>
      </w:hyperlink>
    </w:p>
    <w:p w14:paraId="4A2A0092"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0" w:history="1">
        <w:r w:rsidRPr="00851639">
          <w:rPr>
            <w:rStyle w:val="Hyperlink"/>
            <w:noProof/>
          </w:rPr>
          <w:t>Input</w:t>
        </w:r>
        <w:r>
          <w:rPr>
            <w:noProof/>
            <w:webHidden/>
          </w:rPr>
          <w:tab/>
        </w:r>
        <w:r>
          <w:rPr>
            <w:noProof/>
            <w:webHidden/>
          </w:rPr>
          <w:fldChar w:fldCharType="begin"/>
        </w:r>
        <w:r>
          <w:rPr>
            <w:noProof/>
            <w:webHidden/>
          </w:rPr>
          <w:instrText xml:space="preserve"> PAGEREF _Toc109471910 \h </w:instrText>
        </w:r>
        <w:r>
          <w:rPr>
            <w:noProof/>
            <w:webHidden/>
          </w:rPr>
        </w:r>
        <w:r>
          <w:rPr>
            <w:noProof/>
            <w:webHidden/>
          </w:rPr>
          <w:fldChar w:fldCharType="separate"/>
        </w:r>
        <w:r>
          <w:rPr>
            <w:noProof/>
            <w:webHidden/>
          </w:rPr>
          <w:t>6</w:t>
        </w:r>
        <w:r>
          <w:rPr>
            <w:noProof/>
            <w:webHidden/>
          </w:rPr>
          <w:fldChar w:fldCharType="end"/>
        </w:r>
      </w:hyperlink>
    </w:p>
    <w:p w14:paraId="4864BF99"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1" w:history="1">
        <w:r w:rsidRPr="00851639">
          <w:rPr>
            <w:rStyle w:val="Hyperlink"/>
            <w:noProof/>
          </w:rPr>
          <w:t>Chart</w:t>
        </w:r>
        <w:r>
          <w:rPr>
            <w:noProof/>
            <w:webHidden/>
          </w:rPr>
          <w:tab/>
        </w:r>
        <w:r>
          <w:rPr>
            <w:noProof/>
            <w:webHidden/>
          </w:rPr>
          <w:fldChar w:fldCharType="begin"/>
        </w:r>
        <w:r>
          <w:rPr>
            <w:noProof/>
            <w:webHidden/>
          </w:rPr>
          <w:instrText xml:space="preserve"> PAGEREF _Toc109471911 \h </w:instrText>
        </w:r>
        <w:r>
          <w:rPr>
            <w:noProof/>
            <w:webHidden/>
          </w:rPr>
        </w:r>
        <w:r>
          <w:rPr>
            <w:noProof/>
            <w:webHidden/>
          </w:rPr>
          <w:fldChar w:fldCharType="separate"/>
        </w:r>
        <w:r>
          <w:rPr>
            <w:noProof/>
            <w:webHidden/>
          </w:rPr>
          <w:t>6</w:t>
        </w:r>
        <w:r>
          <w:rPr>
            <w:noProof/>
            <w:webHidden/>
          </w:rPr>
          <w:fldChar w:fldCharType="end"/>
        </w:r>
      </w:hyperlink>
    </w:p>
    <w:p w14:paraId="5C173343"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2" w:history="1">
        <w:r w:rsidRPr="00851639">
          <w:rPr>
            <w:rStyle w:val="Hyperlink"/>
            <w:noProof/>
          </w:rPr>
          <w:t>Analysis</w:t>
        </w:r>
        <w:r>
          <w:rPr>
            <w:noProof/>
            <w:webHidden/>
          </w:rPr>
          <w:tab/>
        </w:r>
        <w:r>
          <w:rPr>
            <w:noProof/>
            <w:webHidden/>
          </w:rPr>
          <w:fldChar w:fldCharType="begin"/>
        </w:r>
        <w:r>
          <w:rPr>
            <w:noProof/>
            <w:webHidden/>
          </w:rPr>
          <w:instrText xml:space="preserve"> PAGEREF _Toc109471912 \h </w:instrText>
        </w:r>
        <w:r>
          <w:rPr>
            <w:noProof/>
            <w:webHidden/>
          </w:rPr>
        </w:r>
        <w:r>
          <w:rPr>
            <w:noProof/>
            <w:webHidden/>
          </w:rPr>
          <w:fldChar w:fldCharType="separate"/>
        </w:r>
        <w:r>
          <w:rPr>
            <w:noProof/>
            <w:webHidden/>
          </w:rPr>
          <w:t>7</w:t>
        </w:r>
        <w:r>
          <w:rPr>
            <w:noProof/>
            <w:webHidden/>
          </w:rPr>
          <w:fldChar w:fldCharType="end"/>
        </w:r>
      </w:hyperlink>
    </w:p>
    <w:p w14:paraId="011673A6"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3" w:history="1">
        <w:r w:rsidRPr="00851639">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_Toc109471913 \h </w:instrText>
        </w:r>
        <w:r>
          <w:rPr>
            <w:noProof/>
            <w:webHidden/>
          </w:rPr>
        </w:r>
        <w:r>
          <w:rPr>
            <w:noProof/>
            <w:webHidden/>
          </w:rPr>
          <w:fldChar w:fldCharType="separate"/>
        </w:r>
        <w:r>
          <w:rPr>
            <w:noProof/>
            <w:webHidden/>
          </w:rPr>
          <w:t>7</w:t>
        </w:r>
        <w:r>
          <w:rPr>
            <w:noProof/>
            <w:webHidden/>
          </w:rPr>
          <w:fldChar w:fldCharType="end"/>
        </w:r>
      </w:hyperlink>
    </w:p>
    <w:p w14:paraId="555F66C5" w14:textId="77777777" w:rsidR="007845AA" w:rsidRDefault="007845AA">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09471914" w:history="1">
        <w:r w:rsidRPr="00851639">
          <w:rPr>
            <w:rStyle w:val="Hyperlink"/>
            <w:noProof/>
          </w:rPr>
          <w:t>Line Rejection Percentage</w:t>
        </w:r>
        <w:r>
          <w:rPr>
            <w:noProof/>
            <w:webHidden/>
          </w:rPr>
          <w:tab/>
        </w:r>
        <w:r>
          <w:rPr>
            <w:noProof/>
            <w:webHidden/>
          </w:rPr>
          <w:fldChar w:fldCharType="begin"/>
        </w:r>
        <w:r>
          <w:rPr>
            <w:noProof/>
            <w:webHidden/>
          </w:rPr>
          <w:instrText xml:space="preserve"> PAGEREF _Toc109471914 \h </w:instrText>
        </w:r>
        <w:r>
          <w:rPr>
            <w:noProof/>
            <w:webHidden/>
          </w:rPr>
        </w:r>
        <w:r>
          <w:rPr>
            <w:noProof/>
            <w:webHidden/>
          </w:rPr>
          <w:fldChar w:fldCharType="separate"/>
        </w:r>
        <w:r>
          <w:rPr>
            <w:noProof/>
            <w:webHidden/>
          </w:rPr>
          <w:t>7</w:t>
        </w:r>
        <w:r>
          <w:rPr>
            <w:noProof/>
            <w:webHidden/>
          </w:rPr>
          <w:fldChar w:fldCharType="end"/>
        </w:r>
      </w:hyperlink>
    </w:p>
    <w:p w14:paraId="47F667A3"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5" w:history="1">
        <w:r w:rsidRPr="00851639">
          <w:rPr>
            <w:rStyle w:val="Hyperlink"/>
            <w:noProof/>
          </w:rPr>
          <w:t>Definition</w:t>
        </w:r>
        <w:r>
          <w:rPr>
            <w:noProof/>
            <w:webHidden/>
          </w:rPr>
          <w:tab/>
        </w:r>
        <w:r>
          <w:rPr>
            <w:noProof/>
            <w:webHidden/>
          </w:rPr>
          <w:fldChar w:fldCharType="begin"/>
        </w:r>
        <w:r>
          <w:rPr>
            <w:noProof/>
            <w:webHidden/>
          </w:rPr>
          <w:instrText xml:space="preserve"> PAGEREF _Toc109471915 \h </w:instrText>
        </w:r>
        <w:r>
          <w:rPr>
            <w:noProof/>
            <w:webHidden/>
          </w:rPr>
        </w:r>
        <w:r>
          <w:rPr>
            <w:noProof/>
            <w:webHidden/>
          </w:rPr>
          <w:fldChar w:fldCharType="separate"/>
        </w:r>
        <w:r>
          <w:rPr>
            <w:noProof/>
            <w:webHidden/>
          </w:rPr>
          <w:t>7</w:t>
        </w:r>
        <w:r>
          <w:rPr>
            <w:noProof/>
            <w:webHidden/>
          </w:rPr>
          <w:fldChar w:fldCharType="end"/>
        </w:r>
      </w:hyperlink>
    </w:p>
    <w:p w14:paraId="52F2B5E0"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6" w:history="1">
        <w:r w:rsidRPr="00851639">
          <w:rPr>
            <w:rStyle w:val="Hyperlink"/>
            <w:noProof/>
          </w:rPr>
          <w:t>Input</w:t>
        </w:r>
        <w:r>
          <w:rPr>
            <w:noProof/>
            <w:webHidden/>
          </w:rPr>
          <w:tab/>
        </w:r>
        <w:r>
          <w:rPr>
            <w:noProof/>
            <w:webHidden/>
          </w:rPr>
          <w:fldChar w:fldCharType="begin"/>
        </w:r>
        <w:r>
          <w:rPr>
            <w:noProof/>
            <w:webHidden/>
          </w:rPr>
          <w:instrText xml:space="preserve"> PAGEREF _Toc109471916 \h </w:instrText>
        </w:r>
        <w:r>
          <w:rPr>
            <w:noProof/>
            <w:webHidden/>
          </w:rPr>
        </w:r>
        <w:r>
          <w:rPr>
            <w:noProof/>
            <w:webHidden/>
          </w:rPr>
          <w:fldChar w:fldCharType="separate"/>
        </w:r>
        <w:r>
          <w:rPr>
            <w:noProof/>
            <w:webHidden/>
          </w:rPr>
          <w:t>7</w:t>
        </w:r>
        <w:r>
          <w:rPr>
            <w:noProof/>
            <w:webHidden/>
          </w:rPr>
          <w:fldChar w:fldCharType="end"/>
        </w:r>
      </w:hyperlink>
    </w:p>
    <w:p w14:paraId="44382E2A"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7" w:history="1">
        <w:r w:rsidRPr="00851639">
          <w:rPr>
            <w:rStyle w:val="Hyperlink"/>
            <w:noProof/>
          </w:rPr>
          <w:t>Chart</w:t>
        </w:r>
        <w:r>
          <w:rPr>
            <w:noProof/>
            <w:webHidden/>
          </w:rPr>
          <w:tab/>
        </w:r>
        <w:r>
          <w:rPr>
            <w:noProof/>
            <w:webHidden/>
          </w:rPr>
          <w:fldChar w:fldCharType="begin"/>
        </w:r>
        <w:r>
          <w:rPr>
            <w:noProof/>
            <w:webHidden/>
          </w:rPr>
          <w:instrText xml:space="preserve"> PAGEREF _Toc109471917 \h </w:instrText>
        </w:r>
        <w:r>
          <w:rPr>
            <w:noProof/>
            <w:webHidden/>
          </w:rPr>
        </w:r>
        <w:r>
          <w:rPr>
            <w:noProof/>
            <w:webHidden/>
          </w:rPr>
          <w:fldChar w:fldCharType="separate"/>
        </w:r>
        <w:r>
          <w:rPr>
            <w:noProof/>
            <w:webHidden/>
          </w:rPr>
          <w:t>7</w:t>
        </w:r>
        <w:r>
          <w:rPr>
            <w:noProof/>
            <w:webHidden/>
          </w:rPr>
          <w:fldChar w:fldCharType="end"/>
        </w:r>
      </w:hyperlink>
    </w:p>
    <w:p w14:paraId="3A4FC84A"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8" w:history="1">
        <w:r w:rsidRPr="00851639">
          <w:rPr>
            <w:rStyle w:val="Hyperlink"/>
            <w:noProof/>
          </w:rPr>
          <w:t>Analysis</w:t>
        </w:r>
        <w:r>
          <w:rPr>
            <w:noProof/>
            <w:webHidden/>
          </w:rPr>
          <w:tab/>
        </w:r>
        <w:r>
          <w:rPr>
            <w:noProof/>
            <w:webHidden/>
          </w:rPr>
          <w:fldChar w:fldCharType="begin"/>
        </w:r>
        <w:r>
          <w:rPr>
            <w:noProof/>
            <w:webHidden/>
          </w:rPr>
          <w:instrText xml:space="preserve"> PAGEREF _Toc109471918 \h </w:instrText>
        </w:r>
        <w:r>
          <w:rPr>
            <w:noProof/>
            <w:webHidden/>
          </w:rPr>
        </w:r>
        <w:r>
          <w:rPr>
            <w:noProof/>
            <w:webHidden/>
          </w:rPr>
          <w:fldChar w:fldCharType="separate"/>
        </w:r>
        <w:r>
          <w:rPr>
            <w:noProof/>
            <w:webHidden/>
          </w:rPr>
          <w:t>8</w:t>
        </w:r>
        <w:r>
          <w:rPr>
            <w:noProof/>
            <w:webHidden/>
          </w:rPr>
          <w:fldChar w:fldCharType="end"/>
        </w:r>
      </w:hyperlink>
    </w:p>
    <w:p w14:paraId="21C3A038" w14:textId="77777777" w:rsidR="007845AA" w:rsidRDefault="007845AA">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09471919" w:history="1">
        <w:r w:rsidRPr="00851639">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_Toc109471919 \h </w:instrText>
        </w:r>
        <w:r>
          <w:rPr>
            <w:noProof/>
            <w:webHidden/>
          </w:rPr>
        </w:r>
        <w:r>
          <w:rPr>
            <w:noProof/>
            <w:webHidden/>
          </w:rPr>
          <w:fldChar w:fldCharType="separate"/>
        </w:r>
        <w:r>
          <w:rPr>
            <w:noProof/>
            <w:webHidden/>
          </w:rPr>
          <w:t>8</w:t>
        </w:r>
        <w:r>
          <w:rPr>
            <w:noProof/>
            <w:webHidden/>
          </w:rPr>
          <w:fldChar w:fldCharType="end"/>
        </w:r>
      </w:hyperlink>
    </w:p>
    <w:p w14:paraId="68E635F2" w14:textId="77777777" w:rsidR="007845AA" w:rsidRDefault="007845AA">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09471920" w:history="1">
        <w:r w:rsidRPr="00851639">
          <w:rPr>
            <w:rStyle w:val="Hyperlink"/>
            <w:noProof/>
          </w:rPr>
          <w:t>Process Engineering group</w:t>
        </w:r>
        <w:r>
          <w:rPr>
            <w:noProof/>
            <w:webHidden/>
          </w:rPr>
          <w:tab/>
        </w:r>
        <w:r>
          <w:rPr>
            <w:noProof/>
            <w:webHidden/>
          </w:rPr>
          <w:fldChar w:fldCharType="begin"/>
        </w:r>
        <w:r>
          <w:rPr>
            <w:noProof/>
            <w:webHidden/>
          </w:rPr>
          <w:instrText xml:space="preserve"> PAGEREF _Toc109471920 \h </w:instrText>
        </w:r>
        <w:r>
          <w:rPr>
            <w:noProof/>
            <w:webHidden/>
          </w:rPr>
        </w:r>
        <w:r>
          <w:rPr>
            <w:noProof/>
            <w:webHidden/>
          </w:rPr>
          <w:fldChar w:fldCharType="separate"/>
        </w:r>
        <w:r>
          <w:rPr>
            <w:noProof/>
            <w:webHidden/>
          </w:rPr>
          <w:t>8</w:t>
        </w:r>
        <w:r>
          <w:rPr>
            <w:noProof/>
            <w:webHidden/>
          </w:rPr>
          <w:fldChar w:fldCharType="end"/>
        </w:r>
      </w:hyperlink>
    </w:p>
    <w:p w14:paraId="38A790FA" w14:textId="77777777" w:rsidR="00B354DC" w:rsidRDefault="0032099F">
      <w:r>
        <w:fldChar w:fldCharType="end"/>
      </w:r>
    </w:p>
    <w:p w14:paraId="38A790FB" w14:textId="77777777" w:rsidR="00B354DC" w:rsidRDefault="001D15FB">
      <w:r>
        <w:br w:type="page"/>
      </w:r>
    </w:p>
    <w:p w14:paraId="38A790FC" w14:textId="77777777" w:rsidR="00B354DC" w:rsidRDefault="001D15FB">
      <w:pPr>
        <w:pStyle w:val="Heading1"/>
      </w:pPr>
      <w:bookmarkStart w:id="0" w:name="_Toc109471901"/>
      <w:r>
        <w:lastRenderedPageBreak/>
        <w:t>Introduction</w:t>
      </w:r>
      <w:bookmarkEnd w:id="0"/>
    </w:p>
    <w:p w14:paraId="38A790FD" w14:textId="77777777" w:rsidR="00B354DC" w:rsidRDefault="001D15FB">
      <w:r>
        <w:t xml:space="preserve">This Metrics Baseline Report, henceforth referred to as MBR, is a report to present and </w:t>
      </w:r>
      <w:proofErr w:type="spellStart"/>
      <w:r w:rsidR="002E64E6">
        <w:t>analyze</w:t>
      </w:r>
      <w:proofErr w:type="spellEnd"/>
      <w:r>
        <w:t xml:space="preserve"> the performance of the </w:t>
      </w:r>
      <w:r w:rsidR="00372F0E">
        <w:t xml:space="preserve">Research and Development </w:t>
      </w:r>
      <w:r w:rsidR="004B7849">
        <w:t>division at</w:t>
      </w:r>
      <w:r>
        <w:t xml:space="preserve"> Genus Innovation Limited in quantitative terms. This Report is also intended to be a driver for process improvements going forward. This can be a guide to detecting potential issues related to the process effectiveness and performance.</w:t>
      </w:r>
    </w:p>
    <w:p w14:paraId="38A790FE" w14:textId="77E85C33" w:rsidR="00B354DC" w:rsidRDefault="001D15FB">
      <w:r>
        <w:t xml:space="preserve">This Report covers the period from </w:t>
      </w:r>
      <w:r w:rsidR="00570BAA">
        <w:t>Jan. 2022</w:t>
      </w:r>
      <w:r w:rsidR="0013599A">
        <w:t xml:space="preserve"> to </w:t>
      </w:r>
      <w:r w:rsidR="00286875">
        <w:t xml:space="preserve">mid of </w:t>
      </w:r>
      <w:r w:rsidR="00570BAA">
        <w:t>Jun. 2022</w:t>
      </w:r>
      <w:r>
        <w:t xml:space="preserve">. </w:t>
      </w:r>
      <w:r w:rsidR="00865AB0">
        <w:t>All Projects completed in this duration and all products produced in this duration covered in this report.</w:t>
      </w:r>
    </w:p>
    <w:p w14:paraId="38A790FF" w14:textId="77777777" w:rsidR="00B354DC" w:rsidRDefault="001D15FB">
      <w:pPr>
        <w:pStyle w:val="Heading1"/>
      </w:pPr>
      <w:bookmarkStart w:id="1" w:name="_Toc109471902"/>
      <w:r>
        <w:t>Scope</w:t>
      </w:r>
      <w:bookmarkEnd w:id="1"/>
    </w:p>
    <w:p w14:paraId="38A79100" w14:textId="6319A3A3" w:rsidR="00B354DC" w:rsidRDefault="001D15FB">
      <w:r>
        <w:t xml:space="preserve">This MBR presents the measurements of projects </w:t>
      </w:r>
      <w:r w:rsidR="00A574AC">
        <w:t xml:space="preserve">and produced products </w:t>
      </w:r>
      <w:r>
        <w:t xml:space="preserve">as discussed above. It tries to gauge the performance of the organization </w:t>
      </w:r>
      <w:r w:rsidR="00E15EDF">
        <w:t xml:space="preserve">in terms of Schedule adherence and </w:t>
      </w:r>
      <w:r>
        <w:t xml:space="preserve">Quality of products </w:t>
      </w:r>
      <w:r w:rsidR="00A574AC">
        <w:t>produced for customer</w:t>
      </w:r>
      <w:r>
        <w:t>.</w:t>
      </w:r>
    </w:p>
    <w:p w14:paraId="38A79101" w14:textId="77777777" w:rsidR="00B354DC" w:rsidRDefault="001D15FB">
      <w:pPr>
        <w:pStyle w:val="Heading1"/>
      </w:pPr>
      <w:bookmarkStart w:id="2" w:name="_Toc109471903"/>
      <w:r>
        <w:t>References</w:t>
      </w:r>
      <w:bookmarkEnd w:id="2"/>
    </w:p>
    <w:p w14:paraId="38A79102" w14:textId="3CE89526" w:rsidR="00B354DC" w:rsidRDefault="001D15FB">
      <w:r>
        <w:t>Measurement and Anal</w:t>
      </w:r>
      <w:r w:rsidR="000411F7">
        <w:t xml:space="preserve">ysis Procedure (PRCD_MEASUR) </w:t>
      </w:r>
      <w:r w:rsidR="005429F1">
        <w:t xml:space="preserve">as in QMS </w:t>
      </w:r>
      <w:r w:rsidR="00E9795D">
        <w:t>4.0</w:t>
      </w:r>
    </w:p>
    <w:p w14:paraId="38A79103" w14:textId="74215733" w:rsidR="00B354DC" w:rsidRDefault="001D15FB">
      <w:r>
        <w:t>Business Objective to Process Objective Mapping (MSTL_BOTOPO</w:t>
      </w:r>
      <w:r w:rsidR="002E64E6">
        <w:t>) as</w:t>
      </w:r>
      <w:r w:rsidR="00792260">
        <w:t xml:space="preserve"> in QMS </w:t>
      </w:r>
      <w:r w:rsidR="00E85129">
        <w:t>4.0</w:t>
      </w:r>
    </w:p>
    <w:p w14:paraId="38A79104" w14:textId="77777777" w:rsidR="00B354DC" w:rsidRDefault="001D15FB">
      <w:pPr>
        <w:pStyle w:val="Heading1"/>
      </w:pPr>
      <w:bookmarkStart w:id="3" w:name="_Toc109471904"/>
      <w:r>
        <w:t>Tools Used</w:t>
      </w:r>
      <w:bookmarkEnd w:id="3"/>
    </w:p>
    <w:p w14:paraId="38A79105" w14:textId="3AF9DE77" w:rsidR="00B354DC" w:rsidRDefault="001D15FB">
      <w:r>
        <w:t xml:space="preserve">Data Collection, Measurement, Analysis and Reporting </w:t>
      </w:r>
      <w:proofErr w:type="gramStart"/>
      <w:r>
        <w:t xml:space="preserve">Tool </w:t>
      </w:r>
      <w:r w:rsidR="00E85129">
        <w:t xml:space="preserve"> of</w:t>
      </w:r>
      <w:proofErr w:type="gramEnd"/>
      <w:r w:rsidR="00E85129">
        <w:t xml:space="preserve"> </w:t>
      </w:r>
      <w:proofErr w:type="spellStart"/>
      <w:r w:rsidR="00E85129">
        <w:t>GIL.ef</w:t>
      </w:r>
      <w:proofErr w:type="spellEnd"/>
      <w:r w:rsidR="00E85129">
        <w:rPr>
          <w:rStyle w:val="FootnoteReference"/>
          <w:rFonts w:ascii="Tahoma" w:hAnsi="Tahoma" w:cs="Tahoma"/>
        </w:rPr>
        <w:footnoteReference w:id="1"/>
      </w:r>
      <w:r w:rsidR="00E85129" w:rsidRPr="000A78C6">
        <w:rPr>
          <w:rFonts w:ascii="Tahoma" w:hAnsi="Tahoma" w:cs="Tahoma"/>
        </w:rPr>
        <w:t>.</w:t>
      </w:r>
      <w:r>
        <w:br w:type="page"/>
      </w:r>
    </w:p>
    <w:p w14:paraId="38A79106" w14:textId="77777777" w:rsidR="00B354DC" w:rsidRDefault="001D15FB">
      <w:pPr>
        <w:pStyle w:val="Heading1"/>
      </w:pPr>
      <w:bookmarkStart w:id="4" w:name="_Toc109471905"/>
      <w:r>
        <w:lastRenderedPageBreak/>
        <w:t>Metrics and Goals</w:t>
      </w:r>
      <w:bookmarkEnd w:id="4"/>
    </w:p>
    <w:p w14:paraId="38A79107" w14:textId="77777777" w:rsidR="00B354DC" w:rsidRDefault="00B354DC"/>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4770"/>
        <w:gridCol w:w="1441"/>
      </w:tblGrid>
      <w:tr w:rsidR="00B354DC" w14:paraId="38A7910B" w14:textId="77777777" w:rsidTr="00D12174">
        <w:trPr>
          <w:trHeight w:val="826"/>
        </w:trPr>
        <w:tc>
          <w:tcPr>
            <w:tcW w:w="3258" w:type="dxa"/>
            <w:shd w:val="clear" w:color="auto" w:fill="ACD2D5"/>
          </w:tcPr>
          <w:p w14:paraId="38A79108"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Objectives/Approach</w:t>
            </w:r>
          </w:p>
        </w:tc>
        <w:tc>
          <w:tcPr>
            <w:tcW w:w="4770" w:type="dxa"/>
            <w:shd w:val="clear" w:color="auto" w:fill="ACD2D5"/>
          </w:tcPr>
          <w:p w14:paraId="38A79109"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Associated Metrics</w:t>
            </w:r>
          </w:p>
        </w:tc>
        <w:tc>
          <w:tcPr>
            <w:tcW w:w="1441" w:type="dxa"/>
            <w:shd w:val="clear" w:color="auto" w:fill="ACD2D5"/>
          </w:tcPr>
          <w:p w14:paraId="38A7910A"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Goal</w:t>
            </w:r>
          </w:p>
        </w:tc>
      </w:tr>
      <w:tr w:rsidR="00B354DC" w14:paraId="38A79110" w14:textId="77777777" w:rsidTr="00D12174">
        <w:trPr>
          <w:trHeight w:val="826"/>
        </w:trPr>
        <w:tc>
          <w:tcPr>
            <w:tcW w:w="3258" w:type="dxa"/>
          </w:tcPr>
          <w:p w14:paraId="38A7910C" w14:textId="44AFF7A9" w:rsidR="00B354DC" w:rsidRDefault="001D15FB">
            <w:pPr>
              <w:spacing w:after="0" w:line="240" w:lineRule="auto"/>
              <w:rPr>
                <w:rFonts w:eastAsia="Calibri"/>
                <w:bCs/>
                <w:lang w:bidi="ar-SA"/>
              </w:rPr>
            </w:pPr>
            <w:r>
              <w:t xml:space="preserve">To reduce the number of </w:t>
            </w:r>
            <w:r w:rsidR="002E1AC1">
              <w:t xml:space="preserve">functional </w:t>
            </w:r>
            <w:r>
              <w:t xml:space="preserve">defects in the product delivered to the customer </w:t>
            </w:r>
          </w:p>
        </w:tc>
        <w:tc>
          <w:tcPr>
            <w:tcW w:w="4770" w:type="dxa"/>
          </w:tcPr>
          <w:p w14:paraId="38A7910D" w14:textId="745669E5" w:rsidR="00B354DC" w:rsidRDefault="00E15EDF">
            <w:pPr>
              <w:spacing w:after="0" w:line="240" w:lineRule="auto"/>
              <w:rPr>
                <w:rFonts w:eastAsia="Calibri"/>
                <w:lang w:bidi="ar-SA"/>
              </w:rPr>
            </w:pPr>
            <w:r>
              <w:rPr>
                <w:rFonts w:eastAsia="Calibri"/>
                <w:lang w:bidi="ar-SA"/>
              </w:rPr>
              <w:t>Line Rejection Ratio</w:t>
            </w:r>
          </w:p>
          <w:p w14:paraId="38A7910E" w14:textId="60968C58" w:rsidR="00B354DC" w:rsidRDefault="00E15EDF" w:rsidP="009139CF">
            <w:pPr>
              <w:spacing w:after="0" w:line="240" w:lineRule="auto"/>
            </w:pPr>
            <w:r>
              <w:t>Line rejection percentage is the ratio of total line failures in a month and the total quantity produced in the month</w:t>
            </w:r>
            <w:proofErr w:type="gramStart"/>
            <w:r>
              <w:t>.</w:t>
            </w:r>
            <w:r w:rsidR="001D15FB">
              <w:t>.</w:t>
            </w:r>
            <w:proofErr w:type="gramEnd"/>
          </w:p>
        </w:tc>
        <w:tc>
          <w:tcPr>
            <w:tcW w:w="1441" w:type="dxa"/>
          </w:tcPr>
          <w:p w14:paraId="38A7910F" w14:textId="3AF01943" w:rsidR="00B354DC" w:rsidRDefault="00D12174" w:rsidP="00E15EDF">
            <w:pPr>
              <w:spacing w:after="0" w:line="240" w:lineRule="auto"/>
              <w:rPr>
                <w:rFonts w:eastAsia="Calibri"/>
                <w:i w:val="0"/>
                <w:iCs w:val="0"/>
                <w:sz w:val="22"/>
                <w:szCs w:val="22"/>
                <w:lang w:bidi="ar-SA"/>
              </w:rPr>
            </w:pPr>
            <w:r>
              <w:rPr>
                <w:rFonts w:eastAsia="Calibri"/>
                <w:lang w:bidi="ar-SA"/>
              </w:rPr>
              <w:t xml:space="preserve"> </w:t>
            </w:r>
            <w:r w:rsidR="00E15EDF">
              <w:rPr>
                <w:rFonts w:eastAsia="Calibri" w:cs="Calibri"/>
                <w:lang w:bidi="ar-SA"/>
              </w:rPr>
              <w:t>±</w:t>
            </w:r>
            <w:r w:rsidR="00E15EDF">
              <w:rPr>
                <w:rFonts w:eastAsia="Calibri" w:cs="Calibri"/>
                <w:lang w:bidi="ar-SA"/>
              </w:rPr>
              <w:t>5</w:t>
            </w:r>
            <w:r w:rsidR="00E15EDF">
              <w:rPr>
                <w:rFonts w:eastAsia="Calibri" w:cs="Calibri"/>
                <w:lang w:bidi="ar-SA"/>
              </w:rPr>
              <w:t>%</w:t>
            </w:r>
          </w:p>
        </w:tc>
      </w:tr>
      <w:tr w:rsidR="00B354DC" w14:paraId="38A7911A" w14:textId="77777777" w:rsidTr="00D12174">
        <w:trPr>
          <w:trHeight w:val="826"/>
        </w:trPr>
        <w:tc>
          <w:tcPr>
            <w:tcW w:w="3258" w:type="dxa"/>
          </w:tcPr>
          <w:p w14:paraId="38A79116" w14:textId="77777777" w:rsidR="00B354DC" w:rsidRDefault="001D15FB">
            <w:pPr>
              <w:spacing w:after="0" w:line="240" w:lineRule="auto"/>
              <w:rPr>
                <w:rFonts w:eastAsia="Calibri"/>
                <w:bCs/>
                <w:lang w:bidi="ar-SA"/>
              </w:rPr>
            </w:pPr>
            <w:r>
              <w:rPr>
                <w:rFonts w:eastAsia="Calibri"/>
                <w:bCs/>
                <w:lang w:bidi="ar-SA"/>
              </w:rPr>
              <w:t>To reduce Schedule Variance from the project’s planned schedules</w:t>
            </w:r>
          </w:p>
        </w:tc>
        <w:tc>
          <w:tcPr>
            <w:tcW w:w="4770" w:type="dxa"/>
          </w:tcPr>
          <w:p w14:paraId="38A79117" w14:textId="77777777" w:rsidR="00B354DC" w:rsidRDefault="001D15FB">
            <w:pPr>
              <w:spacing w:after="0" w:line="240" w:lineRule="auto"/>
            </w:pPr>
            <w:r>
              <w:rPr>
                <w:rFonts w:eastAsia="Calibri"/>
                <w:lang w:bidi="ar-SA"/>
              </w:rPr>
              <w:t>Schedule Variance</w:t>
            </w:r>
          </w:p>
          <w:p w14:paraId="38A79118" w14:textId="77777777" w:rsidR="00B354DC" w:rsidRDefault="001D15FB">
            <w:pPr>
              <w:spacing w:after="0" w:line="240" w:lineRule="auto"/>
            </w:pPr>
            <w:r>
              <w:rPr>
                <w:rFonts w:eastAsia="Calibri"/>
                <w:lang w:bidi="ar-SA"/>
              </w:rPr>
              <w:t xml:space="preserve">Schedule Variance measures the difference between scheduled and achieved durations for a project. </w:t>
            </w:r>
          </w:p>
        </w:tc>
        <w:tc>
          <w:tcPr>
            <w:tcW w:w="1441" w:type="dxa"/>
          </w:tcPr>
          <w:p w14:paraId="38A79119" w14:textId="77777777" w:rsidR="00B354DC" w:rsidRDefault="001D15FB">
            <w:pPr>
              <w:spacing w:after="0" w:line="240" w:lineRule="auto"/>
              <w:rPr>
                <w:rFonts w:eastAsia="Calibri"/>
                <w:i w:val="0"/>
                <w:iCs w:val="0"/>
                <w:sz w:val="22"/>
                <w:szCs w:val="22"/>
                <w:lang w:bidi="ar-SA"/>
              </w:rPr>
            </w:pPr>
            <w:r>
              <w:rPr>
                <w:rFonts w:eastAsia="Calibri" w:cs="Calibri"/>
                <w:lang w:bidi="ar-SA"/>
              </w:rPr>
              <w:t>±20%</w:t>
            </w:r>
          </w:p>
        </w:tc>
      </w:tr>
    </w:tbl>
    <w:p w14:paraId="38A79125" w14:textId="77777777" w:rsidR="00B354DC" w:rsidRDefault="00B354DC"/>
    <w:p w14:paraId="38A79126" w14:textId="77777777" w:rsidR="00B354DC" w:rsidRDefault="001D15FB">
      <w:r>
        <w:br w:type="page"/>
      </w:r>
      <w:bookmarkStart w:id="5" w:name="_GoBack"/>
      <w:bookmarkEnd w:id="5"/>
    </w:p>
    <w:p w14:paraId="38A79127" w14:textId="77777777" w:rsidR="00B354DC" w:rsidRDefault="001D15FB">
      <w:pPr>
        <w:pStyle w:val="Heading1"/>
      </w:pPr>
      <w:bookmarkStart w:id="6" w:name="_Toc109471906"/>
      <w:r>
        <w:lastRenderedPageBreak/>
        <w:t>Terminology</w:t>
      </w:r>
      <w:bookmarkEnd w:id="6"/>
    </w:p>
    <w:p w14:paraId="38A79128" w14:textId="77777777" w:rsidR="00B354DC" w:rsidRDefault="001D15FB">
      <w:pPr>
        <w:rPr>
          <w:rStyle w:val="IntenseReference1"/>
        </w:rPr>
      </w:pPr>
      <w:r>
        <w:rPr>
          <w:rStyle w:val="IntenseReference1"/>
        </w:rPr>
        <w:t>USL and LSL</w:t>
      </w:r>
    </w:p>
    <w:p w14:paraId="38A79129" w14:textId="77777777" w:rsidR="00B354DC" w:rsidRDefault="001D15FB">
      <w:r>
        <w:t xml:space="preserve">USL and LSL stand for Upper Specification Limit and Lower Specification Limits respectively. These are the maximum and minimum permissible values of the parameter under consideration. The difference between USL and LSL is called the </w:t>
      </w:r>
      <w:r>
        <w:rPr>
          <w:iCs w:val="0"/>
        </w:rPr>
        <w:t>specification range.</w:t>
      </w:r>
    </w:p>
    <w:p w14:paraId="38A7912A" w14:textId="77777777" w:rsidR="00B354DC" w:rsidRDefault="001D15FB">
      <w:pPr>
        <w:rPr>
          <w:rStyle w:val="IntenseReference1"/>
        </w:rPr>
      </w:pPr>
      <w:r>
        <w:rPr>
          <w:rStyle w:val="IntenseReference1"/>
        </w:rPr>
        <w:t>Deviation</w:t>
      </w:r>
    </w:p>
    <w:p w14:paraId="38A7912B" w14:textId="77777777" w:rsidR="00B354DC" w:rsidRDefault="001D15FB">
      <w:r>
        <w:t xml:space="preserve">Deviation of a parameter refers to the difference in the value with respect to its specified values. This is usually expressed as a ratio. </w:t>
      </w:r>
    </w:p>
    <w:p w14:paraId="38A7912C" w14:textId="77777777" w:rsidR="00B354DC" w:rsidRDefault="001D15FB">
      <w:pPr>
        <w:rPr>
          <w:rStyle w:val="IntenseReference1"/>
        </w:rPr>
      </w:pPr>
      <w:r>
        <w:rPr>
          <w:rStyle w:val="IntenseReference1"/>
        </w:rPr>
        <w:t>Variance</w:t>
      </w:r>
    </w:p>
    <w:p w14:paraId="38A7912D" w14:textId="77777777" w:rsidR="00B354DC" w:rsidRDefault="001D15FB">
      <w:r>
        <w:t>The variance is used as a measure of how far a set of numbers are spread out from each other.</w:t>
      </w:r>
    </w:p>
    <w:p w14:paraId="38A7912E" w14:textId="77777777" w:rsidR="00B354DC" w:rsidRDefault="001D15FB">
      <w:pPr>
        <w:rPr>
          <w:rStyle w:val="IntenseReference1"/>
        </w:rPr>
      </w:pPr>
      <w:r>
        <w:rPr>
          <w:rStyle w:val="IntenseReference1"/>
        </w:rPr>
        <w:br w:type="page"/>
      </w:r>
    </w:p>
    <w:p w14:paraId="38A7912F" w14:textId="77777777" w:rsidR="00B354DC" w:rsidRDefault="001D15FB">
      <w:pPr>
        <w:pStyle w:val="Heading1"/>
      </w:pPr>
      <w:bookmarkStart w:id="7" w:name="_Toc109471907"/>
      <w:r>
        <w:lastRenderedPageBreak/>
        <w:t>Metrics</w:t>
      </w:r>
      <w:bookmarkEnd w:id="7"/>
    </w:p>
    <w:p w14:paraId="38A79130" w14:textId="77777777" w:rsidR="00B354DC" w:rsidRDefault="00B354DC"/>
    <w:p w14:paraId="38A79131" w14:textId="77777777" w:rsidR="00B354DC" w:rsidRDefault="001D15FB">
      <w:pPr>
        <w:pStyle w:val="Heading2"/>
      </w:pPr>
      <w:bookmarkStart w:id="8" w:name="_Toc109471908"/>
      <w:r>
        <w:t>Schedule Variance</w:t>
      </w:r>
      <w:bookmarkEnd w:id="8"/>
    </w:p>
    <w:p w14:paraId="38A79132" w14:textId="77777777" w:rsidR="00B354DC" w:rsidRDefault="001D15FB">
      <w:r>
        <w:t xml:space="preserve">The purpose of this measurement is to reduce Schedule Variance from the Project’s </w:t>
      </w:r>
      <w:r w:rsidR="002E64E6">
        <w:t>planned</w:t>
      </w:r>
      <w:r>
        <w:t xml:space="preserve"> duration (Project Start to Project Closure). This takes only closed project in consideration.</w:t>
      </w:r>
    </w:p>
    <w:p w14:paraId="38A79133" w14:textId="77777777" w:rsidR="00B354DC" w:rsidRDefault="001D15FB">
      <w:pPr>
        <w:pStyle w:val="Heading3"/>
      </w:pPr>
      <w:bookmarkStart w:id="9" w:name="_Toc109471909"/>
      <w:r>
        <w:t>Definition</w:t>
      </w:r>
      <w:bookmarkEnd w:id="9"/>
    </w:p>
    <w:p w14:paraId="38A79134" w14:textId="77777777" w:rsidR="00B354DC" w:rsidRDefault="001D15FB">
      <w:r>
        <w:t xml:space="preserve">Schedule Variance measures the difference between scheduled and achieved durations for a project. </w:t>
      </w:r>
    </w:p>
    <w:p w14:paraId="38A79135" w14:textId="77777777" w:rsidR="00B354DC" w:rsidRDefault="001D15FB">
      <w:pPr>
        <w:spacing w:after="0" w:line="240" w:lineRule="auto"/>
        <w:rPr>
          <w:i w:val="0"/>
        </w:rPr>
      </w:pPr>
      <w:r>
        <w:t xml:space="preserve">The Schedule Variance of a project is </w:t>
      </w:r>
    </w:p>
    <w:p w14:paraId="38A79136" w14:textId="77777777" w:rsidR="00B354DC" w:rsidRDefault="001D15FB">
      <w:r>
        <w:t xml:space="preserve"> ((Actual Project Duration - Planned Project Duration)/ Planned Project Duration)</w:t>
      </w:r>
    </w:p>
    <w:p w14:paraId="38A79137" w14:textId="77777777" w:rsidR="00B354DC" w:rsidRDefault="001D15FB">
      <w:pPr>
        <w:pStyle w:val="Heading3"/>
      </w:pPr>
      <w:bookmarkStart w:id="10" w:name="_Toc109471910"/>
      <w:r>
        <w:t>Input</w:t>
      </w:r>
      <w:bookmarkEnd w:id="10"/>
    </w:p>
    <w:p w14:paraId="38A79138" w14:textId="2F73B4C3" w:rsidR="00B354DC" w:rsidRDefault="008175F6">
      <w:pPr>
        <w:pStyle w:val="ListParagraph1"/>
        <w:numPr>
          <w:ilvl w:val="0"/>
          <w:numId w:val="1"/>
        </w:numPr>
        <w:spacing w:line="276" w:lineRule="auto"/>
        <w:rPr>
          <w:i w:val="0"/>
        </w:rPr>
      </w:pPr>
      <w:r>
        <w:t xml:space="preserve">Data Collection, Measurement, Analysis and Reporting </w:t>
      </w:r>
      <w:proofErr w:type="gramStart"/>
      <w:r>
        <w:t>Tool  of</w:t>
      </w:r>
      <w:proofErr w:type="gramEnd"/>
      <w:r>
        <w:t xml:space="preserve"> </w:t>
      </w:r>
      <w:proofErr w:type="spellStart"/>
      <w:r>
        <w:t>GIL.ef</w:t>
      </w:r>
      <w:proofErr w:type="spellEnd"/>
      <w:r>
        <w:rPr>
          <w:rStyle w:val="FootnoteReference"/>
          <w:rFonts w:ascii="Tahoma" w:hAnsi="Tahoma" w:cs="Tahoma"/>
        </w:rPr>
        <w:footnoteReference w:id="2"/>
      </w:r>
      <w:r w:rsidRPr="000A78C6">
        <w:rPr>
          <w:rFonts w:ascii="Tahoma" w:hAnsi="Tahoma" w:cs="Tahoma"/>
        </w:rPr>
        <w:t>.</w:t>
      </w:r>
    </w:p>
    <w:p w14:paraId="38A79139" w14:textId="77777777" w:rsidR="00B354DC" w:rsidRDefault="00B354DC">
      <w:pPr>
        <w:spacing w:line="276" w:lineRule="auto"/>
        <w:rPr>
          <w:i w:val="0"/>
        </w:rPr>
      </w:pPr>
    </w:p>
    <w:p w14:paraId="38A7913C" w14:textId="22A9940B" w:rsidR="00F068FD" w:rsidRDefault="001D15FB" w:rsidP="00283A4C">
      <w:pPr>
        <w:pStyle w:val="Heading3"/>
      </w:pPr>
      <w:bookmarkStart w:id="11" w:name="_Toc109471911"/>
      <w:r>
        <w:t>Chart</w:t>
      </w:r>
      <w:bookmarkEnd w:id="11"/>
    </w:p>
    <w:p w14:paraId="38A7913D" w14:textId="4EFB2DDC" w:rsidR="00B354DC" w:rsidRDefault="00283A4C">
      <w:pPr>
        <w:keepNext/>
        <w:ind w:hanging="180"/>
        <w:jc w:val="center"/>
        <w:rPr>
          <w:noProof/>
          <w:lang w:eastAsia="en-IN" w:bidi="ar-SA"/>
        </w:rPr>
      </w:pPr>
      <w:r>
        <w:rPr>
          <w:noProof/>
          <w:lang w:eastAsia="en-IN" w:bidi="ar-SA"/>
        </w:rPr>
        <w:pict w14:anchorId="1DD2D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4pt;height:207.15pt">
            <v:imagedata r:id="rId12" o:title="image (1)"/>
          </v:shape>
        </w:pict>
      </w:r>
    </w:p>
    <w:p w14:paraId="151B2DC3" w14:textId="4E4FE153" w:rsidR="00283A4C" w:rsidRDefault="00283A4C">
      <w:pPr>
        <w:keepNext/>
        <w:ind w:hanging="180"/>
        <w:jc w:val="center"/>
        <w:rPr>
          <w:noProof/>
          <w:lang w:bidi="ar-SA"/>
        </w:rPr>
      </w:pPr>
      <w:r>
        <w:rPr>
          <w:noProof/>
          <w:lang w:eastAsia="en-IN" w:bidi="ar-SA"/>
        </w:rPr>
        <w:drawing>
          <wp:inline distT="0" distB="0" distL="0" distR="0" wp14:anchorId="4EB74757" wp14:editId="24C5AB78">
            <wp:extent cx="5227320" cy="1043940"/>
            <wp:effectExtent l="0" t="0" r="0" b="3810"/>
            <wp:docPr id="1" name="Picture 1" descr="C:\Users\12605\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605\AppData\Local\Microsoft\Windows\INetCache\Content.Word\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1043940"/>
                    </a:xfrm>
                    <a:prstGeom prst="rect">
                      <a:avLst/>
                    </a:prstGeom>
                    <a:noFill/>
                    <a:ln>
                      <a:noFill/>
                    </a:ln>
                  </pic:spPr>
                </pic:pic>
              </a:graphicData>
            </a:graphic>
          </wp:inline>
        </w:drawing>
      </w:r>
    </w:p>
    <w:p w14:paraId="38A7913E" w14:textId="77777777" w:rsidR="00835B6B" w:rsidRDefault="00835B6B">
      <w:pPr>
        <w:keepNext/>
        <w:ind w:hanging="180"/>
        <w:jc w:val="center"/>
        <w:rPr>
          <w:lang w:bidi="ar-SA"/>
        </w:rPr>
      </w:pPr>
    </w:p>
    <w:p w14:paraId="38A7914F" w14:textId="77777777" w:rsidR="00B354DC" w:rsidRDefault="00BF7ED2">
      <w:r>
        <w:br w:type="page"/>
      </w:r>
    </w:p>
    <w:p w14:paraId="38A79150" w14:textId="77777777" w:rsidR="00B354DC" w:rsidRDefault="001D15FB">
      <w:pPr>
        <w:pStyle w:val="Heading3"/>
      </w:pPr>
      <w:bookmarkStart w:id="12" w:name="_Toc109471912"/>
      <w:r>
        <w:lastRenderedPageBreak/>
        <w:t>Analysis</w:t>
      </w:r>
      <w:bookmarkEnd w:id="12"/>
    </w:p>
    <w:p w14:paraId="38A79151" w14:textId="5548C70C" w:rsidR="00B354DC" w:rsidRDefault="001D15FB">
      <w:r>
        <w:t xml:space="preserve">The Schedule variance chart above indicates that the schedule </w:t>
      </w:r>
      <w:r w:rsidR="00B11129">
        <w:t>variation is</w:t>
      </w:r>
      <w:r w:rsidR="003976A4">
        <w:t xml:space="preserve"> </w:t>
      </w:r>
      <w:r w:rsidR="00B60E75">
        <w:t>above the acceptable</w:t>
      </w:r>
      <w:r w:rsidR="003976A4">
        <w:t xml:space="preserve"> range for </w:t>
      </w:r>
      <w:r w:rsidR="00004D4A">
        <w:t xml:space="preserve">projects completed in </w:t>
      </w:r>
      <w:r w:rsidR="00B60E75">
        <w:t>this duration</w:t>
      </w:r>
      <w:r w:rsidR="00004D4A">
        <w:t>.</w:t>
      </w:r>
      <w:r w:rsidR="00B11129">
        <w:t xml:space="preserve"> </w:t>
      </w:r>
      <w:r w:rsidR="00B60E75">
        <w:t xml:space="preserve">This may due to new tool of project management i.e. </w:t>
      </w:r>
      <w:proofErr w:type="spellStart"/>
      <w:r w:rsidR="00B60E75">
        <w:t>Einframe</w:t>
      </w:r>
      <w:proofErr w:type="spellEnd"/>
      <w:r w:rsidR="00B60E75">
        <w:t xml:space="preserve"> introduced, and their understanding gaps.</w:t>
      </w:r>
    </w:p>
    <w:p w14:paraId="38A79152" w14:textId="77777777" w:rsidR="00B354DC" w:rsidRDefault="001D15FB">
      <w:pPr>
        <w:pStyle w:val="Heading3"/>
      </w:pPr>
      <w:bookmarkStart w:id="13" w:name="_Toc109471913"/>
      <w:r>
        <w:t>Conclusion and Proposed Corrective &amp; Preventive Actions</w:t>
      </w:r>
      <w:bookmarkEnd w:id="13"/>
    </w:p>
    <w:p w14:paraId="38A79153" w14:textId="77777777" w:rsidR="00A973BB" w:rsidRDefault="00A973BB"/>
    <w:p w14:paraId="38A79154" w14:textId="77777777" w:rsidR="00B354DC" w:rsidRDefault="001D15FB">
      <w:r>
        <w:t>The suggestions for future may be</w:t>
      </w:r>
    </w:p>
    <w:p w14:paraId="38A79155" w14:textId="1FF12E1C" w:rsidR="00B354DC" w:rsidRDefault="00B60E75">
      <w:pPr>
        <w:pStyle w:val="ListParagraph1"/>
        <w:numPr>
          <w:ilvl w:val="0"/>
          <w:numId w:val="2"/>
        </w:numPr>
      </w:pPr>
      <w:r>
        <w:t>Regular processes adherence &amp; improvement meetings occurring</w:t>
      </w:r>
      <w:r w:rsidR="0051252C">
        <w:t>.</w:t>
      </w:r>
    </w:p>
    <w:p w14:paraId="38A79156" w14:textId="67EFCCC2" w:rsidR="00B354DC" w:rsidRDefault="00DF2BF2" w:rsidP="007802C8">
      <w:pPr>
        <w:pStyle w:val="ListParagraph1"/>
        <w:numPr>
          <w:ilvl w:val="0"/>
          <w:numId w:val="2"/>
        </w:numPr>
      </w:pPr>
      <w:r>
        <w:t xml:space="preserve">Understanding sessions on </w:t>
      </w:r>
      <w:proofErr w:type="spellStart"/>
      <w:r>
        <w:t>Einframe</w:t>
      </w:r>
      <w:proofErr w:type="spellEnd"/>
      <w:r>
        <w:t xml:space="preserve"> already taken.</w:t>
      </w:r>
    </w:p>
    <w:p w14:paraId="758F11D4" w14:textId="77777777" w:rsidR="007802C8" w:rsidRDefault="007802C8" w:rsidP="007802C8">
      <w:pPr>
        <w:pStyle w:val="ListParagraph1"/>
      </w:pPr>
    </w:p>
    <w:p w14:paraId="0CABECAD" w14:textId="77777777" w:rsidR="007802C8" w:rsidRDefault="007802C8" w:rsidP="007802C8">
      <w:pPr>
        <w:pStyle w:val="ListParagraph1"/>
      </w:pPr>
    </w:p>
    <w:p w14:paraId="38A7917D" w14:textId="4D1CA072" w:rsidR="00B354DC" w:rsidRDefault="00DF2BF2">
      <w:pPr>
        <w:pStyle w:val="Heading2"/>
      </w:pPr>
      <w:bookmarkStart w:id="14" w:name="_Toc109471914"/>
      <w:r>
        <w:t>Line Rejection Percentage</w:t>
      </w:r>
      <w:bookmarkEnd w:id="14"/>
    </w:p>
    <w:p w14:paraId="38A7917E" w14:textId="5C9E55F7" w:rsidR="00B354DC" w:rsidRDefault="003B404D">
      <w:r>
        <w:t>The purpose of this measurement is to reduce the number of defects in the products being manufactured</w:t>
      </w:r>
      <w:proofErr w:type="gramStart"/>
      <w:r>
        <w:t>.</w:t>
      </w:r>
      <w:r w:rsidR="001D15FB">
        <w:t>.</w:t>
      </w:r>
      <w:proofErr w:type="gramEnd"/>
    </w:p>
    <w:p w14:paraId="38A7917F" w14:textId="77777777" w:rsidR="00B354DC" w:rsidRDefault="001D15FB">
      <w:pPr>
        <w:pStyle w:val="Heading3"/>
      </w:pPr>
      <w:bookmarkStart w:id="15" w:name="_Toc109471915"/>
      <w:r>
        <w:t>Definition</w:t>
      </w:r>
      <w:bookmarkEnd w:id="15"/>
    </w:p>
    <w:p w14:paraId="38A79180" w14:textId="7C6CDB81" w:rsidR="00B354DC" w:rsidRDefault="003B404D">
      <w:pPr>
        <w:rPr>
          <w:b/>
          <w:i w:val="0"/>
          <w:u w:val="single"/>
        </w:rPr>
      </w:pPr>
      <w:r>
        <w:t>Line rejection percentage is the ratio of total line failures in a month and the total quantity produced in the month</w:t>
      </w:r>
      <w:r w:rsidR="001D15FB">
        <w:t>.</w:t>
      </w:r>
    </w:p>
    <w:p w14:paraId="38A79181" w14:textId="77777777" w:rsidR="00B354DC" w:rsidRDefault="001D15FB">
      <w:pPr>
        <w:pStyle w:val="Heading3"/>
      </w:pPr>
      <w:bookmarkStart w:id="16" w:name="_Toc109471916"/>
      <w:r>
        <w:t>Input</w:t>
      </w:r>
      <w:bookmarkEnd w:id="16"/>
    </w:p>
    <w:p w14:paraId="38A79182" w14:textId="7BFADD02" w:rsidR="00B354DC" w:rsidRDefault="001D15FB">
      <w:r>
        <w:t xml:space="preserve"> </w:t>
      </w:r>
      <w:r w:rsidR="003B404D">
        <w:t>Daily e-mails from Production-Quality with line failures and total quantity produced aggregated over the month</w:t>
      </w:r>
    </w:p>
    <w:p w14:paraId="38A79183" w14:textId="77777777" w:rsidR="001009C4" w:rsidRDefault="001009C4" w:rsidP="001009C4">
      <w:pPr>
        <w:pStyle w:val="Heading3"/>
      </w:pPr>
      <w:bookmarkStart w:id="17" w:name="_Toc109471917"/>
      <w:r>
        <w:t>Chart</w:t>
      </w:r>
      <w:bookmarkEnd w:id="17"/>
    </w:p>
    <w:p w14:paraId="38A79185" w14:textId="61FD9EEB" w:rsidR="001009C4" w:rsidRDefault="001009C4" w:rsidP="00BE3038">
      <w:pPr>
        <w:jc w:val="center"/>
        <w:rPr>
          <w:noProof/>
          <w:lang w:bidi="ar-SA"/>
        </w:rPr>
      </w:pPr>
    </w:p>
    <w:p w14:paraId="38A79195" w14:textId="2EC10822" w:rsidR="001009C4" w:rsidRDefault="003B404D">
      <w:r>
        <w:pict w14:anchorId="3115995A">
          <v:shape id="_x0000_i1026" type="#_x0000_t75" style="width:410.95pt;height:211.25pt">
            <v:imagedata r:id="rId14" o:title="image"/>
          </v:shape>
        </w:pict>
      </w:r>
    </w:p>
    <w:p w14:paraId="3E61D7B8" w14:textId="5FBDB5E9" w:rsidR="003B404D" w:rsidRDefault="003B404D">
      <w:r>
        <w:lastRenderedPageBreak/>
        <w:pict w14:anchorId="08E56487">
          <v:shape id="_x0000_i1027" type="#_x0000_t75" style="width:428.6pt;height:80.85pt">
            <v:imagedata r:id="rId15" o:title="image3"/>
          </v:shape>
        </w:pict>
      </w:r>
    </w:p>
    <w:p w14:paraId="38A79196" w14:textId="77777777" w:rsidR="00B354DC" w:rsidRDefault="001D15FB">
      <w:pPr>
        <w:pStyle w:val="Heading3"/>
      </w:pPr>
      <w:bookmarkStart w:id="18" w:name="_Toc109471918"/>
      <w:r>
        <w:t>Analysis</w:t>
      </w:r>
      <w:bookmarkEnd w:id="18"/>
    </w:p>
    <w:p w14:paraId="38A79197" w14:textId="5AF2F03B" w:rsidR="00B354DC" w:rsidRDefault="001F1241">
      <w:r>
        <w:t xml:space="preserve">The </w:t>
      </w:r>
      <w:r w:rsidR="00B032F7">
        <w:t>line rejection percentage got as average 2.66% for these 6 months</w:t>
      </w:r>
      <w:r w:rsidR="00B13162">
        <w:t>.</w:t>
      </w:r>
      <w:r w:rsidR="00B032F7">
        <w:t xml:space="preserve"> That is actually good figure with respect to goal taken. This is due to recently taken actions on some components which were relatively more failure rate during production. Like Transistor BC547 replaced by BC337.25 and MOV 14mm replaced by MOV 20mm.</w:t>
      </w:r>
    </w:p>
    <w:p w14:paraId="38A79198" w14:textId="77777777" w:rsidR="00B354DC" w:rsidRDefault="00B354DC"/>
    <w:p w14:paraId="38A79199" w14:textId="77777777" w:rsidR="00B354DC" w:rsidRDefault="001D15FB">
      <w:pPr>
        <w:pStyle w:val="Heading3"/>
      </w:pPr>
      <w:bookmarkStart w:id="19" w:name="_Toc109471919"/>
      <w:r>
        <w:t>Conclusion and Proposed Corrective &amp; Preventive Actions</w:t>
      </w:r>
      <w:bookmarkEnd w:id="19"/>
    </w:p>
    <w:p w14:paraId="773B31AA" w14:textId="6D49950C" w:rsidR="00AA00D5" w:rsidRDefault="00AA00D5" w:rsidP="00AA00D5">
      <w:r>
        <w:t>As data are coming under limit, so no systematic actions required at this moment.</w:t>
      </w:r>
    </w:p>
    <w:p w14:paraId="34ED2D69" w14:textId="77777777" w:rsidR="00AA00D5" w:rsidRPr="00AA00D5" w:rsidRDefault="00AA00D5" w:rsidP="00AA00D5"/>
    <w:p w14:paraId="12687CE1" w14:textId="77777777" w:rsidR="00AB2D56" w:rsidRDefault="00AB2D56" w:rsidP="0018128E">
      <w:pPr>
        <w:pStyle w:val="Heading1"/>
      </w:pPr>
      <w:bookmarkStart w:id="20" w:name="_Toc289784144"/>
      <w:bookmarkStart w:id="21" w:name="_Toc109471920"/>
      <w:r>
        <w:t xml:space="preserve">Process </w:t>
      </w:r>
      <w:proofErr w:type="gramStart"/>
      <w:r>
        <w:t>Engineering</w:t>
      </w:r>
      <w:proofErr w:type="gramEnd"/>
      <w:r>
        <w:t xml:space="preserve"> group</w:t>
      </w:r>
      <w:bookmarkEnd w:id="21"/>
    </w:p>
    <w:p w14:paraId="7F80344C" w14:textId="4CD23627" w:rsidR="00AB2D56" w:rsidRDefault="00AB2D56">
      <w:pPr>
        <w:spacing w:after="0" w:line="240" w:lineRule="auto"/>
      </w:pPr>
    </w:p>
    <w:p w14:paraId="26E92B33" w14:textId="0FA3CC40" w:rsidR="009B4F1F" w:rsidRPr="00DF002A" w:rsidRDefault="00AB2D56" w:rsidP="00661C34">
      <w:r>
        <w:t xml:space="preserve">PEG has </w:t>
      </w:r>
      <w:bookmarkEnd w:id="20"/>
      <w:r w:rsidR="00DF002A">
        <w:t>release</w:t>
      </w:r>
      <w:r w:rsidR="00661C34">
        <w:t xml:space="preserve">d major version of QMS to align with </w:t>
      </w:r>
      <w:proofErr w:type="spellStart"/>
      <w:r w:rsidR="00661C34">
        <w:t>Einframe</w:t>
      </w:r>
      <w:proofErr w:type="spellEnd"/>
      <w:r w:rsidR="00661C34">
        <w:t>, s</w:t>
      </w:r>
      <w:r w:rsidR="00661C34">
        <w:t>im</w:t>
      </w:r>
      <w:r w:rsidR="00661C34">
        <w:t xml:space="preserve">plified and removed duplication and </w:t>
      </w:r>
      <w:proofErr w:type="gramStart"/>
      <w:r w:rsidR="00661C34">
        <w:t>Significant</w:t>
      </w:r>
      <w:proofErr w:type="gramEnd"/>
      <w:r w:rsidR="00661C34">
        <w:t xml:space="preserve"> reduction in forms and templates</w:t>
      </w:r>
      <w:r w:rsidR="00661C34">
        <w:t xml:space="preserve"> (approx. 19 artefacts).</w:t>
      </w:r>
    </w:p>
    <w:sectPr w:rsidR="009B4F1F" w:rsidRPr="00DF002A" w:rsidSect="00B354DC">
      <w:headerReference w:type="default" r:id="rId16"/>
      <w:footerReference w:type="default" r:id="rId1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3216D" w14:textId="77777777" w:rsidR="001E3408" w:rsidRDefault="001E3408" w:rsidP="00996B80">
      <w:pPr>
        <w:spacing w:after="0" w:line="240" w:lineRule="auto"/>
      </w:pPr>
      <w:r>
        <w:separator/>
      </w:r>
    </w:p>
  </w:endnote>
  <w:endnote w:type="continuationSeparator" w:id="0">
    <w:p w14:paraId="286F0731" w14:textId="77777777" w:rsidR="001E3408" w:rsidRDefault="001E3408" w:rsidP="0099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841323"/>
      <w:docPartObj>
        <w:docPartGallery w:val="Page Numbers (Bottom of Page)"/>
        <w:docPartUnique/>
      </w:docPartObj>
    </w:sdtPr>
    <w:sdtEndPr/>
    <w:sdtContent>
      <w:sdt>
        <w:sdtPr>
          <w:id w:val="-1669238322"/>
          <w:docPartObj>
            <w:docPartGallery w:val="Page Numbers (Top of Page)"/>
            <w:docPartUnique/>
          </w:docPartObj>
        </w:sdtPr>
        <w:sdtEndPr/>
        <w:sdtContent>
          <w:p w14:paraId="0DEE998D" w14:textId="3CF50A04" w:rsidR="003A41FB" w:rsidRDefault="003A41F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45AA">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45AA">
              <w:rPr>
                <w:b/>
                <w:bCs/>
                <w:noProof/>
              </w:rPr>
              <w:t>8</w:t>
            </w:r>
            <w:r>
              <w:rPr>
                <w:b/>
                <w:bCs/>
                <w:sz w:val="24"/>
                <w:szCs w:val="24"/>
              </w:rPr>
              <w:fldChar w:fldCharType="end"/>
            </w:r>
          </w:p>
        </w:sdtContent>
      </w:sdt>
    </w:sdtContent>
  </w:sdt>
  <w:p w14:paraId="31EDB91A" w14:textId="77777777" w:rsidR="003A41FB" w:rsidRDefault="003A4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434F1" w14:textId="77777777" w:rsidR="001E3408" w:rsidRDefault="001E3408" w:rsidP="00996B80">
      <w:pPr>
        <w:spacing w:after="0" w:line="240" w:lineRule="auto"/>
      </w:pPr>
      <w:r>
        <w:separator/>
      </w:r>
    </w:p>
  </w:footnote>
  <w:footnote w:type="continuationSeparator" w:id="0">
    <w:p w14:paraId="7A488AA2" w14:textId="77777777" w:rsidR="001E3408" w:rsidRDefault="001E3408" w:rsidP="00996B80">
      <w:pPr>
        <w:spacing w:after="0" w:line="240" w:lineRule="auto"/>
      </w:pPr>
      <w:r>
        <w:continuationSeparator/>
      </w:r>
    </w:p>
  </w:footnote>
  <w:footnote w:id="1">
    <w:p w14:paraId="56A6B4ED" w14:textId="77777777" w:rsidR="00E85129" w:rsidRDefault="00E85129" w:rsidP="00E85129">
      <w:pPr>
        <w:pStyle w:val="FootnoteText"/>
      </w:pPr>
      <w:r>
        <w:rPr>
          <w:rStyle w:val="FootnoteReference"/>
        </w:rPr>
        <w:footnoteRef/>
      </w:r>
      <w:r>
        <w:t xml:space="preserve"> https://gil.einframe.com</w:t>
      </w:r>
    </w:p>
  </w:footnote>
  <w:footnote w:id="2">
    <w:p w14:paraId="04EA629A" w14:textId="77777777" w:rsidR="008175F6" w:rsidRDefault="008175F6" w:rsidP="008175F6">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805442500"/>
      <w:placeholder>
        <w:docPart w:val="3241CD5AC4D645128AA1242BAE991241"/>
      </w:placeholder>
      <w:dataBinding w:prefixMappings="xmlns:ns0='http://purl.org/dc/elements/1.1/' xmlns:ns1='http://schemas.openxmlformats.org/package/2006/metadata/core-properties' " w:xpath="/ns1:coreProperties[1]/ns0:title[1]" w:storeItemID="{6C3C8BC8-F283-45AE-878A-BAB7291924A1}"/>
      <w:text/>
    </w:sdtPr>
    <w:sdtEndPr/>
    <w:sdtContent>
      <w:p w14:paraId="4BC58355" w14:textId="593FA913" w:rsidR="003A41FB" w:rsidRDefault="003A41FB" w:rsidP="00876112">
        <w:pPr>
          <w:pStyle w:val="Header"/>
          <w:jc w:val="center"/>
        </w:pPr>
        <w:r>
          <w:rPr>
            <w:lang w:val="en-US"/>
          </w:rPr>
          <w:t xml:space="preserve">Metrics Baseline Report </w:t>
        </w:r>
        <w:r w:rsidR="00A873FC">
          <w:rPr>
            <w:lang w:val="en-US"/>
          </w:rPr>
          <w:t>0722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437A1"/>
    <w:multiLevelType w:val="multilevel"/>
    <w:tmpl w:val="3FF437A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CFC484F"/>
    <w:multiLevelType w:val="multilevel"/>
    <w:tmpl w:val="6CFC484F"/>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7CB50036"/>
    <w:multiLevelType w:val="multilevel"/>
    <w:tmpl w:val="7CB500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DC"/>
    <w:rsid w:val="00004D4A"/>
    <w:rsid w:val="0001359D"/>
    <w:rsid w:val="00017347"/>
    <w:rsid w:val="00022F49"/>
    <w:rsid w:val="00031CA5"/>
    <w:rsid w:val="00031FBC"/>
    <w:rsid w:val="00032413"/>
    <w:rsid w:val="0003539C"/>
    <w:rsid w:val="000367FF"/>
    <w:rsid w:val="000411F7"/>
    <w:rsid w:val="00043C7B"/>
    <w:rsid w:val="00046CCA"/>
    <w:rsid w:val="00056277"/>
    <w:rsid w:val="00061179"/>
    <w:rsid w:val="00063A33"/>
    <w:rsid w:val="000708D1"/>
    <w:rsid w:val="00073F46"/>
    <w:rsid w:val="00091211"/>
    <w:rsid w:val="000976F2"/>
    <w:rsid w:val="000B1834"/>
    <w:rsid w:val="000C0D70"/>
    <w:rsid w:val="000C73F6"/>
    <w:rsid w:val="000D0A79"/>
    <w:rsid w:val="000D23E7"/>
    <w:rsid w:val="000D4187"/>
    <w:rsid w:val="000D7A3C"/>
    <w:rsid w:val="000E3A70"/>
    <w:rsid w:val="000E3BF7"/>
    <w:rsid w:val="000F5AEA"/>
    <w:rsid w:val="001009C4"/>
    <w:rsid w:val="0010209F"/>
    <w:rsid w:val="00105E80"/>
    <w:rsid w:val="0011506A"/>
    <w:rsid w:val="00123979"/>
    <w:rsid w:val="00134164"/>
    <w:rsid w:val="00134FE3"/>
    <w:rsid w:val="0013599A"/>
    <w:rsid w:val="00142764"/>
    <w:rsid w:val="00146B56"/>
    <w:rsid w:val="001576F2"/>
    <w:rsid w:val="00160FC5"/>
    <w:rsid w:val="00164034"/>
    <w:rsid w:val="0018128E"/>
    <w:rsid w:val="00184D50"/>
    <w:rsid w:val="00187069"/>
    <w:rsid w:val="001D0E04"/>
    <w:rsid w:val="001D1429"/>
    <w:rsid w:val="001D15FB"/>
    <w:rsid w:val="001D3BA9"/>
    <w:rsid w:val="001E1526"/>
    <w:rsid w:val="001E19E5"/>
    <w:rsid w:val="001E25EF"/>
    <w:rsid w:val="001E3408"/>
    <w:rsid w:val="001E574C"/>
    <w:rsid w:val="001F1241"/>
    <w:rsid w:val="001F1DCC"/>
    <w:rsid w:val="001F5A96"/>
    <w:rsid w:val="001F7C7C"/>
    <w:rsid w:val="00205FE7"/>
    <w:rsid w:val="00207209"/>
    <w:rsid w:val="00225930"/>
    <w:rsid w:val="00230F68"/>
    <w:rsid w:val="00231D0A"/>
    <w:rsid w:val="002343FB"/>
    <w:rsid w:val="00235B0B"/>
    <w:rsid w:val="00283A4C"/>
    <w:rsid w:val="00286875"/>
    <w:rsid w:val="0029446C"/>
    <w:rsid w:val="002A1008"/>
    <w:rsid w:val="002B246A"/>
    <w:rsid w:val="002B7327"/>
    <w:rsid w:val="002C6157"/>
    <w:rsid w:val="002D10EF"/>
    <w:rsid w:val="002E1AC1"/>
    <w:rsid w:val="002E64E6"/>
    <w:rsid w:val="002E6712"/>
    <w:rsid w:val="002E7F31"/>
    <w:rsid w:val="002F64DF"/>
    <w:rsid w:val="00305542"/>
    <w:rsid w:val="0030705C"/>
    <w:rsid w:val="003146EC"/>
    <w:rsid w:val="0032099F"/>
    <w:rsid w:val="00320AE4"/>
    <w:rsid w:val="003342AC"/>
    <w:rsid w:val="003362A8"/>
    <w:rsid w:val="00336609"/>
    <w:rsid w:val="003370D9"/>
    <w:rsid w:val="00362217"/>
    <w:rsid w:val="00372F0E"/>
    <w:rsid w:val="003976A4"/>
    <w:rsid w:val="003A18A6"/>
    <w:rsid w:val="003A21B2"/>
    <w:rsid w:val="003A41FB"/>
    <w:rsid w:val="003A5A7B"/>
    <w:rsid w:val="003A7292"/>
    <w:rsid w:val="003B404D"/>
    <w:rsid w:val="003C399E"/>
    <w:rsid w:val="003C7C75"/>
    <w:rsid w:val="003D2CAF"/>
    <w:rsid w:val="003E2FF4"/>
    <w:rsid w:val="003E5059"/>
    <w:rsid w:val="003F325B"/>
    <w:rsid w:val="003F44D9"/>
    <w:rsid w:val="003F6BB1"/>
    <w:rsid w:val="00401018"/>
    <w:rsid w:val="004119F4"/>
    <w:rsid w:val="00412247"/>
    <w:rsid w:val="0041440C"/>
    <w:rsid w:val="004310E9"/>
    <w:rsid w:val="004325D3"/>
    <w:rsid w:val="004546F5"/>
    <w:rsid w:val="00456275"/>
    <w:rsid w:val="00470218"/>
    <w:rsid w:val="0049685D"/>
    <w:rsid w:val="004A3F85"/>
    <w:rsid w:val="004A43DA"/>
    <w:rsid w:val="004A712A"/>
    <w:rsid w:val="004B567E"/>
    <w:rsid w:val="004B7849"/>
    <w:rsid w:val="004B7B4B"/>
    <w:rsid w:val="004C2A4C"/>
    <w:rsid w:val="004C5762"/>
    <w:rsid w:val="004E0884"/>
    <w:rsid w:val="004E70A0"/>
    <w:rsid w:val="004E7BF9"/>
    <w:rsid w:val="004F2E1F"/>
    <w:rsid w:val="004F4A65"/>
    <w:rsid w:val="00503274"/>
    <w:rsid w:val="0051252C"/>
    <w:rsid w:val="00516C97"/>
    <w:rsid w:val="00526004"/>
    <w:rsid w:val="00526F62"/>
    <w:rsid w:val="005271FD"/>
    <w:rsid w:val="0053058E"/>
    <w:rsid w:val="005429F1"/>
    <w:rsid w:val="005670F4"/>
    <w:rsid w:val="00570BAA"/>
    <w:rsid w:val="00581B66"/>
    <w:rsid w:val="00584CC2"/>
    <w:rsid w:val="00587F42"/>
    <w:rsid w:val="005A561F"/>
    <w:rsid w:val="005B454A"/>
    <w:rsid w:val="005C0C95"/>
    <w:rsid w:val="005C2681"/>
    <w:rsid w:val="005E4B97"/>
    <w:rsid w:val="005E57FA"/>
    <w:rsid w:val="005F0FE3"/>
    <w:rsid w:val="005F2E4E"/>
    <w:rsid w:val="005F3836"/>
    <w:rsid w:val="005F4F00"/>
    <w:rsid w:val="00613312"/>
    <w:rsid w:val="00614619"/>
    <w:rsid w:val="0061760E"/>
    <w:rsid w:val="0063231F"/>
    <w:rsid w:val="0064177D"/>
    <w:rsid w:val="006473A6"/>
    <w:rsid w:val="00661C34"/>
    <w:rsid w:val="00665F60"/>
    <w:rsid w:val="006700C1"/>
    <w:rsid w:val="00676099"/>
    <w:rsid w:val="00677441"/>
    <w:rsid w:val="00685E1F"/>
    <w:rsid w:val="00690356"/>
    <w:rsid w:val="00693220"/>
    <w:rsid w:val="006A13D3"/>
    <w:rsid w:val="006A54F5"/>
    <w:rsid w:val="006B0ABB"/>
    <w:rsid w:val="006B5BD2"/>
    <w:rsid w:val="006E179F"/>
    <w:rsid w:val="006E76F2"/>
    <w:rsid w:val="006F1281"/>
    <w:rsid w:val="006F33C2"/>
    <w:rsid w:val="006F38BB"/>
    <w:rsid w:val="00704B2A"/>
    <w:rsid w:val="00704E4F"/>
    <w:rsid w:val="007078F7"/>
    <w:rsid w:val="007147FD"/>
    <w:rsid w:val="007223AD"/>
    <w:rsid w:val="0074417C"/>
    <w:rsid w:val="00744651"/>
    <w:rsid w:val="00757A16"/>
    <w:rsid w:val="007627B5"/>
    <w:rsid w:val="00763640"/>
    <w:rsid w:val="00767633"/>
    <w:rsid w:val="007758CE"/>
    <w:rsid w:val="007802C8"/>
    <w:rsid w:val="00781CB8"/>
    <w:rsid w:val="007832D5"/>
    <w:rsid w:val="007845AA"/>
    <w:rsid w:val="0079077E"/>
    <w:rsid w:val="00792260"/>
    <w:rsid w:val="007972FD"/>
    <w:rsid w:val="007A5BEA"/>
    <w:rsid w:val="007A7B58"/>
    <w:rsid w:val="007B1104"/>
    <w:rsid w:val="007B4D16"/>
    <w:rsid w:val="007C1DFF"/>
    <w:rsid w:val="007D31DE"/>
    <w:rsid w:val="007D69D0"/>
    <w:rsid w:val="007F0A15"/>
    <w:rsid w:val="007F3356"/>
    <w:rsid w:val="00800CBB"/>
    <w:rsid w:val="0080206D"/>
    <w:rsid w:val="00807A0F"/>
    <w:rsid w:val="008121D9"/>
    <w:rsid w:val="008175F6"/>
    <w:rsid w:val="008217FA"/>
    <w:rsid w:val="00831820"/>
    <w:rsid w:val="00833A68"/>
    <w:rsid w:val="00835B6B"/>
    <w:rsid w:val="00835E02"/>
    <w:rsid w:val="00837206"/>
    <w:rsid w:val="00852E66"/>
    <w:rsid w:val="00855F9C"/>
    <w:rsid w:val="00865AB0"/>
    <w:rsid w:val="008717BA"/>
    <w:rsid w:val="00876112"/>
    <w:rsid w:val="008A5A7E"/>
    <w:rsid w:val="008A6528"/>
    <w:rsid w:val="008C58F2"/>
    <w:rsid w:val="008D19EB"/>
    <w:rsid w:val="008D5D14"/>
    <w:rsid w:val="008D6001"/>
    <w:rsid w:val="008D6440"/>
    <w:rsid w:val="008F218C"/>
    <w:rsid w:val="008F5D1D"/>
    <w:rsid w:val="00900E90"/>
    <w:rsid w:val="00903EC4"/>
    <w:rsid w:val="009139CF"/>
    <w:rsid w:val="009321F3"/>
    <w:rsid w:val="009347BC"/>
    <w:rsid w:val="00953EF1"/>
    <w:rsid w:val="00956B80"/>
    <w:rsid w:val="00960D94"/>
    <w:rsid w:val="009651CD"/>
    <w:rsid w:val="009708DD"/>
    <w:rsid w:val="00977DA1"/>
    <w:rsid w:val="00984ACA"/>
    <w:rsid w:val="009917FC"/>
    <w:rsid w:val="00996B80"/>
    <w:rsid w:val="009A44A7"/>
    <w:rsid w:val="009B4F1F"/>
    <w:rsid w:val="009B5E50"/>
    <w:rsid w:val="009C788C"/>
    <w:rsid w:val="009E3D71"/>
    <w:rsid w:val="009E67AA"/>
    <w:rsid w:val="009F03FC"/>
    <w:rsid w:val="009F463B"/>
    <w:rsid w:val="009F6981"/>
    <w:rsid w:val="00A03302"/>
    <w:rsid w:val="00A1528B"/>
    <w:rsid w:val="00A15492"/>
    <w:rsid w:val="00A17339"/>
    <w:rsid w:val="00A31177"/>
    <w:rsid w:val="00A352D4"/>
    <w:rsid w:val="00A46DA2"/>
    <w:rsid w:val="00A51B24"/>
    <w:rsid w:val="00A574AC"/>
    <w:rsid w:val="00A6097A"/>
    <w:rsid w:val="00A6246A"/>
    <w:rsid w:val="00A873FC"/>
    <w:rsid w:val="00A90CFA"/>
    <w:rsid w:val="00A973BB"/>
    <w:rsid w:val="00AA00D5"/>
    <w:rsid w:val="00AA0ED8"/>
    <w:rsid w:val="00AB21A4"/>
    <w:rsid w:val="00AB2D56"/>
    <w:rsid w:val="00AB7486"/>
    <w:rsid w:val="00AF03FA"/>
    <w:rsid w:val="00B032F7"/>
    <w:rsid w:val="00B03C1D"/>
    <w:rsid w:val="00B11129"/>
    <w:rsid w:val="00B13162"/>
    <w:rsid w:val="00B23AF2"/>
    <w:rsid w:val="00B262BE"/>
    <w:rsid w:val="00B354DC"/>
    <w:rsid w:val="00B41C79"/>
    <w:rsid w:val="00B503F2"/>
    <w:rsid w:val="00B52ED0"/>
    <w:rsid w:val="00B5386C"/>
    <w:rsid w:val="00B60290"/>
    <w:rsid w:val="00B60E75"/>
    <w:rsid w:val="00B70B73"/>
    <w:rsid w:val="00B772BA"/>
    <w:rsid w:val="00B77592"/>
    <w:rsid w:val="00B907C7"/>
    <w:rsid w:val="00BA0C11"/>
    <w:rsid w:val="00BA5536"/>
    <w:rsid w:val="00BD78BE"/>
    <w:rsid w:val="00BE3038"/>
    <w:rsid w:val="00BF1417"/>
    <w:rsid w:val="00BF7ED2"/>
    <w:rsid w:val="00C1103D"/>
    <w:rsid w:val="00C15044"/>
    <w:rsid w:val="00C23A66"/>
    <w:rsid w:val="00C3778E"/>
    <w:rsid w:val="00C42A51"/>
    <w:rsid w:val="00C461DE"/>
    <w:rsid w:val="00C64D78"/>
    <w:rsid w:val="00C75592"/>
    <w:rsid w:val="00C76E18"/>
    <w:rsid w:val="00C7772F"/>
    <w:rsid w:val="00C85206"/>
    <w:rsid w:val="00CB58DD"/>
    <w:rsid w:val="00CC1F7C"/>
    <w:rsid w:val="00CD487C"/>
    <w:rsid w:val="00CD4920"/>
    <w:rsid w:val="00CF5592"/>
    <w:rsid w:val="00CF606D"/>
    <w:rsid w:val="00D021CD"/>
    <w:rsid w:val="00D02B5A"/>
    <w:rsid w:val="00D04F75"/>
    <w:rsid w:val="00D05735"/>
    <w:rsid w:val="00D07191"/>
    <w:rsid w:val="00D10CFE"/>
    <w:rsid w:val="00D12174"/>
    <w:rsid w:val="00D13577"/>
    <w:rsid w:val="00D169B4"/>
    <w:rsid w:val="00D24075"/>
    <w:rsid w:val="00D42C9D"/>
    <w:rsid w:val="00D47276"/>
    <w:rsid w:val="00D538D3"/>
    <w:rsid w:val="00D62A8F"/>
    <w:rsid w:val="00D85D69"/>
    <w:rsid w:val="00D9452E"/>
    <w:rsid w:val="00DA277E"/>
    <w:rsid w:val="00DA6D06"/>
    <w:rsid w:val="00DB69D5"/>
    <w:rsid w:val="00DC0DEF"/>
    <w:rsid w:val="00DC5615"/>
    <w:rsid w:val="00DE45F7"/>
    <w:rsid w:val="00DF002A"/>
    <w:rsid w:val="00DF27B9"/>
    <w:rsid w:val="00DF2BF2"/>
    <w:rsid w:val="00E04390"/>
    <w:rsid w:val="00E04EBC"/>
    <w:rsid w:val="00E15EDF"/>
    <w:rsid w:val="00E32063"/>
    <w:rsid w:val="00E363DA"/>
    <w:rsid w:val="00E421B1"/>
    <w:rsid w:val="00E4296C"/>
    <w:rsid w:val="00E51A4B"/>
    <w:rsid w:val="00E5294E"/>
    <w:rsid w:val="00E53FA5"/>
    <w:rsid w:val="00E54142"/>
    <w:rsid w:val="00E63D90"/>
    <w:rsid w:val="00E703FE"/>
    <w:rsid w:val="00E70E7D"/>
    <w:rsid w:val="00E7278A"/>
    <w:rsid w:val="00E85129"/>
    <w:rsid w:val="00E876B4"/>
    <w:rsid w:val="00E9795D"/>
    <w:rsid w:val="00ED141C"/>
    <w:rsid w:val="00ED2311"/>
    <w:rsid w:val="00ED4614"/>
    <w:rsid w:val="00ED510C"/>
    <w:rsid w:val="00EE6A93"/>
    <w:rsid w:val="00EF1220"/>
    <w:rsid w:val="00EF6F7D"/>
    <w:rsid w:val="00F0163A"/>
    <w:rsid w:val="00F03094"/>
    <w:rsid w:val="00F05F56"/>
    <w:rsid w:val="00F068FD"/>
    <w:rsid w:val="00F16A4D"/>
    <w:rsid w:val="00F27539"/>
    <w:rsid w:val="00F47088"/>
    <w:rsid w:val="00F6388D"/>
    <w:rsid w:val="00F63B2F"/>
    <w:rsid w:val="00F7253D"/>
    <w:rsid w:val="00F84606"/>
    <w:rsid w:val="00F90AFA"/>
    <w:rsid w:val="00F928BE"/>
    <w:rsid w:val="00F95B68"/>
    <w:rsid w:val="00F97F29"/>
    <w:rsid w:val="00FA4032"/>
    <w:rsid w:val="00FB62DD"/>
    <w:rsid w:val="00FC058E"/>
    <w:rsid w:val="00FC1D6B"/>
    <w:rsid w:val="00FC2EA7"/>
    <w:rsid w:val="00FE336E"/>
    <w:rsid w:val="00FE55EF"/>
    <w:rsid w:val="00FE56A4"/>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8A7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450">
      <w:bodyDiv w:val="1"/>
      <w:marLeft w:val="0"/>
      <w:marRight w:val="0"/>
      <w:marTop w:val="0"/>
      <w:marBottom w:val="0"/>
      <w:divBdr>
        <w:top w:val="none" w:sz="0" w:space="0" w:color="auto"/>
        <w:left w:val="none" w:sz="0" w:space="0" w:color="auto"/>
        <w:bottom w:val="none" w:sz="0" w:space="0" w:color="auto"/>
        <w:right w:val="none" w:sz="0" w:space="0" w:color="auto"/>
      </w:divBdr>
    </w:div>
    <w:div w:id="1468818150">
      <w:bodyDiv w:val="1"/>
      <w:marLeft w:val="0"/>
      <w:marRight w:val="0"/>
      <w:marTop w:val="0"/>
      <w:marBottom w:val="0"/>
      <w:divBdr>
        <w:top w:val="none" w:sz="0" w:space="0" w:color="auto"/>
        <w:left w:val="none" w:sz="0" w:space="0" w:color="auto"/>
        <w:bottom w:val="none" w:sz="0" w:space="0" w:color="auto"/>
        <w:right w:val="none" w:sz="0" w:space="0" w:color="auto"/>
      </w:divBdr>
    </w:div>
    <w:div w:id="2039888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41CD5AC4D645128AA1242BAE991241"/>
        <w:category>
          <w:name w:val="General"/>
          <w:gallery w:val="placeholder"/>
        </w:category>
        <w:types>
          <w:type w:val="bbPlcHdr"/>
        </w:types>
        <w:behaviors>
          <w:behavior w:val="content"/>
        </w:behaviors>
        <w:guid w:val="{C4739B04-FAC2-4C38-A405-B7246164BF17}"/>
      </w:docPartPr>
      <w:docPartBody>
        <w:p w:rsidR="00AD07E1" w:rsidRDefault="00F123AF">
          <w:r w:rsidRPr="003E59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AF"/>
    <w:rsid w:val="00137E60"/>
    <w:rsid w:val="00AD07E1"/>
    <w:rsid w:val="00F123AF"/>
    <w:rsid w:val="00FB4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0137AC1C01C84346B261AD2B3310A65A" ma:contentTypeVersion="0" ma:contentTypeDescription="Create a new document." ma:contentTypeScope="" ma:versionID="bd1a78cf90c35eb8cec0f6af17e4235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17F2B2-0314-4027-8C07-7463C7BDC4CE}">
  <ds:schemaRefs>
    <ds:schemaRef ds:uri="http://schemas.microsoft.com/office/2006/metadata/propertie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68A6E12-7916-41A5-8526-423C58F86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958CFF8-848A-4884-BA89-F5C0CBC0A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8</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Metrics Baseline Report 1019</vt:lpstr>
    </vt:vector>
  </TitlesOfParts>
  <Company>Genus Power Infrastructures Limited</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 Baseline Report 0722</dc:title>
  <dc:subject>January 2011-March 2011</dc:subject>
  <dc:creator>Process Engineering Group</dc:creator>
  <cp:lastModifiedBy>Jalaj Mathur</cp:lastModifiedBy>
  <cp:revision>55</cp:revision>
  <cp:lastPrinted>2011-02-09T10:40:00Z</cp:lastPrinted>
  <dcterms:created xsi:type="dcterms:W3CDTF">2019-10-19T07:30:00Z</dcterms:created>
  <dcterms:modified xsi:type="dcterms:W3CDTF">2022-07-23T07:02:00Z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0x0101000137AC1C01C84346B261AD2B3310A65A</vt:lpwstr>
  </property>
  <property fmtid="{D5CDD505-2E9C-101B-9397-08002B2CF9AE}" pid="3" name="KSOProductBuildVer">
    <vt:lpwstr>1033-9.1.0.4480</vt:lpwstr>
  </property>
</Properties>
</file>