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39" w:rsidRDefault="00F92AB5" w:rsidP="00085239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FC1058">
        <w:t>FIRMWARE</w:t>
      </w:r>
      <w:r w:rsidR="00DA1EFC">
        <w:t xml:space="preserve"> DESIGN DOCUMENT</w:t>
      </w: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514333"/>
        <w:docPartObj>
          <w:docPartGallery w:val="Table of Contents"/>
          <w:docPartUnique/>
        </w:docPartObj>
      </w:sdtPr>
      <w:sdtEndPr/>
      <w:sdtContent>
        <w:p w:rsidR="00947B59" w:rsidRDefault="00947B59">
          <w:pPr>
            <w:pStyle w:val="TOCHeading"/>
          </w:pPr>
          <w:r>
            <w:t>Contents</w:t>
          </w:r>
        </w:p>
        <w:p w:rsidR="00114FA8" w:rsidRDefault="00BD6B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47B59">
            <w:instrText xml:space="preserve"> TOC \o "1-3" \h \z \u </w:instrText>
          </w:r>
          <w:r>
            <w:fldChar w:fldCharType="separate"/>
          </w:r>
          <w:hyperlink w:anchor="_Toc424307652" w:history="1">
            <w:r w:rsidR="00114FA8" w:rsidRPr="00945EDC">
              <w:rPr>
                <w:rStyle w:val="Hyperlink"/>
                <w:noProof/>
              </w:rPr>
              <w:t>Project Code</w:t>
            </w:r>
            <w:r w:rsidR="00114F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3" w:history="1">
            <w:r w:rsidR="00114FA8" w:rsidRPr="00945EDC">
              <w:rPr>
                <w:rStyle w:val="Hyperlink"/>
                <w:noProof/>
              </w:rPr>
              <w:t>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Application Data Flow Diagram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_Toc424307653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4" w:history="1">
            <w:r w:rsidR="00114FA8" w:rsidRPr="00945EDC">
              <w:rPr>
                <w:rStyle w:val="Hyperlink"/>
                <w:noProof/>
              </w:rPr>
              <w:t>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Firmware Modules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_Toc424307654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5" w:history="1">
            <w:r w:rsidR="00114FA8" w:rsidRPr="00945EDC">
              <w:rPr>
                <w:rStyle w:val="Hyperlink"/>
                <w:noProof/>
              </w:rPr>
              <w:t>2.1.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&lt;Module 1 Name&gt;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_Toc424307655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6" w:history="1">
            <w:r w:rsidR="00114FA8" w:rsidRPr="00945EDC">
              <w:rPr>
                <w:rStyle w:val="Hyperlink"/>
                <w:noProof/>
              </w:rPr>
              <w:t>2.1.1.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Description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_Toc424307656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7" w:history="1">
            <w:r w:rsidR="00114FA8" w:rsidRPr="00945EDC">
              <w:rPr>
                <w:rStyle w:val="Hyperlink"/>
                <w:noProof/>
              </w:rPr>
              <w:t>2.1.2.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Logical flow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_Toc424307657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8" w:history="1">
            <w:r w:rsidR="00114FA8" w:rsidRPr="00945EDC">
              <w:rPr>
                <w:rStyle w:val="Hyperlink"/>
                <w:noProof/>
              </w:rPr>
              <w:t>2.1.3.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External Interfaces (if any)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_Toc424307658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59" w:history="1">
            <w:r w:rsidR="00114FA8" w:rsidRPr="00945EDC">
              <w:rPr>
                <w:rStyle w:val="Hyperlink"/>
                <w:noProof/>
              </w:rPr>
              <w:t>2.1.4.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Internal Dependencies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_Toc424307659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0" w:history="1">
            <w:r w:rsidR="00114FA8" w:rsidRPr="00945EDC">
              <w:rPr>
                <w:rStyle w:val="Hyperlink"/>
                <w:noProof/>
              </w:rPr>
              <w:t>2.1.5.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Critical Design Consideration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_Toc424307660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1" w:history="1">
            <w:r w:rsidR="00114FA8" w:rsidRPr="00945EDC">
              <w:rPr>
                <w:rStyle w:val="Hyperlink"/>
                <w:noProof/>
              </w:rPr>
              <w:t>2.1.6.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Development and Execution Environment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_Toc424307661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2" w:history="1">
            <w:r w:rsidR="00114FA8" w:rsidRPr="00945EDC">
              <w:rPr>
                <w:rStyle w:val="Hyperlink"/>
                <w:noProof/>
              </w:rPr>
              <w:t>2.1.7.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Reuse Components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_Toc424307662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3" w:history="1">
            <w:r w:rsidR="00114FA8" w:rsidRPr="00945EDC">
              <w:rPr>
                <w:rStyle w:val="Hyperlink"/>
                <w:noProof/>
              </w:rPr>
              <w:t>2.1.7.1.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Incoming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_Toc424307663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4" w:history="1">
            <w:r w:rsidR="00114FA8" w:rsidRPr="00945EDC">
              <w:rPr>
                <w:rStyle w:val="Hyperlink"/>
                <w:noProof/>
              </w:rPr>
              <w:t>2.1.7.2.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Outgoing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_Toc424307664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5" w:history="1">
            <w:r w:rsidR="00114FA8" w:rsidRPr="00945EDC">
              <w:rPr>
                <w:rStyle w:val="Hyperlink"/>
                <w:noProof/>
              </w:rPr>
              <w:t>2.1.8.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Functions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_Toc424307665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3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6" w:history="1">
            <w:r w:rsidR="00114FA8" w:rsidRPr="00945EDC">
              <w:rPr>
                <w:rStyle w:val="Hyperlink"/>
                <w:noProof/>
              </w:rPr>
              <w:t>2.2.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&lt;Module 2 Name&gt;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_Toc424307666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7" w:history="1">
            <w:r w:rsidR="00114FA8" w:rsidRPr="00945EDC">
              <w:rPr>
                <w:rStyle w:val="Hyperlink"/>
                <w:noProof/>
              </w:rPr>
              <w:t>2.2.1.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Description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_Toc424307667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8" w:history="1">
            <w:r w:rsidR="00114FA8" w:rsidRPr="00945EDC">
              <w:rPr>
                <w:rStyle w:val="Hyperlink"/>
                <w:noProof/>
              </w:rPr>
              <w:t>2.2.2.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Logical flow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_Toc424307668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69" w:history="1">
            <w:r w:rsidR="00114FA8" w:rsidRPr="00945EDC">
              <w:rPr>
                <w:rStyle w:val="Hyperlink"/>
                <w:noProof/>
              </w:rPr>
              <w:t>2.2.3.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External Interfaces (if any)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_Toc424307669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0" w:history="1">
            <w:r w:rsidR="00114FA8" w:rsidRPr="00945EDC">
              <w:rPr>
                <w:rStyle w:val="Hyperlink"/>
                <w:noProof/>
              </w:rPr>
              <w:t>2.2.4.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Internal Dependencies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_Toc424307670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1" w:history="1">
            <w:r w:rsidR="00114FA8" w:rsidRPr="00945EDC">
              <w:rPr>
                <w:rStyle w:val="Hyperlink"/>
                <w:noProof/>
              </w:rPr>
              <w:t>2.2.5.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Critical Design Consideration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_Toc424307671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2" w:history="1">
            <w:r w:rsidR="00114FA8" w:rsidRPr="00945EDC">
              <w:rPr>
                <w:rStyle w:val="Hyperlink"/>
                <w:noProof/>
              </w:rPr>
              <w:t>2.2.6.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Development and Execution Environment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_Toc424307672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3" w:history="1">
            <w:r w:rsidR="00114FA8" w:rsidRPr="00945EDC">
              <w:rPr>
                <w:rStyle w:val="Hyperlink"/>
                <w:noProof/>
              </w:rPr>
              <w:t>2.2.7.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Reuse Components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_Toc424307673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4" w:history="1">
            <w:r w:rsidR="00114FA8" w:rsidRPr="00945EDC">
              <w:rPr>
                <w:rStyle w:val="Hyperlink"/>
                <w:noProof/>
              </w:rPr>
              <w:t>2.2.7.1.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Incoming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_Toc424307674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5" w:history="1">
            <w:r w:rsidR="00114FA8" w:rsidRPr="00945EDC">
              <w:rPr>
                <w:rStyle w:val="Hyperlink"/>
                <w:noProof/>
              </w:rPr>
              <w:t>2.2.7.2.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Outgoing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_Toc424307675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6" w:history="1">
            <w:r w:rsidR="00114FA8" w:rsidRPr="00945EDC">
              <w:rPr>
                <w:rStyle w:val="Hyperlink"/>
                <w:noProof/>
              </w:rPr>
              <w:t>2.2.8.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Functions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_Toc424307676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4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677" w:history="1">
            <w:r w:rsidR="00114FA8" w:rsidRPr="00945EDC">
              <w:rPr>
                <w:rStyle w:val="Hyperlink"/>
                <w:noProof/>
              </w:rPr>
              <w:t>3.</w:t>
            </w:r>
            <w:r w:rsidR="00114FA8">
              <w:rPr>
                <w:rFonts w:eastAsiaTheme="minorEastAsia"/>
                <w:noProof/>
              </w:rPr>
              <w:tab/>
            </w:r>
            <w:r w:rsidR="00114FA8" w:rsidRPr="00945EDC">
              <w:rPr>
                <w:rStyle w:val="Hyperlink"/>
                <w:noProof/>
              </w:rPr>
              <w:t>Off the shelf Components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_Toc424307677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5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7678" w:history="1">
            <w:r w:rsidR="00114FA8" w:rsidRPr="00945EDC">
              <w:rPr>
                <w:rStyle w:val="Hyperlink"/>
                <w:noProof/>
              </w:rPr>
              <w:t>Created by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_Toc424307678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5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114FA8" w:rsidRDefault="00F92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7679" w:history="1">
            <w:r w:rsidR="00114FA8" w:rsidRPr="00945EDC">
              <w:rPr>
                <w:rStyle w:val="Hyperlink"/>
                <w:noProof/>
              </w:rPr>
              <w:t>Date</w:t>
            </w:r>
            <w:r w:rsidR="00114FA8">
              <w:rPr>
                <w:noProof/>
                <w:webHidden/>
              </w:rPr>
              <w:tab/>
            </w:r>
            <w:r w:rsidR="00BD6BB1">
              <w:rPr>
                <w:noProof/>
                <w:webHidden/>
              </w:rPr>
              <w:fldChar w:fldCharType="begin"/>
            </w:r>
            <w:r w:rsidR="00114FA8">
              <w:rPr>
                <w:noProof/>
                <w:webHidden/>
              </w:rPr>
              <w:instrText xml:space="preserve"> PAGEREF _Toc424307679 \h </w:instrText>
            </w:r>
            <w:r w:rsidR="00BD6BB1">
              <w:rPr>
                <w:noProof/>
                <w:webHidden/>
              </w:rPr>
            </w:r>
            <w:r w:rsidR="00BD6BB1">
              <w:rPr>
                <w:noProof/>
                <w:webHidden/>
              </w:rPr>
              <w:fldChar w:fldCharType="separate"/>
            </w:r>
            <w:r w:rsidR="00114FA8">
              <w:rPr>
                <w:noProof/>
                <w:webHidden/>
              </w:rPr>
              <w:t>5</w:t>
            </w:r>
            <w:r w:rsidR="00BD6BB1">
              <w:rPr>
                <w:noProof/>
                <w:webHidden/>
              </w:rPr>
              <w:fldChar w:fldCharType="end"/>
            </w:r>
          </w:hyperlink>
        </w:p>
        <w:p w:rsidR="00947B59" w:rsidRDefault="00BD6BB1">
          <w:r>
            <w:fldChar w:fldCharType="end"/>
          </w:r>
        </w:p>
      </w:sdtContent>
    </w:sdt>
    <w:p w:rsidR="00085239" w:rsidRDefault="002A442E" w:rsidP="00B0025B">
      <w:pPr>
        <w:pStyle w:val="Heading1"/>
      </w:pPr>
      <w:r>
        <w:br w:type="page"/>
      </w:r>
    </w:p>
    <w:p w:rsidR="000C0431" w:rsidRDefault="000C0431" w:rsidP="000C0431">
      <w:pPr>
        <w:pStyle w:val="Heading1"/>
      </w:pPr>
      <w:bookmarkStart w:id="0" w:name="_Toc424307652"/>
      <w:r>
        <w:lastRenderedPageBreak/>
        <w:t>Project Code</w:t>
      </w:r>
      <w:bookmarkEnd w:id="0"/>
    </w:p>
    <w:p w:rsidR="000C729E" w:rsidRDefault="000C729E" w:rsidP="002A7420">
      <w:pPr>
        <w:pStyle w:val="Heading1"/>
        <w:numPr>
          <w:ilvl w:val="0"/>
          <w:numId w:val="5"/>
        </w:numPr>
      </w:pPr>
      <w:bookmarkStart w:id="1" w:name="_Toc424307653"/>
      <w:r>
        <w:t>Introduction</w:t>
      </w:r>
    </w:p>
    <w:p w:rsidR="000C729E" w:rsidRDefault="000C729E" w:rsidP="000C729E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[It includes expectations from Firmware Functional area in the project</w:t>
      </w:r>
      <w:r>
        <w:rPr>
          <w:rStyle w:val="SubtleEmphasis"/>
        </w:rPr>
        <w:t>]</w:t>
      </w:r>
    </w:p>
    <w:p w:rsidR="000C0431" w:rsidRDefault="00915A19" w:rsidP="002A7420">
      <w:pPr>
        <w:pStyle w:val="Heading1"/>
        <w:numPr>
          <w:ilvl w:val="0"/>
          <w:numId w:val="5"/>
        </w:numPr>
      </w:pPr>
      <w:r>
        <w:t>Application Data Flow</w:t>
      </w:r>
      <w:r w:rsidR="005A3467">
        <w:t xml:space="preserve"> Diagram</w:t>
      </w:r>
      <w:bookmarkEnd w:id="1"/>
    </w:p>
    <w:p w:rsidR="000C0431" w:rsidRDefault="005A3467" w:rsidP="00BF33A9">
      <w:pPr>
        <w:ind w:left="360"/>
        <w:rPr>
          <w:rStyle w:val="SubtleEmphasis"/>
        </w:rPr>
      </w:pPr>
      <w:r w:rsidRPr="000F5F82">
        <w:rPr>
          <w:rStyle w:val="SubtleEmphasis"/>
        </w:rPr>
        <w:t xml:space="preserve"> </w:t>
      </w:r>
      <w:r w:rsidR="000C0431" w:rsidRPr="000F5F82">
        <w:rPr>
          <w:rStyle w:val="SubtleEmphasis"/>
        </w:rPr>
        <w:t>[</w:t>
      </w:r>
      <w:r w:rsidR="00A644E1">
        <w:rPr>
          <w:rStyle w:val="SubtleEmphasis"/>
        </w:rPr>
        <w:t xml:space="preserve">These diagrams </w:t>
      </w:r>
      <w:r w:rsidR="00695F47">
        <w:rPr>
          <w:rStyle w:val="SubtleEmphasis"/>
        </w:rPr>
        <w:t xml:space="preserve">should represent </w:t>
      </w:r>
      <w:r w:rsidR="00D35B5A">
        <w:rPr>
          <w:rStyle w:val="SubtleEmphasis"/>
        </w:rPr>
        <w:t>application architecture, data flow between modules for e.g. Flowchart</w:t>
      </w:r>
      <w:r w:rsidR="00B53B32" w:rsidDel="00D1332F">
        <w:rPr>
          <w:rStyle w:val="BalloonTextChar"/>
        </w:rPr>
        <w:t xml:space="preserve"> </w:t>
      </w:r>
      <w:r w:rsidR="0086676F">
        <w:rPr>
          <w:rStyle w:val="SubtleEmphasis"/>
        </w:rPr>
        <w:t>]</w:t>
      </w:r>
    </w:p>
    <w:p w:rsidR="00BF33A9" w:rsidRDefault="00CA0E58" w:rsidP="00BF33A9">
      <w:pPr>
        <w:pStyle w:val="Heading1"/>
        <w:numPr>
          <w:ilvl w:val="0"/>
          <w:numId w:val="5"/>
        </w:numPr>
      </w:pPr>
      <w:bookmarkStart w:id="2" w:name="_Toc424307654"/>
      <w:r>
        <w:t>Firmware</w:t>
      </w:r>
      <w:r w:rsidR="00215FBD">
        <w:t xml:space="preserve"> </w:t>
      </w:r>
      <w:r w:rsidR="00BF33A9">
        <w:t>Modules</w:t>
      </w:r>
      <w:bookmarkEnd w:id="2"/>
    </w:p>
    <w:p w:rsidR="00915A19" w:rsidRDefault="002D309E" w:rsidP="00915A19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t xml:space="preserve"> </w:t>
      </w:r>
      <w:bookmarkStart w:id="3" w:name="_Toc424307655"/>
      <w:r>
        <w:rPr>
          <w:rStyle w:val="SubtleEmphasis"/>
          <w:i w:val="0"/>
          <w:iCs w:val="0"/>
          <w:color w:val="4F81BD" w:themeColor="accent1"/>
        </w:rPr>
        <w:t>&lt;</w:t>
      </w:r>
      <w:r w:rsidR="00915A19" w:rsidRPr="00915A19">
        <w:rPr>
          <w:rStyle w:val="SubtleEmphasis"/>
          <w:i w:val="0"/>
          <w:iCs w:val="0"/>
          <w:color w:val="4F81BD" w:themeColor="accent1"/>
        </w:rPr>
        <w:t>Module</w:t>
      </w:r>
      <w:r>
        <w:rPr>
          <w:rStyle w:val="SubtleEmphasis"/>
          <w:i w:val="0"/>
          <w:iCs w:val="0"/>
          <w:color w:val="4F81BD" w:themeColor="accent1"/>
        </w:rPr>
        <w:t xml:space="preserve"> 1</w:t>
      </w:r>
      <w:r w:rsidR="00915A19"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3"/>
    </w:p>
    <w:p w:rsidR="00F8030A" w:rsidRPr="00182E1C" w:rsidRDefault="00F8030A" w:rsidP="00182E1C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Specify the name of</w:t>
      </w:r>
      <w:r w:rsidR="009003EC">
        <w:rPr>
          <w:rStyle w:val="SubtleEmphasis"/>
        </w:rPr>
        <w:t xml:space="preserve"> </w:t>
      </w:r>
      <w:r>
        <w:rPr>
          <w:rStyle w:val="SubtleEmphasis"/>
        </w:rPr>
        <w:t>module</w:t>
      </w:r>
      <w:r w:rsidR="00182E1C">
        <w:rPr>
          <w:rStyle w:val="SubtleEmphasis"/>
        </w:rPr>
        <w:t xml:space="preserve">. </w:t>
      </w:r>
      <w:r w:rsidR="00182E1C" w:rsidRPr="00CC7DB3">
        <w:rPr>
          <w:rStyle w:val="SubtleEmphasis"/>
        </w:rPr>
        <w:t xml:space="preserve">In case of multiple </w:t>
      </w:r>
      <w:r w:rsidR="00182E1C">
        <w:rPr>
          <w:rStyle w:val="SubtleEmphasis"/>
        </w:rPr>
        <w:t>modules</w:t>
      </w:r>
      <w:r w:rsidR="00182E1C" w:rsidRPr="00CC7DB3">
        <w:rPr>
          <w:rStyle w:val="SubtleEmphasis"/>
        </w:rPr>
        <w:t xml:space="preserve">, copy this </w:t>
      </w:r>
      <w:r w:rsidR="00182E1C">
        <w:rPr>
          <w:rStyle w:val="SubtleEmphasis"/>
        </w:rPr>
        <w:t>section</w:t>
      </w:r>
      <w:r w:rsidR="00182E1C" w:rsidRPr="00CC7DB3">
        <w:rPr>
          <w:rStyle w:val="SubtleEmphasis"/>
        </w:rPr>
        <w:t xml:space="preserve"> and use as per the requirements.</w:t>
      </w:r>
      <w:r w:rsidR="00596D1F">
        <w:rPr>
          <w:rStyle w:val="SubtleEmphasis"/>
        </w:rPr>
        <w:t xml:space="preserve">The serial number of the modules will be used for traceability of the same. </w:t>
      </w:r>
      <w:r w:rsidR="00182E1C" w:rsidRPr="00CC7DB3">
        <w:rPr>
          <w:rStyle w:val="SubtleEmphasis"/>
        </w:rPr>
        <w:t>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4" w:name="_Toc424307656"/>
      <w:r>
        <w:t>Description</w:t>
      </w:r>
      <w:bookmarkEnd w:id="4"/>
    </w:p>
    <w:p w:rsidR="00F8030A" w:rsidRDefault="00F8030A" w:rsidP="00F8030A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of module]</w:t>
      </w:r>
    </w:p>
    <w:p w:rsidR="003A46EE" w:rsidRDefault="008B3B49" w:rsidP="00915A19">
      <w:pPr>
        <w:pStyle w:val="Heading3"/>
        <w:numPr>
          <w:ilvl w:val="2"/>
          <w:numId w:val="5"/>
        </w:numPr>
      </w:pPr>
      <w:r w:rsidDel="008B3B49">
        <w:t xml:space="preserve"> </w:t>
      </w:r>
      <w:bookmarkStart w:id="5" w:name="_Toc424307657"/>
      <w:r w:rsidR="003A46EE">
        <w:t>Logical flow</w:t>
      </w:r>
      <w:bookmarkEnd w:id="5"/>
    </w:p>
    <w:p w:rsidR="00FE1F3D" w:rsidRDefault="003A46EE">
      <w:pPr>
        <w:ind w:left="720"/>
      </w:pPr>
      <w:r w:rsidRPr="00AD3A86">
        <w:rPr>
          <w:rStyle w:val="SubtleEmphasis"/>
        </w:rPr>
        <w:t>[Draw the flow</w:t>
      </w:r>
      <w:r>
        <w:rPr>
          <w:rStyle w:val="SubtleEmphasis"/>
        </w:rPr>
        <w:t xml:space="preserve"> diagram / write the algorithm  of the</w:t>
      </w:r>
      <w:r w:rsidRPr="00AD3A86">
        <w:rPr>
          <w:rStyle w:val="SubtleEmphasis"/>
        </w:rPr>
        <w:t xml:space="preserve"> module</w:t>
      </w:r>
      <w:r>
        <w:rPr>
          <w:rStyle w:val="SubtleEmphasis"/>
        </w:rPr>
        <w:t>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6" w:name="_Toc424307658"/>
      <w:r>
        <w:t>External Interfaces (if any)</w:t>
      </w:r>
      <w:bookmarkEnd w:id="6"/>
    </w:p>
    <w:p w:rsidR="00FE1F3D" w:rsidRDefault="00172EA1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 w:rsidR="00F550FF">
        <w:rPr>
          <w:rStyle w:val="SubtleEmphasis"/>
        </w:rPr>
        <w:t>Mention</w:t>
      </w:r>
      <w:r>
        <w:rPr>
          <w:rStyle w:val="SubtleEmphasis"/>
        </w:rPr>
        <w:t xml:space="preserve"> the external interface</w:t>
      </w:r>
      <w:r w:rsidR="00FB5067">
        <w:rPr>
          <w:rStyle w:val="SubtleEmphasis"/>
        </w:rPr>
        <w:t>s of the</w:t>
      </w:r>
      <w:r>
        <w:rPr>
          <w:rStyle w:val="SubtleEmphasis"/>
        </w:rPr>
        <w:t xml:space="preserve"> module</w:t>
      </w:r>
      <w:r w:rsidR="00FB5067">
        <w:rPr>
          <w:rStyle w:val="SubtleEmphasis"/>
        </w:rPr>
        <w:t>. This is a tentative list only. The final list of interfaces must be referred to from “Interface Control and Integrartion Design Document”</w:t>
      </w:r>
      <w:r w:rsidR="00954291">
        <w:rPr>
          <w:rStyle w:val="SubtleEmphasis"/>
        </w:rPr>
        <w:t xml:space="preserve"> (PRCD_INTDSN)</w:t>
      </w:r>
      <w:r>
        <w:rPr>
          <w:rStyle w:val="SubtleEmphasis"/>
        </w:rPr>
        <w:t>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7" w:name="_Toc424307659"/>
      <w:r>
        <w:t>Internal Dependencies</w:t>
      </w:r>
      <w:bookmarkEnd w:id="7"/>
    </w:p>
    <w:p w:rsidR="00FE1F3D" w:rsidRDefault="00E05EE2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dependencies]</w:t>
      </w:r>
    </w:p>
    <w:p w:rsidR="00915A19" w:rsidRDefault="00D07814" w:rsidP="00915A19">
      <w:pPr>
        <w:pStyle w:val="Heading3"/>
        <w:numPr>
          <w:ilvl w:val="2"/>
          <w:numId w:val="5"/>
        </w:numPr>
      </w:pPr>
      <w:bookmarkStart w:id="8" w:name="_Toc424307660"/>
      <w:r>
        <w:t>Cr</w:t>
      </w:r>
      <w:r w:rsidR="00130CCA">
        <w:t>i</w:t>
      </w:r>
      <w:r>
        <w:t xml:space="preserve">tical </w:t>
      </w:r>
      <w:r w:rsidR="00915A19">
        <w:t>Design Consideration</w:t>
      </w:r>
      <w:bookmarkEnd w:id="8"/>
    </w:p>
    <w:p w:rsidR="00E05EE2" w:rsidRDefault="00E05EE2" w:rsidP="00E05EE2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 w:rsidR="00697894">
        <w:rPr>
          <w:rStyle w:val="SubtleEmphasis"/>
        </w:rPr>
        <w:t xml:space="preserve">Specify </w:t>
      </w:r>
      <w:r>
        <w:rPr>
          <w:rStyle w:val="SubtleEmphasis"/>
        </w:rPr>
        <w:t>major</w:t>
      </w:r>
      <w:r w:rsidR="00697894">
        <w:rPr>
          <w:rStyle w:val="SubtleEmphasis"/>
        </w:rPr>
        <w:t xml:space="preserve"> design</w:t>
      </w:r>
      <w:r>
        <w:rPr>
          <w:rStyle w:val="SubtleEmphasis"/>
        </w:rPr>
        <w:t xml:space="preserve"> consideration</w:t>
      </w:r>
      <w:r w:rsidR="00130CCA">
        <w:rPr>
          <w:rStyle w:val="SubtleEmphasis"/>
        </w:rPr>
        <w:t>s</w:t>
      </w:r>
      <w:r w:rsidR="00697894">
        <w:rPr>
          <w:rStyle w:val="SubtleEmphasis"/>
        </w:rPr>
        <w:t xml:space="preserve"> for the module</w:t>
      </w:r>
      <w:r>
        <w:rPr>
          <w:rStyle w:val="SubtleEmphasis"/>
        </w:rPr>
        <w:t>]</w:t>
      </w:r>
    </w:p>
    <w:p w:rsidR="00A525E1" w:rsidRDefault="00A525E1" w:rsidP="00A525E1">
      <w:pPr>
        <w:pStyle w:val="Heading3"/>
        <w:numPr>
          <w:ilvl w:val="2"/>
          <w:numId w:val="5"/>
        </w:numPr>
      </w:pPr>
      <w:r>
        <w:t>Design Alternative Consideration (if any)</w:t>
      </w:r>
    </w:p>
    <w:p w:rsidR="00A525E1" w:rsidRDefault="00A525E1" w:rsidP="00A525E1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 xml:space="preserve">Specify </w:t>
      </w:r>
      <w:r>
        <w:rPr>
          <w:rStyle w:val="SubtleEmphasis"/>
        </w:rPr>
        <w:t>alternatives</w:t>
      </w:r>
      <w:r>
        <w:rPr>
          <w:rStyle w:val="SubtleEmphasis"/>
        </w:rPr>
        <w:t xml:space="preserve"> design considerations for the module]</w:t>
      </w:r>
    </w:p>
    <w:p w:rsidR="00EB301F" w:rsidRDefault="00EB301F" w:rsidP="00EB301F">
      <w:pPr>
        <w:pStyle w:val="Heading3"/>
        <w:numPr>
          <w:ilvl w:val="2"/>
          <w:numId w:val="5"/>
        </w:numPr>
      </w:pPr>
      <w:r w:rsidRPr="00EB301F">
        <w:t xml:space="preserve"> </w:t>
      </w:r>
      <w:bookmarkStart w:id="9" w:name="_Toc424307661"/>
      <w:r>
        <w:t>Development and Execution Environment</w:t>
      </w:r>
      <w:bookmarkEnd w:id="9"/>
    </w:p>
    <w:p w:rsidR="00EB301F" w:rsidRPr="00697894" w:rsidRDefault="00EB301F" w:rsidP="00EB301F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2E50DE" w:rsidRDefault="002E50DE" w:rsidP="002E50DE">
      <w:pPr>
        <w:pStyle w:val="Heading3"/>
        <w:numPr>
          <w:ilvl w:val="2"/>
          <w:numId w:val="5"/>
        </w:numPr>
      </w:pPr>
      <w:bookmarkStart w:id="10" w:name="_Toc422498806"/>
      <w:bookmarkStart w:id="11" w:name="_Toc422498973"/>
      <w:bookmarkStart w:id="12" w:name="_Toc422825903"/>
      <w:bookmarkStart w:id="13" w:name="_Toc423079062"/>
      <w:bookmarkStart w:id="14" w:name="_Toc395353783"/>
      <w:bookmarkStart w:id="15" w:name="_Toc424307662"/>
      <w:bookmarkEnd w:id="10"/>
      <w:bookmarkEnd w:id="11"/>
      <w:bookmarkEnd w:id="12"/>
      <w:bookmarkEnd w:id="13"/>
      <w:r>
        <w:t>Reuse Components</w:t>
      </w:r>
      <w:bookmarkEnd w:id="14"/>
      <w:bookmarkEnd w:id="15"/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16" w:name="_Toc424307663"/>
      <w:r w:rsidRPr="00B87C75">
        <w:t>Incoming</w:t>
      </w:r>
      <w:bookmarkEnd w:id="16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17" w:name="_Toc424307664"/>
      <w:r w:rsidRPr="00B87C75">
        <w:lastRenderedPageBreak/>
        <w:t>Outgoing</w:t>
      </w:r>
      <w:bookmarkEnd w:id="17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5C1AF9" w:rsidRDefault="005C1AF9" w:rsidP="005C1AF9">
      <w:pPr>
        <w:pStyle w:val="Heading3"/>
        <w:numPr>
          <w:ilvl w:val="2"/>
          <w:numId w:val="5"/>
        </w:numPr>
      </w:pPr>
      <w:bookmarkStart w:id="18" w:name="_Toc424307665"/>
      <w:r>
        <w:t>Functions</w:t>
      </w:r>
      <w:bookmarkEnd w:id="18"/>
    </w:p>
    <w:p w:rsidR="00FE1F3D" w:rsidRDefault="005C1AF9">
      <w:pPr>
        <w:ind w:left="720"/>
      </w:pPr>
      <w:r w:rsidRPr="00CC7DB3">
        <w:rPr>
          <w:rStyle w:val="SubtleEmphasis"/>
        </w:rPr>
        <w:t>[Fill in the following details for the functions used in this module. In case of multiple functions, copy this table and use as per the requirements.]</w:t>
      </w:r>
    </w:p>
    <w:p w:rsidR="005C1AF9" w:rsidRPr="00F70D7E" w:rsidRDefault="005C1AF9" w:rsidP="002E50DE">
      <w:r>
        <w:t xml:space="preserve"> </w:t>
      </w:r>
    </w:p>
    <w:tbl>
      <w:tblPr>
        <w:tblStyle w:val="LightGrid-Accent5"/>
        <w:tblW w:w="0" w:type="auto"/>
        <w:tblLook w:val="02A0" w:firstRow="1" w:lastRow="0" w:firstColumn="1" w:lastColumn="0" w:noHBand="1" w:noVBand="0"/>
      </w:tblPr>
      <w:tblGrid>
        <w:gridCol w:w="675"/>
        <w:gridCol w:w="2403"/>
        <w:gridCol w:w="6102"/>
      </w:tblGrid>
      <w:tr w:rsidR="005C1AF9" w:rsidTr="00FE1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Sr.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Pr="000A351A" w:rsidRDefault="005C1AF9" w:rsidP="00FE1F3D">
            <w:r>
              <w:t>Field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 w:rsidRPr="000A351A">
              <w:t>Function Name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Purpose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Developed by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Input Parameters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Output Parameters or Return Value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 xml:space="preserve">6.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Caller Functions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F9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1AF9" w:rsidRDefault="005C1AF9" w:rsidP="00FE1F3D">
            <w:r>
              <w:t>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5C1AF9" w:rsidRDefault="005C1AF9" w:rsidP="00FE1F3D">
            <w:r>
              <w:t>Called Functions</w:t>
            </w:r>
          </w:p>
        </w:tc>
        <w:tc>
          <w:tcPr>
            <w:tcW w:w="6102" w:type="dxa"/>
          </w:tcPr>
          <w:p w:rsidR="005C1AF9" w:rsidRDefault="005C1AF9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444C" w:rsidRDefault="001B444C" w:rsidP="001B444C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bookmarkStart w:id="19" w:name="_Toc422498812"/>
      <w:bookmarkStart w:id="20" w:name="_Toc422498979"/>
      <w:bookmarkStart w:id="21" w:name="_Toc422825909"/>
      <w:bookmarkStart w:id="22" w:name="_Toc423079068"/>
      <w:bookmarkStart w:id="23" w:name="_Toc422498814"/>
      <w:bookmarkStart w:id="24" w:name="_Toc422498981"/>
      <w:bookmarkStart w:id="25" w:name="_Toc422825911"/>
      <w:bookmarkStart w:id="26" w:name="_Toc423079070"/>
      <w:bookmarkStart w:id="27" w:name="_Toc422498816"/>
      <w:bookmarkStart w:id="28" w:name="_Toc422498983"/>
      <w:bookmarkStart w:id="29" w:name="_Toc422825913"/>
      <w:bookmarkStart w:id="30" w:name="_Toc423079072"/>
      <w:bookmarkStart w:id="31" w:name="_Toc422498818"/>
      <w:bookmarkStart w:id="32" w:name="_Toc422498985"/>
      <w:bookmarkStart w:id="33" w:name="_Toc422825915"/>
      <w:bookmarkStart w:id="34" w:name="_Toc423079074"/>
      <w:bookmarkStart w:id="35" w:name="_Toc422498820"/>
      <w:bookmarkStart w:id="36" w:name="_Toc422498987"/>
      <w:bookmarkStart w:id="37" w:name="_Toc422825917"/>
      <w:bookmarkStart w:id="38" w:name="_Toc423079076"/>
      <w:bookmarkStart w:id="39" w:name="_Toc422498821"/>
      <w:bookmarkStart w:id="40" w:name="_Toc422498988"/>
      <w:bookmarkStart w:id="41" w:name="_Toc422825918"/>
      <w:bookmarkStart w:id="42" w:name="_Toc423079077"/>
      <w:bookmarkStart w:id="43" w:name="_Toc422498822"/>
      <w:bookmarkStart w:id="44" w:name="_Toc422498989"/>
      <w:bookmarkStart w:id="45" w:name="_Toc422825919"/>
      <w:bookmarkStart w:id="46" w:name="_Toc423079078"/>
      <w:bookmarkStart w:id="47" w:name="_Toc422498823"/>
      <w:bookmarkStart w:id="48" w:name="_Toc422498990"/>
      <w:bookmarkStart w:id="49" w:name="_Toc422825920"/>
      <w:bookmarkStart w:id="50" w:name="_Toc423079079"/>
      <w:bookmarkStart w:id="51" w:name="_Toc422498824"/>
      <w:bookmarkStart w:id="52" w:name="_Toc422498991"/>
      <w:bookmarkStart w:id="53" w:name="_Toc422825921"/>
      <w:bookmarkStart w:id="54" w:name="_Toc423079080"/>
      <w:bookmarkStart w:id="55" w:name="_Toc422498825"/>
      <w:bookmarkStart w:id="56" w:name="_Toc422498992"/>
      <w:bookmarkStart w:id="57" w:name="_Toc422825922"/>
      <w:bookmarkStart w:id="58" w:name="_Toc423079081"/>
      <w:bookmarkStart w:id="59" w:name="_Toc422498827"/>
      <w:bookmarkStart w:id="60" w:name="_Toc422498994"/>
      <w:bookmarkStart w:id="61" w:name="_Toc422825924"/>
      <w:bookmarkStart w:id="62" w:name="_Toc423079083"/>
      <w:bookmarkStart w:id="63" w:name="_Toc422498860"/>
      <w:bookmarkStart w:id="64" w:name="_Toc422499027"/>
      <w:bookmarkStart w:id="65" w:name="_Toc422825957"/>
      <w:bookmarkStart w:id="66" w:name="_Toc423079116"/>
      <w:bookmarkStart w:id="67" w:name="_Toc422498861"/>
      <w:bookmarkStart w:id="68" w:name="_Toc422499028"/>
      <w:bookmarkStart w:id="69" w:name="_Toc422825958"/>
      <w:bookmarkStart w:id="70" w:name="_Toc423079117"/>
      <w:bookmarkStart w:id="71" w:name="_Toc422498863"/>
      <w:bookmarkStart w:id="72" w:name="_Toc422499030"/>
      <w:bookmarkStart w:id="73" w:name="_Toc422825960"/>
      <w:bookmarkStart w:id="74" w:name="_Toc423079119"/>
      <w:bookmarkStart w:id="75" w:name="_Toc422498875"/>
      <w:bookmarkStart w:id="76" w:name="_Toc422499042"/>
      <w:bookmarkStart w:id="77" w:name="_Toc422825972"/>
      <w:bookmarkStart w:id="78" w:name="_Toc423079131"/>
      <w:bookmarkStart w:id="79" w:name="_Toc422498877"/>
      <w:bookmarkStart w:id="80" w:name="_Toc422499044"/>
      <w:bookmarkStart w:id="81" w:name="_Toc422825974"/>
      <w:bookmarkStart w:id="82" w:name="_Toc423079133"/>
      <w:bookmarkStart w:id="83" w:name="_Toc422498879"/>
      <w:bookmarkStart w:id="84" w:name="_Toc422499046"/>
      <w:bookmarkStart w:id="85" w:name="_Toc422825976"/>
      <w:bookmarkStart w:id="86" w:name="_Toc423079135"/>
      <w:bookmarkStart w:id="87" w:name="_Toc422498881"/>
      <w:bookmarkStart w:id="88" w:name="_Toc422499048"/>
      <w:bookmarkStart w:id="89" w:name="_Toc422825978"/>
      <w:bookmarkStart w:id="90" w:name="_Toc423079137"/>
      <w:bookmarkStart w:id="91" w:name="_Toc422498883"/>
      <w:bookmarkStart w:id="92" w:name="_Toc422499050"/>
      <w:bookmarkStart w:id="93" w:name="_Toc422825980"/>
      <w:bookmarkStart w:id="94" w:name="_Toc423079139"/>
      <w:bookmarkStart w:id="95" w:name="_Toc422498887"/>
      <w:bookmarkStart w:id="96" w:name="_Toc422499054"/>
      <w:bookmarkStart w:id="97" w:name="_Toc422825984"/>
      <w:bookmarkStart w:id="98" w:name="_Toc423079143"/>
      <w:bookmarkStart w:id="99" w:name="_Toc422498888"/>
      <w:bookmarkStart w:id="100" w:name="_Toc422499055"/>
      <w:bookmarkStart w:id="101" w:name="_Toc422825985"/>
      <w:bookmarkStart w:id="102" w:name="_Toc423079144"/>
      <w:bookmarkStart w:id="103" w:name="_Toc422498889"/>
      <w:bookmarkStart w:id="104" w:name="_Toc422499056"/>
      <w:bookmarkStart w:id="105" w:name="_Toc422825986"/>
      <w:bookmarkStart w:id="106" w:name="_Toc423079145"/>
      <w:bookmarkStart w:id="107" w:name="_Toc422498890"/>
      <w:bookmarkStart w:id="108" w:name="_Toc422499057"/>
      <w:bookmarkStart w:id="109" w:name="_Toc422825987"/>
      <w:bookmarkStart w:id="110" w:name="_Toc423079146"/>
      <w:bookmarkStart w:id="111" w:name="_Toc422498892"/>
      <w:bookmarkStart w:id="112" w:name="_Toc422499059"/>
      <w:bookmarkStart w:id="113" w:name="_Toc422825989"/>
      <w:bookmarkStart w:id="114" w:name="_Toc423079148"/>
      <w:bookmarkStart w:id="115" w:name="_Toc422498925"/>
      <w:bookmarkStart w:id="116" w:name="_Toc422499092"/>
      <w:bookmarkStart w:id="117" w:name="_Toc422826022"/>
      <w:bookmarkStart w:id="118" w:name="_Toc423079181"/>
      <w:bookmarkStart w:id="119" w:name="_Toc422498926"/>
      <w:bookmarkStart w:id="120" w:name="_Toc422499093"/>
      <w:bookmarkStart w:id="121" w:name="_Toc422826023"/>
      <w:bookmarkStart w:id="122" w:name="_Toc423079182"/>
      <w:bookmarkStart w:id="123" w:name="_Toc422498927"/>
      <w:bookmarkStart w:id="124" w:name="_Toc422499094"/>
      <w:bookmarkStart w:id="125" w:name="_Toc422826024"/>
      <w:bookmarkStart w:id="126" w:name="_Toc423079183"/>
      <w:bookmarkStart w:id="127" w:name="_Toc424307666"/>
      <w:bookmarkStart w:id="128" w:name="_Toc39250775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rPr>
          <w:rStyle w:val="SubtleEmphasis"/>
          <w:i w:val="0"/>
          <w:iCs w:val="0"/>
          <w:color w:val="4F81BD" w:themeColor="accent1"/>
        </w:rPr>
        <w:t>&lt;</w:t>
      </w:r>
      <w:r w:rsidRPr="00915A19">
        <w:rPr>
          <w:rStyle w:val="SubtleEmphasis"/>
          <w:i w:val="0"/>
          <w:iCs w:val="0"/>
          <w:color w:val="4F81BD" w:themeColor="accent1"/>
        </w:rPr>
        <w:t>Module</w:t>
      </w:r>
      <w:r w:rsidR="007703D1">
        <w:rPr>
          <w:rStyle w:val="SubtleEmphasis"/>
          <w:i w:val="0"/>
          <w:iCs w:val="0"/>
          <w:color w:val="4F81BD" w:themeColor="accent1"/>
        </w:rPr>
        <w:t xml:space="preserve"> 2</w:t>
      </w:r>
      <w:r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127"/>
    </w:p>
    <w:p w:rsidR="001B444C" w:rsidRPr="00182E1C" w:rsidRDefault="001B444C" w:rsidP="001B444C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 xml:space="preserve">Specify the name of module. </w:t>
      </w:r>
      <w:r w:rsidRPr="00CC7DB3">
        <w:rPr>
          <w:rStyle w:val="SubtleEmphasis"/>
        </w:rPr>
        <w:t xml:space="preserve">In case of multiple </w:t>
      </w:r>
      <w:r>
        <w:rPr>
          <w:rStyle w:val="SubtleEmphasis"/>
        </w:rPr>
        <w:t>modules</w:t>
      </w:r>
      <w:r w:rsidRPr="00CC7DB3">
        <w:rPr>
          <w:rStyle w:val="SubtleEmphasis"/>
        </w:rPr>
        <w:t xml:space="preserve">, copy this </w:t>
      </w:r>
      <w:r>
        <w:rPr>
          <w:rStyle w:val="SubtleEmphasis"/>
        </w:rPr>
        <w:t>section</w:t>
      </w:r>
      <w:r w:rsidRPr="00CC7DB3">
        <w:rPr>
          <w:rStyle w:val="SubtleEmphasis"/>
        </w:rPr>
        <w:t xml:space="preserve"> and use as per the requirements.</w:t>
      </w:r>
      <w:r>
        <w:rPr>
          <w:rStyle w:val="SubtleEmphasis"/>
        </w:rPr>
        <w:t xml:space="preserve">The serial number of the modules will be used for traceability of the same. </w:t>
      </w:r>
      <w:r w:rsidRPr="00CC7DB3">
        <w:rPr>
          <w:rStyle w:val="SubtleEmphasis"/>
        </w:rPr>
        <w:t>]</w:t>
      </w:r>
    </w:p>
    <w:p w:rsidR="002C19B0" w:rsidRDefault="002C19B0" w:rsidP="002C19B0">
      <w:pPr>
        <w:pStyle w:val="Heading3"/>
        <w:numPr>
          <w:ilvl w:val="2"/>
          <w:numId w:val="5"/>
        </w:numPr>
      </w:pPr>
      <w:bookmarkStart w:id="129" w:name="_Toc424307667"/>
      <w:r>
        <w:t>Description</w:t>
      </w:r>
      <w:bookmarkEnd w:id="129"/>
    </w:p>
    <w:p w:rsidR="002C19B0" w:rsidRDefault="002C19B0" w:rsidP="002C19B0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of module]</w:t>
      </w:r>
    </w:p>
    <w:p w:rsidR="002C19B0" w:rsidRDefault="002C19B0" w:rsidP="002C19B0">
      <w:pPr>
        <w:pStyle w:val="Heading3"/>
        <w:numPr>
          <w:ilvl w:val="2"/>
          <w:numId w:val="5"/>
        </w:numPr>
      </w:pPr>
      <w:r w:rsidDel="008B3B49">
        <w:t xml:space="preserve"> </w:t>
      </w:r>
      <w:bookmarkStart w:id="130" w:name="_Toc424307668"/>
      <w:r>
        <w:t>Logical flow</w:t>
      </w:r>
      <w:bookmarkEnd w:id="130"/>
    </w:p>
    <w:p w:rsidR="002C19B0" w:rsidRDefault="002C19B0" w:rsidP="002C19B0">
      <w:pPr>
        <w:ind w:left="720"/>
      </w:pPr>
      <w:r w:rsidRPr="00AD3A86">
        <w:rPr>
          <w:rStyle w:val="SubtleEmphasis"/>
        </w:rPr>
        <w:t>[Draw the flow</w:t>
      </w:r>
      <w:r>
        <w:rPr>
          <w:rStyle w:val="SubtleEmphasis"/>
        </w:rPr>
        <w:t xml:space="preserve"> diagram / write the algorithm  of the</w:t>
      </w:r>
      <w:r w:rsidRPr="00AD3A86">
        <w:rPr>
          <w:rStyle w:val="SubtleEmphasis"/>
        </w:rPr>
        <w:t xml:space="preserve"> module</w:t>
      </w:r>
      <w:r>
        <w:rPr>
          <w:rStyle w:val="SubtleEmphasis"/>
        </w:rPr>
        <w:t>]</w:t>
      </w:r>
    </w:p>
    <w:p w:rsidR="002C19B0" w:rsidRDefault="002C19B0" w:rsidP="002C19B0">
      <w:pPr>
        <w:pStyle w:val="Heading3"/>
        <w:numPr>
          <w:ilvl w:val="2"/>
          <w:numId w:val="5"/>
        </w:numPr>
      </w:pPr>
      <w:bookmarkStart w:id="131" w:name="_Toc424307669"/>
      <w:r>
        <w:t>External Interfaces (if any)</w:t>
      </w:r>
      <w:bookmarkEnd w:id="131"/>
    </w:p>
    <w:p w:rsidR="00065017" w:rsidRDefault="00065017" w:rsidP="001C6217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32" w:name="_Toc424307670"/>
      <w:r w:rsidRPr="00AD3A86">
        <w:rPr>
          <w:rStyle w:val="SubtleEmphasis"/>
        </w:rPr>
        <w:t>[</w:t>
      </w:r>
      <w:r>
        <w:rPr>
          <w:rStyle w:val="SubtleEmphasis"/>
        </w:rPr>
        <w:t>Mention the external interfaces of the module. This is a tentative list only. The final list of interfaces must be referred to from “Interface Control and Integrartion Design Document” (PRCD_INTDSN)]</w:t>
      </w:r>
    </w:p>
    <w:p w:rsidR="00B9049A" w:rsidRDefault="00B9049A" w:rsidP="00B9049A">
      <w:pPr>
        <w:pStyle w:val="Heading3"/>
        <w:numPr>
          <w:ilvl w:val="2"/>
          <w:numId w:val="5"/>
        </w:numPr>
      </w:pPr>
      <w:r>
        <w:t>Internal Dependencies</w:t>
      </w:r>
      <w:bookmarkEnd w:id="132"/>
    </w:p>
    <w:p w:rsidR="00B9049A" w:rsidRDefault="00B9049A" w:rsidP="00B9049A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</w:t>
      </w:r>
      <w:r w:rsidR="0032184E">
        <w:rPr>
          <w:rStyle w:val="SubtleEmphasis"/>
        </w:rPr>
        <w:t>.</w:t>
      </w:r>
      <w:r>
        <w:rPr>
          <w:rStyle w:val="SubtleEmphasis"/>
        </w:rPr>
        <w:t>]</w:t>
      </w:r>
    </w:p>
    <w:p w:rsidR="00B9049A" w:rsidRDefault="00B9049A" w:rsidP="00B9049A">
      <w:pPr>
        <w:pStyle w:val="Heading3"/>
        <w:numPr>
          <w:ilvl w:val="2"/>
          <w:numId w:val="5"/>
        </w:numPr>
      </w:pPr>
      <w:bookmarkStart w:id="133" w:name="_Toc424307671"/>
      <w:r>
        <w:t>Critical Design Consideration</w:t>
      </w:r>
      <w:bookmarkEnd w:id="133"/>
    </w:p>
    <w:p w:rsidR="00B9049A" w:rsidRDefault="00B9049A" w:rsidP="00B9049A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major design considerations for the module]</w:t>
      </w:r>
    </w:p>
    <w:p w:rsidR="00E32B1B" w:rsidRDefault="00E32B1B" w:rsidP="00E32B1B">
      <w:pPr>
        <w:pStyle w:val="Heading3"/>
        <w:numPr>
          <w:ilvl w:val="2"/>
          <w:numId w:val="5"/>
        </w:numPr>
      </w:pPr>
      <w:r>
        <w:t>Design Alternative Consideration (if any)</w:t>
      </w:r>
    </w:p>
    <w:p w:rsidR="00E32B1B" w:rsidRDefault="00E32B1B" w:rsidP="00E32B1B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alternatives design considerations for the module]</w:t>
      </w:r>
    </w:p>
    <w:p w:rsidR="00E32B1B" w:rsidRDefault="00E32B1B" w:rsidP="00B9049A">
      <w:pPr>
        <w:pStyle w:val="ListParagraph"/>
        <w:ind w:left="360" w:firstLine="360"/>
        <w:rPr>
          <w:rStyle w:val="SubtleEmphasis"/>
        </w:rPr>
      </w:pPr>
      <w:bookmarkStart w:id="134" w:name="_GoBack"/>
      <w:bookmarkEnd w:id="134"/>
    </w:p>
    <w:p w:rsidR="002C19B0" w:rsidRDefault="002C19B0" w:rsidP="002C19B0">
      <w:pPr>
        <w:pStyle w:val="Heading3"/>
        <w:numPr>
          <w:ilvl w:val="2"/>
          <w:numId w:val="5"/>
        </w:numPr>
      </w:pPr>
      <w:r w:rsidRPr="00EB301F">
        <w:lastRenderedPageBreak/>
        <w:t xml:space="preserve"> </w:t>
      </w:r>
      <w:bookmarkStart w:id="135" w:name="_Toc424307672"/>
      <w:r>
        <w:t>Development and Execution Environment</w:t>
      </w:r>
      <w:bookmarkEnd w:id="135"/>
    </w:p>
    <w:p w:rsidR="002C19B0" w:rsidRPr="00697894" w:rsidRDefault="002C19B0" w:rsidP="002C19B0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2C19B0" w:rsidRDefault="002C19B0" w:rsidP="002C19B0">
      <w:pPr>
        <w:pStyle w:val="Heading3"/>
        <w:numPr>
          <w:ilvl w:val="2"/>
          <w:numId w:val="5"/>
        </w:numPr>
      </w:pPr>
      <w:bookmarkStart w:id="136" w:name="_Toc424307673"/>
      <w:r>
        <w:t>Reuse Components</w:t>
      </w:r>
      <w:bookmarkEnd w:id="136"/>
    </w:p>
    <w:p w:rsidR="002C19B0" w:rsidRDefault="002C19B0" w:rsidP="002C19B0">
      <w:pPr>
        <w:pStyle w:val="Heading3"/>
        <w:numPr>
          <w:ilvl w:val="3"/>
          <w:numId w:val="5"/>
        </w:numPr>
      </w:pPr>
      <w:bookmarkStart w:id="137" w:name="_Toc424307674"/>
      <w:r w:rsidRPr="00B87C75">
        <w:t>Incoming</w:t>
      </w:r>
      <w:bookmarkEnd w:id="137"/>
    </w:p>
    <w:p w:rsidR="002C19B0" w:rsidRPr="005A195D" w:rsidRDefault="002C19B0" w:rsidP="002C19B0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2C19B0" w:rsidRDefault="002C19B0" w:rsidP="002C19B0">
      <w:pPr>
        <w:pStyle w:val="Heading3"/>
        <w:numPr>
          <w:ilvl w:val="3"/>
          <w:numId w:val="5"/>
        </w:numPr>
      </w:pPr>
      <w:bookmarkStart w:id="138" w:name="_Toc424307675"/>
      <w:r w:rsidRPr="00B87C75">
        <w:t>Outgoing</w:t>
      </w:r>
      <w:bookmarkEnd w:id="138"/>
    </w:p>
    <w:p w:rsidR="002C19B0" w:rsidRPr="005A195D" w:rsidRDefault="002C19B0" w:rsidP="002C19B0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2C19B0" w:rsidRDefault="002C19B0" w:rsidP="002C19B0">
      <w:pPr>
        <w:pStyle w:val="Heading3"/>
        <w:numPr>
          <w:ilvl w:val="2"/>
          <w:numId w:val="5"/>
        </w:numPr>
      </w:pPr>
      <w:bookmarkStart w:id="139" w:name="_Toc424307676"/>
      <w:r>
        <w:t>Functions</w:t>
      </w:r>
      <w:bookmarkEnd w:id="139"/>
    </w:p>
    <w:p w:rsidR="002C19B0" w:rsidRDefault="002C19B0" w:rsidP="002C19B0">
      <w:pPr>
        <w:ind w:left="720"/>
      </w:pPr>
      <w:r w:rsidRPr="00CC7DB3">
        <w:rPr>
          <w:rStyle w:val="SubtleEmphasis"/>
        </w:rPr>
        <w:t>[Fill in the following details for the functions used in this module. In case of multiple functions, copy this table and use as per the requirements.]</w:t>
      </w:r>
    </w:p>
    <w:p w:rsidR="002C19B0" w:rsidRPr="00F70D7E" w:rsidRDefault="002C19B0" w:rsidP="002C19B0">
      <w:r>
        <w:t xml:space="preserve"> </w:t>
      </w:r>
    </w:p>
    <w:tbl>
      <w:tblPr>
        <w:tblStyle w:val="LightGrid-Accent5"/>
        <w:tblW w:w="0" w:type="auto"/>
        <w:tblLook w:val="02A0" w:firstRow="1" w:lastRow="0" w:firstColumn="1" w:lastColumn="0" w:noHBand="1" w:noVBand="0"/>
      </w:tblPr>
      <w:tblGrid>
        <w:gridCol w:w="675"/>
        <w:gridCol w:w="2403"/>
        <w:gridCol w:w="6102"/>
      </w:tblGrid>
      <w:tr w:rsidR="002C19B0" w:rsidTr="00FE1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Sr.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Pr="000A351A" w:rsidRDefault="002C19B0" w:rsidP="00FE1F3D">
            <w:r>
              <w:t>Field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 w:rsidRPr="000A351A">
              <w:t>Function Name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Purpose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Developed by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Input Parameters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Output Parameters or Return Value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 xml:space="preserve">6.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Caller Functions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9B0" w:rsidTr="00FE1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19B0" w:rsidRDefault="002C19B0" w:rsidP="00FE1F3D">
            <w:r>
              <w:t>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:rsidR="002C19B0" w:rsidRDefault="002C19B0" w:rsidP="00FE1F3D">
            <w:r>
              <w:t>Called Functions</w:t>
            </w:r>
          </w:p>
        </w:tc>
        <w:tc>
          <w:tcPr>
            <w:tcW w:w="6102" w:type="dxa"/>
          </w:tcPr>
          <w:p w:rsidR="002C19B0" w:rsidRDefault="002C19B0" w:rsidP="00FE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1AF9" w:rsidRDefault="005C1AF9" w:rsidP="005C1AF9">
      <w:pPr>
        <w:pStyle w:val="Heading1"/>
        <w:numPr>
          <w:ilvl w:val="0"/>
          <w:numId w:val="5"/>
        </w:numPr>
        <w:tabs>
          <w:tab w:val="left" w:pos="540"/>
        </w:tabs>
      </w:pPr>
      <w:bookmarkStart w:id="140" w:name="_Toc424307677"/>
      <w:r>
        <w:t>Off the shelf Components</w:t>
      </w:r>
      <w:bookmarkEnd w:id="128"/>
      <w:bookmarkEnd w:id="140"/>
    </w:p>
    <w:p w:rsidR="005C1AF9" w:rsidRPr="00647109" w:rsidRDefault="005C1AF9" w:rsidP="005C1AF9">
      <w:r>
        <w:rPr>
          <w:rStyle w:val="SubtleEmphasis"/>
        </w:rPr>
        <w:t>[Identify and list down off the shelf components which are used in this application. State the reason for selection of each. ]</w:t>
      </w:r>
    </w:p>
    <w:p w:rsidR="000C0431" w:rsidRDefault="000C0431" w:rsidP="000C0431">
      <w:pPr>
        <w:pStyle w:val="Heading1"/>
      </w:pPr>
      <w:bookmarkStart w:id="141" w:name="_Toc424307678"/>
      <w:r>
        <w:t>Created by</w:t>
      </w:r>
      <w:bookmarkEnd w:id="141"/>
    </w:p>
    <w:p w:rsidR="00E0469C" w:rsidRDefault="000C0431" w:rsidP="00E0469C">
      <w:r>
        <w:rPr>
          <w:rStyle w:val="SubtleEmphasis"/>
        </w:rPr>
        <w:t xml:space="preserve">[Mention the name of the </w:t>
      </w:r>
      <w:r w:rsidR="00D571CD">
        <w:rPr>
          <w:rStyle w:val="SubtleEmphasis"/>
        </w:rPr>
        <w:t>Autho</w:t>
      </w:r>
      <w:r>
        <w:rPr>
          <w:rStyle w:val="SubtleEmphasis"/>
        </w:rPr>
        <w:t>r.]</w:t>
      </w:r>
    </w:p>
    <w:p w:rsidR="000C0431" w:rsidRPr="00D37C5B" w:rsidRDefault="000C0431" w:rsidP="00D37C5B">
      <w:pPr>
        <w:pStyle w:val="Heading1"/>
      </w:pPr>
      <w:bookmarkStart w:id="142" w:name="_Toc424307679"/>
      <w:r w:rsidRPr="00D37C5B">
        <w:t>Date</w:t>
      </w:r>
      <w:bookmarkEnd w:id="142"/>
      <w:r w:rsidRPr="00D37C5B">
        <w:t xml:space="preserve"> </w:t>
      </w:r>
    </w:p>
    <w:p w:rsidR="000C0431" w:rsidRDefault="000C0431" w:rsidP="00375A75">
      <w:r w:rsidRPr="007530A5">
        <w:rPr>
          <w:rStyle w:val="SubtleEmphasis"/>
        </w:rPr>
        <w:t>[DD/MM/YYYY]</w:t>
      </w:r>
    </w:p>
    <w:sectPr w:rsidR="000C0431" w:rsidSect="00320B24">
      <w:headerReference w:type="default" r:id="rId12"/>
      <w:footerReference w:type="default" r:id="rId13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B5" w:rsidRDefault="00F92AB5" w:rsidP="00DA5944">
      <w:pPr>
        <w:spacing w:after="0" w:line="240" w:lineRule="auto"/>
      </w:pPr>
      <w:r>
        <w:separator/>
      </w:r>
    </w:p>
  </w:endnote>
  <w:endnote w:type="continuationSeparator" w:id="0">
    <w:p w:rsidR="00F92AB5" w:rsidRDefault="00F92AB5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F3D" w:rsidRDefault="00FE1F3D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</w:tblGrid>
    <w:tr w:rsidR="00FE1F3D" w:rsidTr="002A442E">
      <w:trPr>
        <w:trHeight w:val="365"/>
      </w:trPr>
      <w:tc>
        <w:tcPr>
          <w:tcW w:w="9214" w:type="dxa"/>
        </w:tcPr>
        <w:p w:rsidR="00FE1F3D" w:rsidRDefault="00FE1F3D" w:rsidP="00957174">
          <w:pPr>
            <w:pStyle w:val="Footer"/>
            <w:jc w:val="center"/>
          </w:pPr>
          <w:r>
            <w:t xml:space="preserve">Genus Innovation Limited                                                         </w:t>
          </w:r>
          <w:r w:rsidR="00A525E1">
            <w:t xml:space="preserve">     Template version number - 2</w:t>
          </w:r>
        </w:p>
      </w:tc>
    </w:tr>
  </w:tbl>
  <w:p w:rsidR="00FE1F3D" w:rsidRDefault="00FE1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B5" w:rsidRDefault="00F92AB5" w:rsidP="00DA5944">
      <w:pPr>
        <w:spacing w:after="0" w:line="240" w:lineRule="auto"/>
      </w:pPr>
      <w:r>
        <w:separator/>
      </w:r>
    </w:p>
  </w:footnote>
  <w:footnote w:type="continuationSeparator" w:id="0">
    <w:p w:rsidR="00F92AB5" w:rsidRDefault="00F92AB5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F3D" w:rsidRDefault="00F92AB5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FE1F3D">
      <w:rPr>
        <w:noProof/>
      </w:rPr>
      <w:t>TMPL_FRWDSN.DOCX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914F0"/>
    <w:multiLevelType w:val="hybridMultilevel"/>
    <w:tmpl w:val="0CC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B4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F51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C9378B"/>
    <w:multiLevelType w:val="hybridMultilevel"/>
    <w:tmpl w:val="27B0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B3DB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431"/>
    <w:rsid w:val="000052D6"/>
    <w:rsid w:val="00026731"/>
    <w:rsid w:val="000562D0"/>
    <w:rsid w:val="00065017"/>
    <w:rsid w:val="000732C5"/>
    <w:rsid w:val="000829C4"/>
    <w:rsid w:val="00085239"/>
    <w:rsid w:val="00087038"/>
    <w:rsid w:val="000B475A"/>
    <w:rsid w:val="000C0431"/>
    <w:rsid w:val="000C53B7"/>
    <w:rsid w:val="000C729E"/>
    <w:rsid w:val="000D080A"/>
    <w:rsid w:val="000D5127"/>
    <w:rsid w:val="000F5AEB"/>
    <w:rsid w:val="001014A0"/>
    <w:rsid w:val="001123B8"/>
    <w:rsid w:val="00114FA8"/>
    <w:rsid w:val="00116FC3"/>
    <w:rsid w:val="00127554"/>
    <w:rsid w:val="00130CCA"/>
    <w:rsid w:val="00143384"/>
    <w:rsid w:val="00144003"/>
    <w:rsid w:val="0015763C"/>
    <w:rsid w:val="00161FBF"/>
    <w:rsid w:val="00165396"/>
    <w:rsid w:val="00172EA1"/>
    <w:rsid w:val="00174238"/>
    <w:rsid w:val="00182E1C"/>
    <w:rsid w:val="001B444C"/>
    <w:rsid w:val="001C6217"/>
    <w:rsid w:val="001E35AD"/>
    <w:rsid w:val="00215FBD"/>
    <w:rsid w:val="00240FBC"/>
    <w:rsid w:val="002423CE"/>
    <w:rsid w:val="002516FC"/>
    <w:rsid w:val="00256F9E"/>
    <w:rsid w:val="00267923"/>
    <w:rsid w:val="002722B9"/>
    <w:rsid w:val="002760F0"/>
    <w:rsid w:val="002800DE"/>
    <w:rsid w:val="00281E9F"/>
    <w:rsid w:val="002A442E"/>
    <w:rsid w:val="002A45E0"/>
    <w:rsid w:val="002A7420"/>
    <w:rsid w:val="002C05E0"/>
    <w:rsid w:val="002C19B0"/>
    <w:rsid w:val="002D309E"/>
    <w:rsid w:val="002D3D3B"/>
    <w:rsid w:val="002E50DE"/>
    <w:rsid w:val="002F0CF6"/>
    <w:rsid w:val="0030149F"/>
    <w:rsid w:val="00307AAD"/>
    <w:rsid w:val="00320B24"/>
    <w:rsid w:val="0032184E"/>
    <w:rsid w:val="0036485A"/>
    <w:rsid w:val="00375A75"/>
    <w:rsid w:val="003805FD"/>
    <w:rsid w:val="0038643B"/>
    <w:rsid w:val="00390929"/>
    <w:rsid w:val="00396E10"/>
    <w:rsid w:val="003A2C37"/>
    <w:rsid w:val="003A46EE"/>
    <w:rsid w:val="003A6E99"/>
    <w:rsid w:val="003C3DDB"/>
    <w:rsid w:val="003F68FD"/>
    <w:rsid w:val="00401966"/>
    <w:rsid w:val="004243E7"/>
    <w:rsid w:val="0043213E"/>
    <w:rsid w:val="004330BE"/>
    <w:rsid w:val="004640AB"/>
    <w:rsid w:val="00466666"/>
    <w:rsid w:val="00476EF1"/>
    <w:rsid w:val="00481835"/>
    <w:rsid w:val="004977B9"/>
    <w:rsid w:val="004C404A"/>
    <w:rsid w:val="004E00DA"/>
    <w:rsid w:val="00531BDD"/>
    <w:rsid w:val="00536D29"/>
    <w:rsid w:val="00541050"/>
    <w:rsid w:val="00596D1F"/>
    <w:rsid w:val="005A137B"/>
    <w:rsid w:val="005A195D"/>
    <w:rsid w:val="005A3467"/>
    <w:rsid w:val="005B11BA"/>
    <w:rsid w:val="005B57F5"/>
    <w:rsid w:val="005C1AF9"/>
    <w:rsid w:val="005C1E7C"/>
    <w:rsid w:val="005C42B5"/>
    <w:rsid w:val="00633AFB"/>
    <w:rsid w:val="00634299"/>
    <w:rsid w:val="0064318B"/>
    <w:rsid w:val="00647109"/>
    <w:rsid w:val="006479D0"/>
    <w:rsid w:val="00655506"/>
    <w:rsid w:val="00660716"/>
    <w:rsid w:val="006631EB"/>
    <w:rsid w:val="00690090"/>
    <w:rsid w:val="00695F47"/>
    <w:rsid w:val="00697894"/>
    <w:rsid w:val="006B48EA"/>
    <w:rsid w:val="00702972"/>
    <w:rsid w:val="00724A02"/>
    <w:rsid w:val="007703D1"/>
    <w:rsid w:val="007919F9"/>
    <w:rsid w:val="007F499F"/>
    <w:rsid w:val="00813DFB"/>
    <w:rsid w:val="00844788"/>
    <w:rsid w:val="00852B3B"/>
    <w:rsid w:val="00853EFE"/>
    <w:rsid w:val="0086676F"/>
    <w:rsid w:val="00887B97"/>
    <w:rsid w:val="008B3B49"/>
    <w:rsid w:val="008B40DC"/>
    <w:rsid w:val="008B6188"/>
    <w:rsid w:val="008E707F"/>
    <w:rsid w:val="008F0569"/>
    <w:rsid w:val="008F748C"/>
    <w:rsid w:val="009003EC"/>
    <w:rsid w:val="0090292C"/>
    <w:rsid w:val="00915A19"/>
    <w:rsid w:val="00935EC4"/>
    <w:rsid w:val="00941CC1"/>
    <w:rsid w:val="00947B59"/>
    <w:rsid w:val="00954291"/>
    <w:rsid w:val="00957174"/>
    <w:rsid w:val="0099000C"/>
    <w:rsid w:val="009A755A"/>
    <w:rsid w:val="009D6B32"/>
    <w:rsid w:val="009F1517"/>
    <w:rsid w:val="00A10B19"/>
    <w:rsid w:val="00A4351D"/>
    <w:rsid w:val="00A525E1"/>
    <w:rsid w:val="00A54140"/>
    <w:rsid w:val="00A644E1"/>
    <w:rsid w:val="00A86197"/>
    <w:rsid w:val="00AA25D9"/>
    <w:rsid w:val="00AB5A48"/>
    <w:rsid w:val="00AC4BD7"/>
    <w:rsid w:val="00AC55C0"/>
    <w:rsid w:val="00B0025B"/>
    <w:rsid w:val="00B205F8"/>
    <w:rsid w:val="00B23C68"/>
    <w:rsid w:val="00B53B32"/>
    <w:rsid w:val="00B715CA"/>
    <w:rsid w:val="00B80FE4"/>
    <w:rsid w:val="00B8235E"/>
    <w:rsid w:val="00B87C75"/>
    <w:rsid w:val="00B9049A"/>
    <w:rsid w:val="00BB401E"/>
    <w:rsid w:val="00BC3CD9"/>
    <w:rsid w:val="00BC5BA9"/>
    <w:rsid w:val="00BD0B5B"/>
    <w:rsid w:val="00BD6BB1"/>
    <w:rsid w:val="00BF33A9"/>
    <w:rsid w:val="00C16159"/>
    <w:rsid w:val="00C16550"/>
    <w:rsid w:val="00C30FD6"/>
    <w:rsid w:val="00C32F20"/>
    <w:rsid w:val="00C330B9"/>
    <w:rsid w:val="00C47770"/>
    <w:rsid w:val="00C714E7"/>
    <w:rsid w:val="00C86FD9"/>
    <w:rsid w:val="00CA0E58"/>
    <w:rsid w:val="00CA5583"/>
    <w:rsid w:val="00CC1403"/>
    <w:rsid w:val="00CC351F"/>
    <w:rsid w:val="00CC35C9"/>
    <w:rsid w:val="00CC6289"/>
    <w:rsid w:val="00CD6CB7"/>
    <w:rsid w:val="00CF1850"/>
    <w:rsid w:val="00D07814"/>
    <w:rsid w:val="00D12B0E"/>
    <w:rsid w:val="00D1332F"/>
    <w:rsid w:val="00D35B5A"/>
    <w:rsid w:val="00D36604"/>
    <w:rsid w:val="00D368DF"/>
    <w:rsid w:val="00D37C5B"/>
    <w:rsid w:val="00D46869"/>
    <w:rsid w:val="00D571CD"/>
    <w:rsid w:val="00D65F68"/>
    <w:rsid w:val="00D703EF"/>
    <w:rsid w:val="00D74A7A"/>
    <w:rsid w:val="00D86CF6"/>
    <w:rsid w:val="00DA1EFC"/>
    <w:rsid w:val="00DA5944"/>
    <w:rsid w:val="00DB1FB1"/>
    <w:rsid w:val="00DF1B35"/>
    <w:rsid w:val="00E005F0"/>
    <w:rsid w:val="00E0469C"/>
    <w:rsid w:val="00E05EE2"/>
    <w:rsid w:val="00E2606D"/>
    <w:rsid w:val="00E32B1B"/>
    <w:rsid w:val="00E53D85"/>
    <w:rsid w:val="00E71082"/>
    <w:rsid w:val="00EA645B"/>
    <w:rsid w:val="00EB301F"/>
    <w:rsid w:val="00EF36D9"/>
    <w:rsid w:val="00F06AE3"/>
    <w:rsid w:val="00F06F9F"/>
    <w:rsid w:val="00F24AB5"/>
    <w:rsid w:val="00F27487"/>
    <w:rsid w:val="00F550FF"/>
    <w:rsid w:val="00F56B00"/>
    <w:rsid w:val="00F63590"/>
    <w:rsid w:val="00F6359B"/>
    <w:rsid w:val="00F6460C"/>
    <w:rsid w:val="00F71AB9"/>
    <w:rsid w:val="00F8030A"/>
    <w:rsid w:val="00F92AB5"/>
    <w:rsid w:val="00F947C9"/>
    <w:rsid w:val="00FB5067"/>
    <w:rsid w:val="00FC1058"/>
    <w:rsid w:val="00FD417C"/>
    <w:rsid w:val="00FE1F3D"/>
    <w:rsid w:val="00FE68FD"/>
    <w:rsid w:val="00FE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59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C0431"/>
    <w:rPr>
      <w:i/>
      <w:iCs/>
      <w:color w:val="808080" w:themeColor="text1" w:themeTint="7F"/>
    </w:rPr>
  </w:style>
  <w:style w:type="table" w:customStyle="1" w:styleId="LightShading-Accent11">
    <w:name w:val="Light Shading - Accent 11"/>
    <w:basedOn w:val="TableNormal"/>
    <w:uiPriority w:val="60"/>
    <w:rsid w:val="00D86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A442E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AC55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C5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3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1AA53-06AF-4CE5-B3A7-8B8647042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B3DB381-3369-4A2A-BC6B-E618803D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155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Design Document</vt:lpstr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Design Document</dc:title>
  <dc:creator>Rajesh Srivastava</dc:creator>
  <cp:lastModifiedBy>Rajkumar Jain</cp:lastModifiedBy>
  <cp:revision>56</cp:revision>
  <dcterms:created xsi:type="dcterms:W3CDTF">2015-06-19T09:42:00Z</dcterms:created>
  <dcterms:modified xsi:type="dcterms:W3CDTF">2015-08-10T09:25:00Z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