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66F24" w14:textId="77777777" w:rsidR="00453551" w:rsidRDefault="00000000">
      <w:pPr>
        <w:spacing w:after="60"/>
        <w:jc w:val="center"/>
      </w:pPr>
      <w:r>
        <w:rPr>
          <w:b/>
          <w:bCs/>
          <w:color w:val="1B3A6B"/>
          <w:sz w:val="32"/>
          <w:szCs w:val="32"/>
        </w:rPr>
        <w:t>JALAJ SANJAY MEHTA</w:t>
      </w:r>
    </w:p>
    <w:p w14:paraId="764299EE" w14:textId="77777777" w:rsidR="00453551" w:rsidRDefault="00000000">
      <w:pPr>
        <w:spacing w:after="160"/>
        <w:jc w:val="center"/>
      </w:pPr>
      <w:r>
        <w:rPr>
          <w:color w:val="555555"/>
          <w:sz w:val="18"/>
          <w:szCs w:val="18"/>
        </w:rPr>
        <w:t>+1 (631) 601-</w:t>
      </w:r>
      <w:proofErr w:type="gramStart"/>
      <w:r>
        <w:rPr>
          <w:color w:val="555555"/>
          <w:sz w:val="18"/>
          <w:szCs w:val="18"/>
        </w:rPr>
        <w:t>9441  |</w:t>
      </w:r>
      <w:proofErr w:type="gramEnd"/>
      <w:r>
        <w:rPr>
          <w:color w:val="555555"/>
          <w:sz w:val="18"/>
          <w:szCs w:val="18"/>
        </w:rPr>
        <w:t xml:space="preserve">  </w:t>
      </w:r>
      <w:proofErr w:type="gramStart"/>
      <w:r>
        <w:rPr>
          <w:color w:val="555555"/>
          <w:sz w:val="18"/>
          <w:szCs w:val="18"/>
        </w:rPr>
        <w:t>jalaj.mehta5@gmail.com  |</w:t>
      </w:r>
      <w:proofErr w:type="gramEnd"/>
      <w:r>
        <w:rPr>
          <w:color w:val="555555"/>
          <w:sz w:val="18"/>
          <w:szCs w:val="18"/>
        </w:rPr>
        <w:t xml:space="preserve">  U.S. </w:t>
      </w:r>
      <w:proofErr w:type="gramStart"/>
      <w:r>
        <w:rPr>
          <w:color w:val="555555"/>
          <w:sz w:val="18"/>
          <w:szCs w:val="18"/>
        </w:rPr>
        <w:t>Citizen  |</w:t>
      </w:r>
      <w:proofErr w:type="gramEnd"/>
      <w:r>
        <w:rPr>
          <w:color w:val="555555"/>
          <w:sz w:val="18"/>
          <w:szCs w:val="18"/>
        </w:rPr>
        <w:t xml:space="preserve">  jalajsm.github.io</w:t>
      </w:r>
    </w:p>
    <w:p w14:paraId="74184834" w14:textId="77777777" w:rsidR="00453551" w:rsidRDefault="00000000">
      <w:pPr>
        <w:pBdr>
          <w:bottom w:val="single" w:sz="8" w:space="1" w:color="1B3A6B"/>
        </w:pBdr>
        <w:spacing w:before="200" w:after="80"/>
      </w:pPr>
      <w:r>
        <w:rPr>
          <w:b/>
          <w:bCs/>
          <w:color w:val="1B3A6B"/>
        </w:rPr>
        <w:t>PROFESSIONAL SUMMARY</w:t>
      </w:r>
    </w:p>
    <w:p w14:paraId="6296DFC2" w14:textId="77777777" w:rsidR="00453551" w:rsidRDefault="00000000">
      <w:pPr>
        <w:spacing w:before="20" w:after="20"/>
      </w:pPr>
      <w:r>
        <w:rPr>
          <w:color w:val="000000"/>
          <w:sz w:val="19"/>
          <w:szCs w:val="19"/>
        </w:rPr>
        <w:t>Engineer and product builder with a strong technical foundation spanning product development, materials research, and software. Skilled at driving multi-phase projects from ideation to launch, partnering across engineering and design, and translating market research and user data into clear product decisions. Combines hands-on hardware expertise with data-driven judgment to advance product roadmaps and new product introductions.</w:t>
      </w:r>
    </w:p>
    <w:p w14:paraId="511312D5" w14:textId="77777777" w:rsidR="00453551" w:rsidRDefault="00000000">
      <w:pPr>
        <w:pBdr>
          <w:bottom w:val="single" w:sz="8" w:space="1" w:color="1B3A6B"/>
        </w:pBdr>
        <w:spacing w:before="200" w:after="80"/>
      </w:pPr>
      <w:r>
        <w:rPr>
          <w:b/>
          <w:bCs/>
          <w:color w:val="1B3A6B"/>
        </w:rPr>
        <w:t>EDUCATION</w:t>
      </w:r>
    </w:p>
    <w:p w14:paraId="63C64ACC" w14:textId="2A92E8F7" w:rsidR="00453551" w:rsidRDefault="00000000">
      <w:pPr>
        <w:tabs>
          <w:tab w:val="right" w:pos="10800"/>
        </w:tabs>
        <w:spacing w:before="140" w:after="40"/>
      </w:pPr>
      <w:r>
        <w:rPr>
          <w:b/>
          <w:bCs/>
          <w:color w:val="000000"/>
        </w:rPr>
        <w:t xml:space="preserve">B.S., Materials Science &amp; </w:t>
      </w:r>
      <w:proofErr w:type="gramStart"/>
      <w:r>
        <w:rPr>
          <w:b/>
          <w:bCs/>
          <w:color w:val="000000"/>
        </w:rPr>
        <w:t>Engineering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>Columbia University, SEAS</w:t>
      </w:r>
      <w:r>
        <w:tab/>
      </w:r>
      <w:r>
        <w:rPr>
          <w:color w:val="555555"/>
          <w:sz w:val="18"/>
          <w:szCs w:val="18"/>
        </w:rPr>
        <w:t>May 2025</w:t>
      </w:r>
    </w:p>
    <w:p w14:paraId="493050A5" w14:textId="6E7F7405" w:rsidR="00453551" w:rsidRDefault="00000000">
      <w:pPr>
        <w:spacing w:before="20" w:after="20"/>
      </w:pPr>
      <w:r>
        <w:rPr>
          <w:color w:val="555555"/>
          <w:sz w:val="18"/>
          <w:szCs w:val="18"/>
        </w:rPr>
        <w:t xml:space="preserve">Minor: Computer </w:t>
      </w:r>
      <w:proofErr w:type="gramStart"/>
      <w:r>
        <w:rPr>
          <w:color w:val="555555"/>
          <w:sz w:val="18"/>
          <w:szCs w:val="18"/>
        </w:rPr>
        <w:t>Science  •</w:t>
      </w:r>
      <w:proofErr w:type="gramEnd"/>
      <w:r>
        <w:rPr>
          <w:color w:val="555555"/>
          <w:sz w:val="18"/>
          <w:szCs w:val="18"/>
        </w:rPr>
        <w:t xml:space="preserve">  Dean's List (All Eligible </w:t>
      </w:r>
      <w:proofErr w:type="gramStart"/>
      <w:r>
        <w:rPr>
          <w:color w:val="555555"/>
          <w:sz w:val="18"/>
          <w:szCs w:val="18"/>
        </w:rPr>
        <w:t>Semesters)  •</w:t>
      </w:r>
      <w:proofErr w:type="gramEnd"/>
      <w:r>
        <w:rPr>
          <w:color w:val="555555"/>
          <w:sz w:val="18"/>
          <w:szCs w:val="18"/>
        </w:rPr>
        <w:t xml:space="preserve">  Bonomi Scholar (2022)</w:t>
      </w:r>
    </w:p>
    <w:p w14:paraId="5D92B04B" w14:textId="33925522" w:rsidR="00453551" w:rsidRDefault="00000000">
      <w:pPr>
        <w:tabs>
          <w:tab w:val="right" w:pos="10800"/>
        </w:tabs>
        <w:spacing w:before="140" w:after="40"/>
      </w:pPr>
      <w:r>
        <w:rPr>
          <w:b/>
          <w:bCs/>
          <w:color w:val="000000"/>
        </w:rPr>
        <w:t xml:space="preserve">M.S.E., Materials Science &amp; </w:t>
      </w:r>
      <w:proofErr w:type="gramStart"/>
      <w:r>
        <w:rPr>
          <w:b/>
          <w:bCs/>
          <w:color w:val="000000"/>
        </w:rPr>
        <w:t>Engineering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>University of Pennsylvania, SEAS</w:t>
      </w:r>
      <w:r>
        <w:tab/>
      </w:r>
      <w:r w:rsidR="008C2621">
        <w:rPr>
          <w:color w:val="555555"/>
          <w:sz w:val="18"/>
          <w:szCs w:val="18"/>
        </w:rPr>
        <w:t>August 2026</w:t>
      </w:r>
      <w:r>
        <w:rPr>
          <w:color w:val="555555"/>
          <w:sz w:val="18"/>
          <w:szCs w:val="18"/>
        </w:rPr>
        <w:t xml:space="preserve">  </w:t>
      </w:r>
    </w:p>
    <w:p w14:paraId="1B08E0A6" w14:textId="77777777" w:rsidR="00453551" w:rsidRDefault="00000000">
      <w:pPr>
        <w:pBdr>
          <w:bottom w:val="single" w:sz="8" w:space="1" w:color="1B3A6B"/>
        </w:pBdr>
        <w:spacing w:before="200" w:after="80"/>
      </w:pPr>
      <w:r>
        <w:rPr>
          <w:b/>
          <w:bCs/>
          <w:color w:val="1B3A6B"/>
        </w:rPr>
        <w:t>PROFESSIONAL EXPERIENCE</w:t>
      </w:r>
    </w:p>
    <w:p w14:paraId="3E9F005E" w14:textId="1C8952AD" w:rsidR="00453551" w:rsidRDefault="00000000">
      <w:pPr>
        <w:tabs>
          <w:tab w:val="right" w:pos="10800"/>
        </w:tabs>
        <w:spacing w:before="140" w:after="40"/>
      </w:pPr>
      <w:r>
        <w:rPr>
          <w:b/>
          <w:bCs/>
          <w:color w:val="000000"/>
        </w:rPr>
        <w:t xml:space="preserve">Product </w:t>
      </w:r>
      <w:r w:rsidR="008C2621">
        <w:rPr>
          <w:b/>
          <w:bCs/>
          <w:color w:val="000000"/>
        </w:rPr>
        <w:t>Special Projects Lead</w:t>
      </w:r>
      <w:r>
        <w:rPr>
          <w:b/>
          <w:bCs/>
          <w:color w:val="000000"/>
        </w:rPr>
        <w:t xml:space="preserve"> – Legal AI </w:t>
      </w:r>
      <w:proofErr w:type="gramStart"/>
      <w:r>
        <w:rPr>
          <w:b/>
          <w:bCs/>
          <w:color w:val="000000"/>
        </w:rPr>
        <w:t>Systems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>August</w:t>
      </w:r>
      <w:r>
        <w:tab/>
      </w:r>
      <w:r w:rsidR="008C2621">
        <w:rPr>
          <w:color w:val="555555"/>
          <w:sz w:val="18"/>
          <w:szCs w:val="18"/>
        </w:rPr>
        <w:t>New York, NY</w:t>
      </w:r>
      <w:r>
        <w:rPr>
          <w:color w:val="555555"/>
          <w:sz w:val="18"/>
          <w:szCs w:val="18"/>
        </w:rPr>
        <w:t xml:space="preserve"> </w:t>
      </w:r>
      <w:proofErr w:type="gramStart"/>
      <w:r>
        <w:rPr>
          <w:color w:val="555555"/>
          <w:sz w:val="18"/>
          <w:szCs w:val="18"/>
        </w:rPr>
        <w:t>•  Dec</w:t>
      </w:r>
      <w:proofErr w:type="gramEnd"/>
      <w:r>
        <w:rPr>
          <w:color w:val="555555"/>
          <w:sz w:val="18"/>
          <w:szCs w:val="18"/>
        </w:rPr>
        <w:t xml:space="preserve"> 2025 – Present</w:t>
      </w:r>
    </w:p>
    <w:p w14:paraId="74DDFB99" w14:textId="77777777" w:rsidR="004535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  <w:sz w:val="19"/>
          <w:szCs w:val="19"/>
        </w:rPr>
        <w:t>Analyze user behavior and AI assistant usage patterns to surface bugs, prioritize feature improvements, and inform roadmap decisions</w:t>
      </w:r>
    </w:p>
    <w:p w14:paraId="030A1A8A" w14:textId="77777777" w:rsidR="004535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  <w:sz w:val="19"/>
          <w:szCs w:val="19"/>
        </w:rPr>
        <w:t>Serve as the cross-functional liaison between users and engineering, translating user needs into clearly scoped, implementable feature changes</w:t>
      </w:r>
    </w:p>
    <w:p w14:paraId="35A8E0A6" w14:textId="77777777" w:rsidR="004535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  <w:sz w:val="19"/>
          <w:szCs w:val="19"/>
        </w:rPr>
        <w:t>Train and mentor team members on product workflows, streamlining the product development lifecycle and improving team efficiency</w:t>
      </w:r>
    </w:p>
    <w:p w14:paraId="2ABF02D8" w14:textId="77777777" w:rsidR="004535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  <w:sz w:val="19"/>
          <w:szCs w:val="19"/>
        </w:rPr>
        <w:t>Evaluate new product concepts and synthesize user feedback into actionable requirements and specifications</w:t>
      </w:r>
    </w:p>
    <w:p w14:paraId="7CDCEE55" w14:textId="77777777" w:rsidR="00453551" w:rsidRDefault="00000000">
      <w:pPr>
        <w:tabs>
          <w:tab w:val="right" w:pos="10800"/>
        </w:tabs>
        <w:spacing w:before="140" w:after="40"/>
      </w:pPr>
      <w:r>
        <w:rPr>
          <w:b/>
          <w:bCs/>
          <w:color w:val="000000"/>
        </w:rPr>
        <w:t xml:space="preserve">College Technical Intern – Transistor Process </w:t>
      </w:r>
      <w:proofErr w:type="gramStart"/>
      <w:r>
        <w:rPr>
          <w:b/>
          <w:bCs/>
          <w:color w:val="000000"/>
        </w:rPr>
        <w:t>Control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>Northrop Grumman Mission Systems</w:t>
      </w:r>
      <w:r>
        <w:tab/>
      </w:r>
      <w:r>
        <w:rPr>
          <w:color w:val="555555"/>
          <w:sz w:val="18"/>
          <w:szCs w:val="18"/>
        </w:rPr>
        <w:t xml:space="preserve">Linthicum, </w:t>
      </w:r>
      <w:proofErr w:type="gramStart"/>
      <w:r>
        <w:rPr>
          <w:color w:val="555555"/>
          <w:sz w:val="18"/>
          <w:szCs w:val="18"/>
        </w:rPr>
        <w:t>MD  •</w:t>
      </w:r>
      <w:proofErr w:type="gramEnd"/>
      <w:r>
        <w:rPr>
          <w:color w:val="555555"/>
          <w:sz w:val="18"/>
          <w:szCs w:val="18"/>
        </w:rPr>
        <w:t xml:space="preserve">  Jun 2024 – Aug 2024</w:t>
      </w:r>
    </w:p>
    <w:p w14:paraId="42B0393A" w14:textId="77777777" w:rsidR="004535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  <w:sz w:val="19"/>
          <w:szCs w:val="19"/>
        </w:rPr>
        <w:t>Built and validated a virtual-source transistor model in Python against measured test data, delivering a tool adopted by the engineering team</w:t>
      </w:r>
    </w:p>
    <w:p w14:paraId="7D9033C4" w14:textId="77777777" w:rsidR="004535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  <w:sz w:val="19"/>
          <w:szCs w:val="19"/>
        </w:rPr>
        <w:t>Developed a user-facing application to analyze and visualize bulk transistor datasets across multiple file formats, accelerating the team's data-review workflow</w:t>
      </w:r>
    </w:p>
    <w:p w14:paraId="201EF445" w14:textId="77777777" w:rsidR="004535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  <w:sz w:val="19"/>
          <w:szCs w:val="19"/>
        </w:rPr>
        <w:t>Derived key device parameters (I-V curves, capacitance, conductance, power) from raw measurements; incorporated cold-temperature carrier freeze-out constraints into the model</w:t>
      </w:r>
    </w:p>
    <w:p w14:paraId="5E8DBD87" w14:textId="77777777" w:rsidR="004535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  <w:sz w:val="19"/>
          <w:szCs w:val="19"/>
        </w:rPr>
        <w:t>Benchmarked transistor performance across manufacturers using a hardware testing platform, supporting competitive product analysis</w:t>
      </w:r>
    </w:p>
    <w:p w14:paraId="7EACC24D" w14:textId="77777777" w:rsidR="00453551" w:rsidRDefault="00000000">
      <w:pPr>
        <w:tabs>
          <w:tab w:val="right" w:pos="10800"/>
        </w:tabs>
        <w:spacing w:before="140" w:after="40"/>
      </w:pPr>
      <w:r>
        <w:rPr>
          <w:b/>
          <w:bCs/>
          <w:color w:val="000000"/>
        </w:rPr>
        <w:t xml:space="preserve">Community Events </w:t>
      </w:r>
      <w:proofErr w:type="gramStart"/>
      <w:r>
        <w:rPr>
          <w:b/>
          <w:bCs/>
          <w:color w:val="000000"/>
        </w:rPr>
        <w:t>Coordinator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>Columbia University – New Student Orientation</w:t>
      </w:r>
      <w:r>
        <w:tab/>
      </w:r>
      <w:r>
        <w:rPr>
          <w:color w:val="555555"/>
          <w:sz w:val="18"/>
          <w:szCs w:val="18"/>
        </w:rPr>
        <w:t xml:space="preserve">New York, </w:t>
      </w:r>
      <w:proofErr w:type="gramStart"/>
      <w:r>
        <w:rPr>
          <w:color w:val="555555"/>
          <w:sz w:val="18"/>
          <w:szCs w:val="18"/>
        </w:rPr>
        <w:t>NY  •</w:t>
      </w:r>
      <w:proofErr w:type="gramEnd"/>
      <w:r>
        <w:rPr>
          <w:color w:val="555555"/>
          <w:sz w:val="18"/>
          <w:szCs w:val="18"/>
        </w:rPr>
        <w:t xml:space="preserve">  May 2023 – Sep 2023</w:t>
      </w:r>
    </w:p>
    <w:p w14:paraId="44A6F125" w14:textId="77777777" w:rsidR="004535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  <w:sz w:val="19"/>
          <w:szCs w:val="19"/>
        </w:rPr>
        <w:t>Led cross-functional collaboration with administration and staff to design and execute Columbia's full New Student Orientation schedule from concept through delivery</w:t>
      </w:r>
    </w:p>
    <w:p w14:paraId="537DE4F1" w14:textId="77777777" w:rsidR="004535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  <w:sz w:val="19"/>
          <w:szCs w:val="19"/>
        </w:rPr>
        <w:t>Built community-focused programming and trained 200+ Orientation Leaders and Crew Captains, ensuring every event ran on time and within scope</w:t>
      </w:r>
    </w:p>
    <w:p w14:paraId="1FC4DCDA" w14:textId="77777777" w:rsidR="00453551" w:rsidRDefault="00000000">
      <w:pPr>
        <w:pBdr>
          <w:bottom w:val="single" w:sz="8" w:space="1" w:color="1B3A6B"/>
        </w:pBdr>
        <w:spacing w:before="200" w:after="80"/>
      </w:pPr>
      <w:r>
        <w:rPr>
          <w:b/>
          <w:bCs/>
          <w:color w:val="1B3A6B"/>
        </w:rPr>
        <w:t>RESEARCH &amp; TECHNICAL PROJECT EXPERIENCE</w:t>
      </w:r>
    </w:p>
    <w:p w14:paraId="5E594EDE" w14:textId="77777777" w:rsidR="00453551" w:rsidRDefault="00000000">
      <w:pPr>
        <w:tabs>
          <w:tab w:val="right" w:pos="10800"/>
        </w:tabs>
        <w:spacing w:before="140" w:after="40"/>
      </w:pPr>
      <w:r>
        <w:rPr>
          <w:b/>
          <w:bCs/>
          <w:color w:val="000000"/>
        </w:rPr>
        <w:t xml:space="preserve">Senior Design Researcher – Battery </w:t>
      </w:r>
      <w:proofErr w:type="gramStart"/>
      <w:r>
        <w:rPr>
          <w:b/>
          <w:bCs/>
          <w:color w:val="000000"/>
        </w:rPr>
        <w:t>Technology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>Columbia MSE Dept.</w:t>
      </w:r>
      <w:r>
        <w:tab/>
      </w:r>
      <w:r>
        <w:rPr>
          <w:color w:val="555555"/>
          <w:sz w:val="18"/>
          <w:szCs w:val="18"/>
        </w:rPr>
        <w:t xml:space="preserve">New York, </w:t>
      </w:r>
      <w:proofErr w:type="gramStart"/>
      <w:r>
        <w:rPr>
          <w:color w:val="555555"/>
          <w:sz w:val="18"/>
          <w:szCs w:val="18"/>
        </w:rPr>
        <w:t>NY  •</w:t>
      </w:r>
      <w:proofErr w:type="gramEnd"/>
      <w:r>
        <w:rPr>
          <w:color w:val="555555"/>
          <w:sz w:val="18"/>
          <w:szCs w:val="18"/>
        </w:rPr>
        <w:t xml:space="preserve">  Oct 2024 – May 2025</w:t>
      </w:r>
    </w:p>
    <w:p w14:paraId="233372EB" w14:textId="77777777" w:rsidR="004535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  <w:sz w:val="19"/>
          <w:szCs w:val="19"/>
        </w:rPr>
        <w:t xml:space="preserve">Led new product development research on lighter, higher-energy-density electrochemical cells, using </w:t>
      </w:r>
      <w:proofErr w:type="spellStart"/>
      <w:r>
        <w:rPr>
          <w:color w:val="000000"/>
          <w:sz w:val="19"/>
          <w:szCs w:val="19"/>
        </w:rPr>
        <w:t>qNMR</w:t>
      </w:r>
      <w:proofErr w:type="spellEnd"/>
      <w:r>
        <w:rPr>
          <w:color w:val="000000"/>
          <w:sz w:val="19"/>
          <w:szCs w:val="19"/>
        </w:rPr>
        <w:t xml:space="preserve"> and DSC to build phase diagrams of organic liquid electrolytes</w:t>
      </w:r>
    </w:p>
    <w:p w14:paraId="07CC53CD" w14:textId="77777777" w:rsidR="004535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  <w:sz w:val="19"/>
          <w:szCs w:val="19"/>
        </w:rPr>
        <w:t>Conducted comprehensive literature review to define product-relevant performance benchmarks for SPAN anodes; fabricated prototype electrochemical cells from scratch</w:t>
      </w:r>
    </w:p>
    <w:p w14:paraId="44B79C51" w14:textId="77777777" w:rsidR="00453551" w:rsidRDefault="00000000">
      <w:pPr>
        <w:tabs>
          <w:tab w:val="right" w:pos="10800"/>
        </w:tabs>
        <w:spacing w:before="140" w:after="40"/>
      </w:pPr>
      <w:r>
        <w:rPr>
          <w:b/>
          <w:bCs/>
          <w:color w:val="000000"/>
        </w:rPr>
        <w:t xml:space="preserve">Research Assistant – DNA Crystal </w:t>
      </w:r>
      <w:proofErr w:type="gramStart"/>
      <w:r>
        <w:rPr>
          <w:b/>
          <w:bCs/>
          <w:color w:val="000000"/>
        </w:rPr>
        <w:t>Metallization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 xml:space="preserve">Columbia </w:t>
      </w:r>
      <w:proofErr w:type="spellStart"/>
      <w:r>
        <w:rPr>
          <w:i/>
          <w:iCs/>
          <w:color w:val="555555"/>
        </w:rPr>
        <w:t>ChemE</w:t>
      </w:r>
      <w:proofErr w:type="spellEnd"/>
      <w:r>
        <w:rPr>
          <w:i/>
          <w:iCs/>
          <w:color w:val="555555"/>
        </w:rPr>
        <w:t xml:space="preserve"> Dept. &amp; Brookhaven National Lab</w:t>
      </w:r>
      <w:r>
        <w:tab/>
      </w:r>
      <w:r>
        <w:rPr>
          <w:color w:val="555555"/>
          <w:sz w:val="18"/>
          <w:szCs w:val="18"/>
        </w:rPr>
        <w:t xml:space="preserve">New York, </w:t>
      </w:r>
      <w:proofErr w:type="gramStart"/>
      <w:r>
        <w:rPr>
          <w:color w:val="555555"/>
          <w:sz w:val="18"/>
          <w:szCs w:val="18"/>
        </w:rPr>
        <w:t>NY  •</w:t>
      </w:r>
      <w:proofErr w:type="gramEnd"/>
      <w:r>
        <w:rPr>
          <w:color w:val="555555"/>
          <w:sz w:val="18"/>
          <w:szCs w:val="18"/>
        </w:rPr>
        <w:t xml:space="preserve">  Feb 2022 – May 2024</w:t>
      </w:r>
    </w:p>
    <w:p w14:paraId="52F495C8" w14:textId="77777777" w:rsidR="004535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  <w:sz w:val="19"/>
          <w:szCs w:val="19"/>
        </w:rPr>
        <w:t>Established a novel procedure for metalizing DNA crystal lattices; synthesized and characterized crystals via SEM, TEM, FIB, XRD, and EDX — translating raw data into actionable next steps</w:t>
      </w:r>
    </w:p>
    <w:p w14:paraId="0C230901" w14:textId="77777777" w:rsidR="004535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  <w:sz w:val="19"/>
          <w:szCs w:val="19"/>
        </w:rPr>
        <w:t>Developed a data processing method to derive mechanical properties from nanoindentation data, producing reusable analytical tools for the research team</w:t>
      </w:r>
    </w:p>
    <w:p w14:paraId="371D1BB1" w14:textId="77777777" w:rsidR="00453551" w:rsidRDefault="00000000">
      <w:pPr>
        <w:tabs>
          <w:tab w:val="right" w:pos="10800"/>
        </w:tabs>
        <w:spacing w:before="140" w:after="40"/>
      </w:pPr>
      <w:r>
        <w:rPr>
          <w:b/>
          <w:bCs/>
          <w:color w:val="000000"/>
        </w:rPr>
        <w:t xml:space="preserve">Undergraduate Fellow – Image Processing &amp; Materials </w:t>
      </w:r>
      <w:proofErr w:type="gramStart"/>
      <w:r>
        <w:rPr>
          <w:b/>
          <w:bCs/>
          <w:color w:val="000000"/>
        </w:rPr>
        <w:t>Analysis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>Dept. of Energy – NETL (Mickey Leland Energy Fellowship)</w:t>
      </w:r>
      <w:r>
        <w:tab/>
      </w:r>
      <w:r>
        <w:rPr>
          <w:color w:val="555555"/>
          <w:sz w:val="18"/>
          <w:szCs w:val="18"/>
        </w:rPr>
        <w:t xml:space="preserve">Albany, </w:t>
      </w:r>
      <w:proofErr w:type="gramStart"/>
      <w:r>
        <w:rPr>
          <w:color w:val="555555"/>
          <w:sz w:val="18"/>
          <w:szCs w:val="18"/>
        </w:rPr>
        <w:t>OR  •</w:t>
      </w:r>
      <w:proofErr w:type="gramEnd"/>
      <w:r>
        <w:rPr>
          <w:color w:val="555555"/>
          <w:sz w:val="18"/>
          <w:szCs w:val="18"/>
        </w:rPr>
        <w:t xml:space="preserve">  Jun 2023 – Aug 2023</w:t>
      </w:r>
    </w:p>
    <w:p w14:paraId="72BC3535" w14:textId="77777777" w:rsidR="004535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  <w:sz w:val="19"/>
          <w:szCs w:val="19"/>
        </w:rPr>
        <w:t xml:space="preserve">Wrote a Python program for TEM image processing using 3D matrix mathematics to determine crystal grain misorientation; packaged the tool with a </w:t>
      </w:r>
      <w:proofErr w:type="spellStart"/>
      <w:r>
        <w:rPr>
          <w:color w:val="000000"/>
          <w:sz w:val="19"/>
          <w:szCs w:val="19"/>
        </w:rPr>
        <w:t>Tkinter</w:t>
      </w:r>
      <w:proofErr w:type="spellEnd"/>
      <w:r>
        <w:rPr>
          <w:color w:val="000000"/>
          <w:sz w:val="19"/>
          <w:szCs w:val="19"/>
        </w:rPr>
        <w:t xml:space="preserve"> GUI for broad team use</w:t>
      </w:r>
    </w:p>
    <w:p w14:paraId="39521F46" w14:textId="77777777" w:rsidR="004535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  <w:sz w:val="19"/>
          <w:szCs w:val="19"/>
        </w:rPr>
        <w:lastRenderedPageBreak/>
        <w:t>Presented research findings to senior stakeholders and program leadership at a U.S. Department of Energy Symposium in Washington, D.C.</w:t>
      </w:r>
    </w:p>
    <w:p w14:paraId="1E86A55C" w14:textId="77777777" w:rsidR="00453551" w:rsidRDefault="00000000">
      <w:pPr>
        <w:tabs>
          <w:tab w:val="right" w:pos="10800"/>
        </w:tabs>
        <w:spacing w:before="140" w:after="40"/>
      </w:pPr>
      <w:r>
        <w:rPr>
          <w:b/>
          <w:bCs/>
          <w:color w:val="000000"/>
        </w:rPr>
        <w:t xml:space="preserve">Researcher – Polymer Engineering &amp; Carbon </w:t>
      </w:r>
      <w:proofErr w:type="gramStart"/>
      <w:r>
        <w:rPr>
          <w:b/>
          <w:bCs/>
          <w:color w:val="000000"/>
        </w:rPr>
        <w:t>Capture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>SUNY Stony Brook – Garcia Research Program</w:t>
      </w:r>
      <w:r>
        <w:tab/>
      </w:r>
      <w:r>
        <w:rPr>
          <w:color w:val="555555"/>
          <w:sz w:val="18"/>
          <w:szCs w:val="18"/>
        </w:rPr>
        <w:t xml:space="preserve">Stony Brook, </w:t>
      </w:r>
      <w:proofErr w:type="gramStart"/>
      <w:r>
        <w:rPr>
          <w:color w:val="555555"/>
          <w:sz w:val="18"/>
          <w:szCs w:val="18"/>
        </w:rPr>
        <w:t>NY  •</w:t>
      </w:r>
      <w:proofErr w:type="gramEnd"/>
      <w:r>
        <w:rPr>
          <w:color w:val="555555"/>
          <w:sz w:val="18"/>
          <w:szCs w:val="18"/>
        </w:rPr>
        <w:t xml:space="preserve">  Jul 2019 – Mar 2021</w:t>
      </w:r>
    </w:p>
    <w:p w14:paraId="2E828799" w14:textId="77777777" w:rsidR="004535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  <w:sz w:val="19"/>
          <w:szCs w:val="19"/>
        </w:rPr>
        <w:t>Designed and characterized a biodegradable hydrogel flame retardant — managing the full development lifecycle from material synthesis and property testing to publication</w:t>
      </w:r>
    </w:p>
    <w:p w14:paraId="6098D5DE" w14:textId="77777777" w:rsidR="004535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  <w:sz w:val="19"/>
          <w:szCs w:val="19"/>
        </w:rPr>
        <w:t>Published in ACS Biomacromolecules (2021); presented at the Fall 2019 Materials Research Society Conference, Boston</w:t>
      </w:r>
    </w:p>
    <w:p w14:paraId="625184F5" w14:textId="77777777" w:rsidR="00453551" w:rsidRDefault="00000000">
      <w:pPr>
        <w:pBdr>
          <w:bottom w:val="single" w:sz="8" w:space="1" w:color="1B3A6B"/>
        </w:pBdr>
        <w:spacing w:before="200" w:after="80"/>
      </w:pPr>
      <w:r>
        <w:rPr>
          <w:b/>
          <w:bCs/>
          <w:color w:val="1B3A6B"/>
        </w:rPr>
        <w:t>LEADERSHIP &amp; ACTIVITIES</w:t>
      </w:r>
    </w:p>
    <w:p w14:paraId="6C6686A4" w14:textId="77777777" w:rsidR="00453551" w:rsidRDefault="00000000">
      <w:pPr>
        <w:tabs>
          <w:tab w:val="right" w:pos="10800"/>
        </w:tabs>
        <w:spacing w:before="140" w:after="40"/>
      </w:pPr>
      <w:r>
        <w:rPr>
          <w:b/>
          <w:bCs/>
          <w:color w:val="000000"/>
        </w:rPr>
        <w:t xml:space="preserve">SEAS Undergraduate </w:t>
      </w:r>
      <w:proofErr w:type="gramStart"/>
      <w:r>
        <w:rPr>
          <w:b/>
          <w:bCs/>
          <w:color w:val="000000"/>
        </w:rPr>
        <w:t>Senator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>Columbia University Senate &amp; Engineering Student Council</w:t>
      </w:r>
      <w:r>
        <w:tab/>
      </w:r>
      <w:r>
        <w:rPr>
          <w:color w:val="555555"/>
          <w:sz w:val="18"/>
          <w:szCs w:val="18"/>
        </w:rPr>
        <w:t xml:space="preserve">New York, </w:t>
      </w:r>
      <w:proofErr w:type="gramStart"/>
      <w:r>
        <w:rPr>
          <w:color w:val="555555"/>
          <w:sz w:val="18"/>
          <w:szCs w:val="18"/>
        </w:rPr>
        <w:t>NY  •</w:t>
      </w:r>
      <w:proofErr w:type="gramEnd"/>
      <w:r>
        <w:rPr>
          <w:color w:val="555555"/>
          <w:sz w:val="18"/>
          <w:szCs w:val="18"/>
        </w:rPr>
        <w:t xml:space="preserve">  Oct 2023 – May 2025</w:t>
      </w:r>
    </w:p>
    <w:p w14:paraId="3448210A" w14:textId="77777777" w:rsidR="004535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000000"/>
          <w:sz w:val="19"/>
          <w:szCs w:val="19"/>
        </w:rPr>
        <w:t>Represented engineering undergraduates in university governance; developed proposals, collaborated with administration, and hosted constituent events — Principled Action Leadership &amp; Engagement Award recipient</w:t>
      </w:r>
    </w:p>
    <w:p w14:paraId="4E283FD8" w14:textId="77777777" w:rsidR="00453551" w:rsidRDefault="00000000">
      <w:pPr>
        <w:pBdr>
          <w:bottom w:val="single" w:sz="8" w:space="1" w:color="1B3A6B"/>
        </w:pBdr>
        <w:spacing w:before="200" w:after="80"/>
      </w:pPr>
      <w:r>
        <w:rPr>
          <w:b/>
          <w:bCs/>
          <w:color w:val="1B3A6B"/>
        </w:rPr>
        <w:t>SKILLS &amp; COMPETENCIES</w:t>
      </w:r>
    </w:p>
    <w:p w14:paraId="792618AF" w14:textId="77777777" w:rsidR="00453551" w:rsidRDefault="00000000">
      <w:pPr>
        <w:spacing w:before="20" w:after="20"/>
      </w:pPr>
      <w:r>
        <w:rPr>
          <w:color w:val="000000"/>
          <w:sz w:val="19"/>
          <w:szCs w:val="19"/>
        </w:rPr>
        <w:t>Product &amp; Strategy: Product roadmap planning, new product introduction (NPI), market research, competitive analysis, cross-functional project management, voice-of-customer, requirements documentation</w:t>
      </w:r>
    </w:p>
    <w:p w14:paraId="458DDBE6" w14:textId="77777777" w:rsidR="00453551" w:rsidRDefault="00000000">
      <w:pPr>
        <w:spacing w:before="20" w:after="20"/>
      </w:pPr>
      <w:r>
        <w:rPr>
          <w:color w:val="000000"/>
          <w:sz w:val="19"/>
          <w:szCs w:val="19"/>
        </w:rPr>
        <w:t xml:space="preserve">Technical: Python (image processing, data analysis, GUI development), Java, C, SQL, Arduino, MATLAB, </w:t>
      </w:r>
      <w:proofErr w:type="spellStart"/>
      <w:r>
        <w:rPr>
          <w:color w:val="000000"/>
          <w:sz w:val="19"/>
          <w:szCs w:val="19"/>
        </w:rPr>
        <w:t>Onshape</w:t>
      </w:r>
      <w:proofErr w:type="spellEnd"/>
      <w:r>
        <w:rPr>
          <w:color w:val="000000"/>
          <w:sz w:val="19"/>
          <w:szCs w:val="19"/>
        </w:rPr>
        <w:t xml:space="preserve">, LaTeX, Microsoft Excel &amp; PowerPoint, ImageJ, </w:t>
      </w:r>
      <w:proofErr w:type="spellStart"/>
      <w:r>
        <w:rPr>
          <w:color w:val="000000"/>
          <w:sz w:val="19"/>
          <w:szCs w:val="19"/>
        </w:rPr>
        <w:t>Ultimaker</w:t>
      </w:r>
      <w:proofErr w:type="spellEnd"/>
      <w:r>
        <w:rPr>
          <w:color w:val="000000"/>
          <w:sz w:val="19"/>
          <w:szCs w:val="19"/>
        </w:rPr>
        <w:t xml:space="preserve"> Cura</w:t>
      </w:r>
    </w:p>
    <w:p w14:paraId="6E39D6CD" w14:textId="77777777" w:rsidR="00453551" w:rsidRDefault="00000000">
      <w:pPr>
        <w:spacing w:before="20" w:after="20"/>
      </w:pPr>
      <w:r>
        <w:rPr>
          <w:color w:val="000000"/>
          <w:sz w:val="19"/>
          <w:szCs w:val="19"/>
        </w:rPr>
        <w:t>Characterization: SEM, TEM, FIB, XRD, EDX, NMR, DSC, nanoindentation</w:t>
      </w:r>
    </w:p>
    <w:p w14:paraId="3BF264EB" w14:textId="77777777" w:rsidR="00453551" w:rsidRDefault="00000000">
      <w:pPr>
        <w:spacing w:before="20" w:after="20"/>
      </w:pPr>
      <w:r>
        <w:rPr>
          <w:color w:val="000000"/>
          <w:sz w:val="19"/>
          <w:szCs w:val="19"/>
        </w:rPr>
        <w:t>Languages: English (native), Gujarati (fluent), Spanish (proficient)</w:t>
      </w:r>
    </w:p>
    <w:sectPr w:rsidR="00453551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5493"/>
    <w:multiLevelType w:val="hybridMultilevel"/>
    <w:tmpl w:val="7B201A1A"/>
    <w:lvl w:ilvl="0" w:tplc="AE9E979E">
      <w:start w:val="1"/>
      <w:numFmt w:val="bullet"/>
      <w:lvlText w:val="●"/>
      <w:lvlJc w:val="left"/>
      <w:pPr>
        <w:ind w:left="720" w:hanging="360"/>
      </w:pPr>
    </w:lvl>
    <w:lvl w:ilvl="1" w:tplc="1F5C6464">
      <w:start w:val="1"/>
      <w:numFmt w:val="bullet"/>
      <w:lvlText w:val="○"/>
      <w:lvlJc w:val="left"/>
      <w:pPr>
        <w:ind w:left="1440" w:hanging="360"/>
      </w:pPr>
    </w:lvl>
    <w:lvl w:ilvl="2" w:tplc="ECEA7F34">
      <w:start w:val="1"/>
      <w:numFmt w:val="bullet"/>
      <w:lvlText w:val="■"/>
      <w:lvlJc w:val="left"/>
      <w:pPr>
        <w:ind w:left="2160" w:hanging="360"/>
      </w:pPr>
    </w:lvl>
    <w:lvl w:ilvl="3" w:tplc="8AC4F7DC">
      <w:start w:val="1"/>
      <w:numFmt w:val="bullet"/>
      <w:lvlText w:val="●"/>
      <w:lvlJc w:val="left"/>
      <w:pPr>
        <w:ind w:left="2880" w:hanging="360"/>
      </w:pPr>
    </w:lvl>
    <w:lvl w:ilvl="4" w:tplc="57AA78DC">
      <w:start w:val="1"/>
      <w:numFmt w:val="bullet"/>
      <w:lvlText w:val="○"/>
      <w:lvlJc w:val="left"/>
      <w:pPr>
        <w:ind w:left="3600" w:hanging="360"/>
      </w:pPr>
    </w:lvl>
    <w:lvl w:ilvl="5" w:tplc="EEE2D976">
      <w:start w:val="1"/>
      <w:numFmt w:val="bullet"/>
      <w:lvlText w:val="■"/>
      <w:lvlJc w:val="left"/>
      <w:pPr>
        <w:ind w:left="4320" w:hanging="360"/>
      </w:pPr>
    </w:lvl>
    <w:lvl w:ilvl="6" w:tplc="2CFE6CCE">
      <w:start w:val="1"/>
      <w:numFmt w:val="bullet"/>
      <w:lvlText w:val="●"/>
      <w:lvlJc w:val="left"/>
      <w:pPr>
        <w:ind w:left="5040" w:hanging="360"/>
      </w:pPr>
    </w:lvl>
    <w:lvl w:ilvl="7" w:tplc="A3C0AF12">
      <w:start w:val="1"/>
      <w:numFmt w:val="bullet"/>
      <w:lvlText w:val="●"/>
      <w:lvlJc w:val="left"/>
      <w:pPr>
        <w:ind w:left="5760" w:hanging="360"/>
      </w:pPr>
    </w:lvl>
    <w:lvl w:ilvl="8" w:tplc="F9AE54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28732C"/>
    <w:multiLevelType w:val="hybridMultilevel"/>
    <w:tmpl w:val="539ABB22"/>
    <w:lvl w:ilvl="0" w:tplc="C1D8ECB8">
      <w:start w:val="1"/>
      <w:numFmt w:val="bullet"/>
      <w:lvlText w:val="•"/>
      <w:lvlJc w:val="left"/>
      <w:pPr>
        <w:ind w:left="360" w:hanging="200"/>
      </w:pPr>
    </w:lvl>
    <w:lvl w:ilvl="1" w:tplc="CD1ADFA6">
      <w:numFmt w:val="decimal"/>
      <w:lvlText w:val=""/>
      <w:lvlJc w:val="left"/>
    </w:lvl>
    <w:lvl w:ilvl="2" w:tplc="A016E28A">
      <w:numFmt w:val="decimal"/>
      <w:lvlText w:val=""/>
      <w:lvlJc w:val="left"/>
    </w:lvl>
    <w:lvl w:ilvl="3" w:tplc="7958B012">
      <w:numFmt w:val="decimal"/>
      <w:lvlText w:val=""/>
      <w:lvlJc w:val="left"/>
    </w:lvl>
    <w:lvl w:ilvl="4" w:tplc="2C60C6D8">
      <w:numFmt w:val="decimal"/>
      <w:lvlText w:val=""/>
      <w:lvlJc w:val="left"/>
    </w:lvl>
    <w:lvl w:ilvl="5" w:tplc="01043EFC">
      <w:numFmt w:val="decimal"/>
      <w:lvlText w:val=""/>
      <w:lvlJc w:val="left"/>
    </w:lvl>
    <w:lvl w:ilvl="6" w:tplc="D33076EA">
      <w:numFmt w:val="decimal"/>
      <w:lvlText w:val=""/>
      <w:lvlJc w:val="left"/>
    </w:lvl>
    <w:lvl w:ilvl="7" w:tplc="7ACA033C">
      <w:numFmt w:val="decimal"/>
      <w:lvlText w:val=""/>
      <w:lvlJc w:val="left"/>
    </w:lvl>
    <w:lvl w:ilvl="8" w:tplc="742C4570">
      <w:numFmt w:val="decimal"/>
      <w:lvlText w:val=""/>
      <w:lvlJc w:val="left"/>
    </w:lvl>
  </w:abstractNum>
  <w:num w:numId="1" w16cid:durableId="1233807076">
    <w:abstractNumId w:val="0"/>
    <w:lvlOverride w:ilvl="0">
      <w:startOverride w:val="1"/>
    </w:lvlOverride>
  </w:num>
  <w:num w:numId="2" w16cid:durableId="16203792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551"/>
    <w:rsid w:val="003C1E70"/>
    <w:rsid w:val="00453551"/>
    <w:rsid w:val="008C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3F6A7C"/>
  <w15:docId w15:val="{A315BF47-B524-CF40-B1A2-BDAB89032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828</Words>
  <Characters>4724</Characters>
  <Application>Microsoft Office Word</Application>
  <DocSecurity>0</DocSecurity>
  <Lines>39</Lines>
  <Paragraphs>11</Paragraphs>
  <ScaleCrop>false</ScaleCrop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Jalaj</cp:lastModifiedBy>
  <cp:revision>3</cp:revision>
  <dcterms:created xsi:type="dcterms:W3CDTF">2026-06-15T15:02:00Z</dcterms:created>
  <dcterms:modified xsi:type="dcterms:W3CDTF">2026-06-15T15:02:00Z</dcterms:modified>
</cp:coreProperties>
</file>