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E66F24" w14:textId="77777777" w:rsidR="00453551" w:rsidRDefault="00000000">
      <w:pPr>
        <w:spacing w:after="60"/>
        <w:jc w:val="center"/>
      </w:pPr>
      <w:r>
        <w:rPr>
          <w:b/>
          <w:bCs/>
          <w:color w:val="1B3A6B"/>
          <w:sz w:val="32"/>
          <w:szCs w:val="32"/>
        </w:rPr>
        <w:t>JALAJ SANJAY MEHTA</w:t>
      </w:r>
    </w:p>
    <w:p w14:paraId="764299EE" w14:textId="77777777" w:rsidR="00453551" w:rsidRDefault="00000000">
      <w:pPr>
        <w:spacing w:after="160"/>
        <w:jc w:val="center"/>
      </w:pPr>
      <w:r>
        <w:rPr>
          <w:color w:val="555555"/>
          <w:sz w:val="18"/>
          <w:szCs w:val="18"/>
        </w:rPr>
        <w:t>+1 (631) 601-</w:t>
      </w:r>
      <w:proofErr w:type="gramStart"/>
      <w:r>
        <w:rPr>
          <w:color w:val="555555"/>
          <w:sz w:val="18"/>
          <w:szCs w:val="18"/>
        </w:rPr>
        <w:t>9441  |</w:t>
      </w:r>
      <w:proofErr w:type="gramEnd"/>
      <w:r>
        <w:rPr>
          <w:color w:val="555555"/>
          <w:sz w:val="18"/>
          <w:szCs w:val="18"/>
        </w:rPr>
        <w:t xml:space="preserve">  </w:t>
      </w:r>
      <w:proofErr w:type="gramStart"/>
      <w:r>
        <w:rPr>
          <w:color w:val="555555"/>
          <w:sz w:val="18"/>
          <w:szCs w:val="18"/>
        </w:rPr>
        <w:t>jalaj.mehta5@gmail.com  |</w:t>
      </w:r>
      <w:proofErr w:type="gramEnd"/>
      <w:r>
        <w:rPr>
          <w:color w:val="555555"/>
          <w:sz w:val="18"/>
          <w:szCs w:val="18"/>
        </w:rPr>
        <w:t xml:space="preserve">  U.S. </w:t>
      </w:r>
      <w:proofErr w:type="gramStart"/>
      <w:r>
        <w:rPr>
          <w:color w:val="555555"/>
          <w:sz w:val="18"/>
          <w:szCs w:val="18"/>
        </w:rPr>
        <w:t>Citizen  |</w:t>
      </w:r>
      <w:proofErr w:type="gramEnd"/>
      <w:r>
        <w:rPr>
          <w:color w:val="555555"/>
          <w:sz w:val="18"/>
          <w:szCs w:val="18"/>
        </w:rPr>
        <w:t xml:space="preserve">  jalajsm.github.io</w:t>
      </w:r>
    </w:p>
    <w:p w14:paraId="74184834" w14:textId="77777777" w:rsidR="00453551" w:rsidRDefault="00000000">
      <w:pPr>
        <w:pBdr>
          <w:bottom w:val="single" w:sz="8" w:space="1" w:color="000000"/>
        </w:pBdr>
        <w:spacing w:before="200" w:after="80"/>
      </w:pPr>
      <w:r>
        <w:rPr>
          <w:b/>
          <w:bCs/>
          <w:color w:val="1B3A6B"/>
        </w:rPr>
        <w:t>PROFESSIONAL SUMMARY</w:t>
      </w:r>
    </w:p>
    <w:p w14:paraId="6296DFC2" w14:textId="25E32251" w:rsidR="00453551" w:rsidRDefault="00000000">
      <w:pPr>
        <w:spacing w:before="20" w:after="20"/>
      </w:pPr>
      <w:r>
        <w:rPr>
          <w:color w:val="000000"/>
          <w:sz w:val="19"/>
          <w:szCs w:val="19"/>
        </w:rPr>
        <w:t xml:space="preserve">Materials Science &amp; Engineering researcher with hands-on experience across electrochemistry, nanomaterials, and semiconductor device characterization, paired with strong Python skills for data analysis, modeling, and tool development. Proven ability to design experiments, build analytical tools, and translate raw data into actionable results; published in ACS Biomacromolecules and presented at </w:t>
      </w:r>
      <w:r w:rsidR="002A49D4">
        <w:rPr>
          <w:color w:val="000000"/>
          <w:sz w:val="19"/>
          <w:szCs w:val="19"/>
        </w:rPr>
        <w:t>US Department of Energy</w:t>
      </w:r>
      <w:r>
        <w:rPr>
          <w:color w:val="000000"/>
          <w:sz w:val="19"/>
          <w:szCs w:val="19"/>
        </w:rPr>
        <w:t>.</w:t>
      </w:r>
    </w:p>
    <w:p w14:paraId="511312D5" w14:textId="77777777" w:rsidR="00453551" w:rsidRDefault="00000000">
      <w:pPr>
        <w:pBdr>
          <w:bottom w:val="single" w:sz="8" w:space="1" w:color="000000"/>
        </w:pBdr>
        <w:spacing w:before="200" w:after="80"/>
      </w:pPr>
      <w:r>
        <w:rPr>
          <w:b/>
          <w:bCs/>
          <w:color w:val="1B3A6B"/>
        </w:rPr>
        <w:t>EDUCATION</w:t>
      </w:r>
    </w:p>
    <w:p w14:paraId="63C64ACC" w14:textId="2A92E8F7" w:rsidR="00453551" w:rsidRDefault="00000000">
      <w:pPr>
        <w:tabs>
          <w:tab w:val="right" w:pos="10800"/>
        </w:tabs>
        <w:spacing w:before="140" w:after="40"/>
      </w:pPr>
      <w:r>
        <w:rPr>
          <w:b/>
          <w:bCs/>
          <w:color w:val="000000"/>
        </w:rPr>
        <w:t xml:space="preserve">B.S., Materials Science &amp; </w:t>
      </w:r>
      <w:proofErr w:type="gramStart"/>
      <w:r>
        <w:rPr>
          <w:b/>
          <w:bCs/>
          <w:color w:val="000000"/>
        </w:rPr>
        <w:t>Engineering</w:t>
      </w:r>
      <w:r>
        <w:rPr>
          <w:color w:val="555555"/>
        </w:rPr>
        <w:t xml:space="preserve">  |</w:t>
      </w:r>
      <w:proofErr w:type="gramEnd"/>
      <w:r>
        <w:rPr>
          <w:color w:val="555555"/>
        </w:rPr>
        <w:t xml:space="preserve">  </w:t>
      </w:r>
      <w:r>
        <w:rPr>
          <w:i/>
          <w:iCs/>
          <w:color w:val="555555"/>
        </w:rPr>
        <w:t>Columbia University, SEAS</w:t>
      </w:r>
      <w:r>
        <w:tab/>
      </w:r>
      <w:r>
        <w:rPr>
          <w:color w:val="555555"/>
          <w:sz w:val="18"/>
          <w:szCs w:val="18"/>
        </w:rPr>
        <w:t>May 2025</w:t>
      </w:r>
    </w:p>
    <w:p w14:paraId="493050A5" w14:textId="6E7F7405" w:rsidR="00453551" w:rsidRDefault="00000000">
      <w:pPr>
        <w:spacing w:before="20" w:after="20"/>
      </w:pPr>
      <w:r>
        <w:rPr>
          <w:color w:val="555555"/>
          <w:sz w:val="18"/>
          <w:szCs w:val="18"/>
        </w:rPr>
        <w:t xml:space="preserve">Minor: Computer </w:t>
      </w:r>
      <w:proofErr w:type="gramStart"/>
      <w:r>
        <w:rPr>
          <w:color w:val="555555"/>
          <w:sz w:val="18"/>
          <w:szCs w:val="18"/>
        </w:rPr>
        <w:t>Science  •</w:t>
      </w:r>
      <w:proofErr w:type="gramEnd"/>
      <w:r>
        <w:rPr>
          <w:color w:val="555555"/>
          <w:sz w:val="18"/>
          <w:szCs w:val="18"/>
        </w:rPr>
        <w:t xml:space="preserve">  Dean's List (All Eligible </w:t>
      </w:r>
      <w:proofErr w:type="gramStart"/>
      <w:r>
        <w:rPr>
          <w:color w:val="555555"/>
          <w:sz w:val="18"/>
          <w:szCs w:val="18"/>
        </w:rPr>
        <w:t>Semesters)  •</w:t>
      </w:r>
      <w:proofErr w:type="gramEnd"/>
      <w:r>
        <w:rPr>
          <w:color w:val="555555"/>
          <w:sz w:val="18"/>
          <w:szCs w:val="18"/>
        </w:rPr>
        <w:t xml:space="preserve">  Bonomi Scholar (2022)</w:t>
      </w:r>
    </w:p>
    <w:p w14:paraId="5D92B04B" w14:textId="33925522" w:rsidR="00453551" w:rsidRDefault="00000000">
      <w:pPr>
        <w:tabs>
          <w:tab w:val="right" w:pos="10800"/>
        </w:tabs>
        <w:spacing w:before="140" w:after="40"/>
      </w:pPr>
      <w:r>
        <w:rPr>
          <w:b/>
          <w:bCs/>
          <w:color w:val="000000"/>
        </w:rPr>
        <w:t xml:space="preserve">M.S.E., Materials Science &amp; </w:t>
      </w:r>
      <w:proofErr w:type="gramStart"/>
      <w:r>
        <w:rPr>
          <w:b/>
          <w:bCs/>
          <w:color w:val="000000"/>
        </w:rPr>
        <w:t>Engineering</w:t>
      </w:r>
      <w:r>
        <w:rPr>
          <w:color w:val="555555"/>
        </w:rPr>
        <w:t xml:space="preserve">  |</w:t>
      </w:r>
      <w:proofErr w:type="gramEnd"/>
      <w:r>
        <w:rPr>
          <w:color w:val="555555"/>
        </w:rPr>
        <w:t xml:space="preserve">  </w:t>
      </w:r>
      <w:r>
        <w:rPr>
          <w:i/>
          <w:iCs/>
          <w:color w:val="555555"/>
        </w:rPr>
        <w:t>University of Pennsylvania, SEAS</w:t>
      </w:r>
      <w:r>
        <w:tab/>
      </w:r>
      <w:r w:rsidR="008C2621">
        <w:rPr>
          <w:color w:val="555555"/>
          <w:sz w:val="18"/>
          <w:szCs w:val="18"/>
        </w:rPr>
        <w:t>August 2026</w:t>
      </w:r>
      <w:r>
        <w:rPr>
          <w:color w:val="555555"/>
          <w:sz w:val="18"/>
          <w:szCs w:val="18"/>
        </w:rPr>
        <w:t xml:space="preserve">  </w:t>
      </w:r>
    </w:p>
    <w:p w14:paraId="1FC4DCDA" w14:textId="77777777" w:rsidR="00453551" w:rsidRDefault="00000000">
      <w:pPr>
        <w:pBdr>
          <w:bottom w:val="single" w:sz="8" w:space="1" w:color="000000"/>
        </w:pBdr>
        <w:spacing w:before="200" w:after="80"/>
      </w:pPr>
      <w:r>
        <w:rPr>
          <w:b/>
          <w:bCs/>
          <w:color w:val="1B3A6B"/>
        </w:rPr>
        <w:t>RESEARCH &amp; TECHNICAL PROJECT EXPERIENCE</w:t>
      </w:r>
    </w:p>
    <w:p w14:paraId="5E594EDE" w14:textId="050DD4CD" w:rsidR="00453551" w:rsidRDefault="00000000">
      <w:pPr>
        <w:tabs>
          <w:tab w:val="right" w:pos="10800"/>
        </w:tabs>
        <w:spacing w:before="140" w:after="40"/>
      </w:pPr>
      <w:r>
        <w:rPr>
          <w:b/>
          <w:bCs/>
          <w:color w:val="000000"/>
        </w:rPr>
        <w:t xml:space="preserve">Senior Design Researcher – Battery </w:t>
      </w:r>
      <w:proofErr w:type="gramStart"/>
      <w:r>
        <w:rPr>
          <w:b/>
          <w:bCs/>
          <w:color w:val="000000"/>
        </w:rPr>
        <w:t>Technology</w:t>
      </w:r>
      <w:r>
        <w:rPr>
          <w:color w:val="555555"/>
        </w:rPr>
        <w:t xml:space="preserve">  |</w:t>
      </w:r>
      <w:proofErr w:type="gramEnd"/>
      <w:r>
        <w:rPr>
          <w:color w:val="555555"/>
        </w:rPr>
        <w:t xml:space="preserve">  </w:t>
      </w:r>
      <w:r>
        <w:rPr>
          <w:i/>
          <w:iCs/>
          <w:color w:val="555555"/>
        </w:rPr>
        <w:t>Columbia MSE Dept.</w:t>
      </w:r>
      <w:r>
        <w:tab/>
      </w:r>
    </w:p>
    <w:p w14:paraId="233372EB" w14:textId="77777777" w:rsidR="00453551" w:rsidRDefault="00000000">
      <w:pPr>
        <w:pStyle w:val="ListParagraph"/>
        <w:numPr>
          <w:ilvl w:val="0"/>
          <w:numId w:val="2"/>
        </w:numPr>
        <w:spacing w:before="20" w:after="20"/>
      </w:pPr>
      <w:r>
        <w:rPr>
          <w:color w:val="000000"/>
          <w:sz w:val="19"/>
          <w:szCs w:val="19"/>
        </w:rPr>
        <w:t xml:space="preserve">Led new product development research on lighter, higher-energy-density electrochemical cells, using </w:t>
      </w:r>
      <w:proofErr w:type="spellStart"/>
      <w:r>
        <w:rPr>
          <w:color w:val="000000"/>
          <w:sz w:val="19"/>
          <w:szCs w:val="19"/>
        </w:rPr>
        <w:t>qNMR</w:t>
      </w:r>
      <w:proofErr w:type="spellEnd"/>
      <w:r>
        <w:rPr>
          <w:color w:val="000000"/>
          <w:sz w:val="19"/>
          <w:szCs w:val="19"/>
        </w:rPr>
        <w:t xml:space="preserve"> and DSC to build phase diagrams of organic liquid electrolytes</w:t>
      </w:r>
    </w:p>
    <w:p w14:paraId="07CC53CD" w14:textId="77777777" w:rsidR="00453551" w:rsidRDefault="00000000">
      <w:pPr>
        <w:pStyle w:val="ListParagraph"/>
        <w:numPr>
          <w:ilvl w:val="0"/>
          <w:numId w:val="2"/>
        </w:numPr>
        <w:spacing w:before="20" w:after="20"/>
      </w:pPr>
      <w:r>
        <w:rPr>
          <w:color w:val="000000"/>
          <w:sz w:val="19"/>
          <w:szCs w:val="19"/>
        </w:rPr>
        <w:t>Conducted comprehensive literature review to define product-relevant performance benchmarks for SPAN anodes; fabricated prototype electrochemical cells from scratch</w:t>
      </w:r>
    </w:p>
    <w:p w14:paraId="44B79C51" w14:textId="1620D811" w:rsidR="00453551" w:rsidRDefault="00000000">
      <w:pPr>
        <w:tabs>
          <w:tab w:val="right" w:pos="10800"/>
        </w:tabs>
        <w:spacing w:before="140" w:after="40"/>
      </w:pPr>
      <w:r>
        <w:rPr>
          <w:b/>
          <w:bCs/>
          <w:color w:val="000000"/>
        </w:rPr>
        <w:t xml:space="preserve">Research Assistant – DNA Crystal </w:t>
      </w:r>
      <w:proofErr w:type="gramStart"/>
      <w:r>
        <w:rPr>
          <w:b/>
          <w:bCs/>
          <w:color w:val="000000"/>
        </w:rPr>
        <w:t>Metallization</w:t>
      </w:r>
      <w:r>
        <w:rPr>
          <w:color w:val="555555"/>
        </w:rPr>
        <w:t xml:space="preserve">  |</w:t>
      </w:r>
      <w:proofErr w:type="gramEnd"/>
      <w:r>
        <w:rPr>
          <w:color w:val="555555"/>
        </w:rPr>
        <w:t xml:space="preserve">  </w:t>
      </w:r>
      <w:r>
        <w:rPr>
          <w:i/>
          <w:iCs/>
          <w:color w:val="555555"/>
        </w:rPr>
        <w:t xml:space="preserve">Columbia </w:t>
      </w:r>
      <w:proofErr w:type="spellStart"/>
      <w:r>
        <w:rPr>
          <w:i/>
          <w:iCs/>
          <w:color w:val="555555"/>
        </w:rPr>
        <w:t>ChemE</w:t>
      </w:r>
      <w:proofErr w:type="spellEnd"/>
      <w:r>
        <w:rPr>
          <w:i/>
          <w:iCs/>
          <w:color w:val="555555"/>
        </w:rPr>
        <w:t xml:space="preserve"> Dept. &amp; Brookhaven National Lab</w:t>
      </w:r>
      <w:r>
        <w:tab/>
      </w:r>
    </w:p>
    <w:p w14:paraId="52F495C8" w14:textId="48FE9B78" w:rsidR="00453551" w:rsidRDefault="00000000">
      <w:pPr>
        <w:pStyle w:val="ListParagraph"/>
        <w:numPr>
          <w:ilvl w:val="0"/>
          <w:numId w:val="2"/>
        </w:numPr>
        <w:spacing w:before="20" w:after="20"/>
      </w:pPr>
      <w:r>
        <w:rPr>
          <w:color w:val="000000"/>
          <w:sz w:val="19"/>
          <w:szCs w:val="19"/>
        </w:rPr>
        <w:t xml:space="preserve">Established a novel procedure for metalizing DNA crystal lattices; synthesized and characterized crystals via SEM, TEM, FIB, XRD, and EDX </w:t>
      </w:r>
      <w:r w:rsidR="002A49D4">
        <w:rPr>
          <w:color w:val="000000"/>
          <w:sz w:val="19"/>
          <w:szCs w:val="19"/>
        </w:rPr>
        <w:t>--</w:t>
      </w:r>
      <w:r>
        <w:rPr>
          <w:color w:val="000000"/>
          <w:sz w:val="19"/>
          <w:szCs w:val="19"/>
        </w:rPr>
        <w:t xml:space="preserve"> translating raw data into actionable next steps</w:t>
      </w:r>
    </w:p>
    <w:p w14:paraId="0C230901" w14:textId="77777777" w:rsidR="00453551" w:rsidRDefault="00000000">
      <w:pPr>
        <w:pStyle w:val="ListParagraph"/>
        <w:numPr>
          <w:ilvl w:val="0"/>
          <w:numId w:val="2"/>
        </w:numPr>
        <w:spacing w:before="20" w:after="20"/>
      </w:pPr>
      <w:r>
        <w:rPr>
          <w:color w:val="000000"/>
          <w:sz w:val="19"/>
          <w:szCs w:val="19"/>
        </w:rPr>
        <w:t>Developed a data processing method to derive mechanical properties from nanoindentation data, producing reusable analytical tools for the research team</w:t>
      </w:r>
    </w:p>
    <w:p w14:paraId="371D1BB1" w14:textId="762C7241" w:rsidR="00453551" w:rsidRDefault="00000000">
      <w:pPr>
        <w:tabs>
          <w:tab w:val="right" w:pos="10800"/>
        </w:tabs>
        <w:spacing w:before="140" w:after="40"/>
      </w:pPr>
      <w:r>
        <w:rPr>
          <w:b/>
          <w:bCs/>
          <w:color w:val="000000"/>
        </w:rPr>
        <w:t>Undergraduate Fellow</w:t>
      </w:r>
      <w:r w:rsidR="002A49D4">
        <w:rPr>
          <w:b/>
          <w:bCs/>
          <w:color w:val="000000"/>
        </w:rPr>
        <w:t>:</w:t>
      </w:r>
      <w:r>
        <w:rPr>
          <w:b/>
          <w:bCs/>
          <w:color w:val="000000"/>
        </w:rPr>
        <w:t xml:space="preserve"> </w:t>
      </w:r>
      <w:r w:rsidR="002A49D4">
        <w:rPr>
          <w:b/>
          <w:bCs/>
          <w:color w:val="000000"/>
        </w:rPr>
        <w:t xml:space="preserve">TEM </w:t>
      </w:r>
      <w:r>
        <w:rPr>
          <w:b/>
          <w:bCs/>
          <w:color w:val="000000"/>
        </w:rPr>
        <w:t xml:space="preserve">Image Processing &amp; </w:t>
      </w:r>
      <w:proofErr w:type="gramStart"/>
      <w:r>
        <w:rPr>
          <w:b/>
          <w:bCs/>
          <w:color w:val="000000"/>
        </w:rPr>
        <w:t>Analysis</w:t>
      </w:r>
      <w:r>
        <w:rPr>
          <w:color w:val="555555"/>
        </w:rPr>
        <w:t xml:space="preserve">  |</w:t>
      </w:r>
      <w:proofErr w:type="gramEnd"/>
      <w:r>
        <w:rPr>
          <w:color w:val="555555"/>
        </w:rPr>
        <w:t xml:space="preserve">  </w:t>
      </w:r>
      <w:r>
        <w:rPr>
          <w:i/>
          <w:iCs/>
          <w:color w:val="555555"/>
        </w:rPr>
        <w:t>NETL (Mickey Leland Energy Fellowship)</w:t>
      </w:r>
      <w:r>
        <w:tab/>
      </w:r>
    </w:p>
    <w:p w14:paraId="72BC3535" w14:textId="77777777" w:rsidR="00453551" w:rsidRDefault="00000000">
      <w:pPr>
        <w:pStyle w:val="ListParagraph"/>
        <w:numPr>
          <w:ilvl w:val="0"/>
          <w:numId w:val="2"/>
        </w:numPr>
        <w:spacing w:before="20" w:after="20"/>
      </w:pPr>
      <w:r>
        <w:rPr>
          <w:color w:val="000000"/>
          <w:sz w:val="19"/>
          <w:szCs w:val="19"/>
        </w:rPr>
        <w:t xml:space="preserve">Wrote a Python program for TEM image processing using 3D matrix mathematics to determine crystal grain misorientation; packaged the tool with a </w:t>
      </w:r>
      <w:proofErr w:type="spellStart"/>
      <w:r>
        <w:rPr>
          <w:color w:val="000000"/>
          <w:sz w:val="19"/>
          <w:szCs w:val="19"/>
        </w:rPr>
        <w:t>Tkinter</w:t>
      </w:r>
      <w:proofErr w:type="spellEnd"/>
      <w:r>
        <w:rPr>
          <w:color w:val="000000"/>
          <w:sz w:val="19"/>
          <w:szCs w:val="19"/>
        </w:rPr>
        <w:t xml:space="preserve"> GUI for broad team use</w:t>
      </w:r>
    </w:p>
    <w:p w14:paraId="1E86A55C" w14:textId="13C65087" w:rsidR="00453551" w:rsidRDefault="00000000">
      <w:pPr>
        <w:tabs>
          <w:tab w:val="right" w:pos="10800"/>
        </w:tabs>
        <w:spacing w:before="140" w:after="40"/>
      </w:pPr>
      <w:r>
        <w:rPr>
          <w:b/>
          <w:bCs/>
          <w:color w:val="000000"/>
        </w:rPr>
        <w:t>Researcher</w:t>
      </w:r>
      <w:r w:rsidR="002A49D4">
        <w:rPr>
          <w:b/>
          <w:bCs/>
          <w:color w:val="000000"/>
        </w:rPr>
        <w:t>:</w:t>
      </w:r>
      <w:r>
        <w:rPr>
          <w:b/>
          <w:bCs/>
          <w:color w:val="000000"/>
        </w:rPr>
        <w:t xml:space="preserve"> Polymer Engineering &amp; Carbon </w:t>
      </w:r>
      <w:proofErr w:type="gramStart"/>
      <w:r>
        <w:rPr>
          <w:b/>
          <w:bCs/>
          <w:color w:val="000000"/>
        </w:rPr>
        <w:t>Capture</w:t>
      </w:r>
      <w:r>
        <w:rPr>
          <w:color w:val="555555"/>
        </w:rPr>
        <w:t xml:space="preserve">  |</w:t>
      </w:r>
      <w:proofErr w:type="gramEnd"/>
      <w:r>
        <w:rPr>
          <w:color w:val="555555"/>
        </w:rPr>
        <w:t xml:space="preserve">  </w:t>
      </w:r>
      <w:r>
        <w:rPr>
          <w:i/>
          <w:iCs/>
          <w:color w:val="555555"/>
        </w:rPr>
        <w:t>SUNY Stony Brook – Garcia Research Program</w:t>
      </w:r>
      <w:r>
        <w:tab/>
      </w:r>
    </w:p>
    <w:p w14:paraId="6098D5DE" w14:textId="77777777" w:rsidR="00453551" w:rsidRDefault="00000000">
      <w:pPr>
        <w:pStyle w:val="ListParagraph"/>
        <w:numPr>
          <w:ilvl w:val="0"/>
          <w:numId w:val="2"/>
        </w:numPr>
        <w:spacing w:before="20" w:after="20"/>
      </w:pPr>
      <w:r>
        <w:rPr>
          <w:color w:val="000000"/>
          <w:sz w:val="19"/>
          <w:szCs w:val="19"/>
        </w:rPr>
        <w:t>Published in ACS Biomacromolecules (2021); presented at the Fall 2019 Materials Research Society Conference, Boston</w:t>
      </w:r>
    </w:p>
    <w:p w14:paraId="1B08E0A6" w14:textId="77777777" w:rsidR="00453551" w:rsidRDefault="00000000">
      <w:pPr>
        <w:pBdr>
          <w:bottom w:val="single" w:sz="8" w:space="1" w:color="000000"/>
        </w:pBdr>
        <w:spacing w:before="200" w:after="80"/>
      </w:pPr>
      <w:r>
        <w:rPr>
          <w:b/>
          <w:bCs/>
          <w:color w:val="1B3A6B"/>
        </w:rPr>
        <w:t>PROFESSIONAL EXPERIENCE</w:t>
      </w:r>
    </w:p>
    <w:p w14:paraId="7CDCEE55" w14:textId="0531DE18" w:rsidR="00453551" w:rsidRDefault="00000000">
      <w:pPr>
        <w:tabs>
          <w:tab w:val="right" w:pos="10800"/>
        </w:tabs>
        <w:spacing w:before="140" w:after="40"/>
      </w:pPr>
      <w:r>
        <w:rPr>
          <w:b/>
          <w:bCs/>
          <w:color w:val="000000"/>
        </w:rPr>
        <w:t>College Technical Intern –</w:t>
      </w:r>
      <w:r w:rsidR="002A49D4">
        <w:rPr>
          <w:b/>
          <w:bCs/>
          <w:color w:val="000000"/>
        </w:rPr>
        <w:t xml:space="preserve"> Transistor </w:t>
      </w:r>
      <w:r>
        <w:rPr>
          <w:b/>
          <w:bCs/>
          <w:color w:val="000000"/>
        </w:rPr>
        <w:t>Process Control</w:t>
      </w:r>
      <w:r w:rsidR="002A49D4">
        <w:rPr>
          <w:b/>
          <w:bCs/>
          <w:color w:val="000000"/>
        </w:rPr>
        <w:t xml:space="preserve"> </w:t>
      </w:r>
      <w:proofErr w:type="gramStart"/>
      <w:r w:rsidR="002A49D4">
        <w:rPr>
          <w:b/>
          <w:bCs/>
          <w:color w:val="000000"/>
        </w:rPr>
        <w:t>Management</w:t>
      </w:r>
      <w:r>
        <w:rPr>
          <w:color w:val="555555"/>
        </w:rPr>
        <w:t xml:space="preserve">  |</w:t>
      </w:r>
      <w:proofErr w:type="gramEnd"/>
      <w:r>
        <w:rPr>
          <w:color w:val="555555"/>
        </w:rPr>
        <w:t xml:space="preserve">  </w:t>
      </w:r>
      <w:r>
        <w:rPr>
          <w:i/>
          <w:iCs/>
          <w:color w:val="555555"/>
        </w:rPr>
        <w:t>Northrop Grumman Mission Systems</w:t>
      </w:r>
      <w:r>
        <w:tab/>
      </w:r>
    </w:p>
    <w:p w14:paraId="42B0393A" w14:textId="77777777" w:rsidR="00453551" w:rsidRDefault="00000000">
      <w:pPr>
        <w:pStyle w:val="ListParagraph"/>
        <w:numPr>
          <w:ilvl w:val="0"/>
          <w:numId w:val="2"/>
        </w:numPr>
        <w:spacing w:before="20" w:after="20"/>
      </w:pPr>
      <w:r>
        <w:rPr>
          <w:color w:val="000000"/>
          <w:sz w:val="19"/>
          <w:szCs w:val="19"/>
        </w:rPr>
        <w:t>Built and validated a virtual-source transistor model in Python against measured test data, delivering a tool adopted by the engineering team</w:t>
      </w:r>
    </w:p>
    <w:p w14:paraId="7D9033C4" w14:textId="77777777" w:rsidR="00453551" w:rsidRDefault="00000000">
      <w:pPr>
        <w:pStyle w:val="ListParagraph"/>
        <w:numPr>
          <w:ilvl w:val="0"/>
          <w:numId w:val="2"/>
        </w:numPr>
        <w:spacing w:before="20" w:after="20"/>
      </w:pPr>
      <w:r>
        <w:rPr>
          <w:color w:val="000000"/>
          <w:sz w:val="19"/>
          <w:szCs w:val="19"/>
        </w:rPr>
        <w:t>Developed a user-facing application to analyze and visualize bulk transistor datasets across multiple file formats, accelerating the team's data-review workflow</w:t>
      </w:r>
    </w:p>
    <w:p w14:paraId="201EF445" w14:textId="77777777" w:rsidR="00453551" w:rsidRDefault="00000000">
      <w:pPr>
        <w:pStyle w:val="ListParagraph"/>
        <w:numPr>
          <w:ilvl w:val="0"/>
          <w:numId w:val="2"/>
        </w:numPr>
        <w:spacing w:before="20" w:after="20"/>
      </w:pPr>
      <w:r>
        <w:rPr>
          <w:color w:val="000000"/>
          <w:sz w:val="19"/>
          <w:szCs w:val="19"/>
        </w:rPr>
        <w:t>Derived key device parameters (I-V curves, capacitance, conductance, power) from raw measurements; incorporated cold-temperature carrier freeze-out constraints into the model</w:t>
      </w:r>
    </w:p>
    <w:p w14:paraId="3E9F005E" w14:textId="6521E0CF" w:rsidR="00453551" w:rsidRDefault="00000000">
      <w:pPr>
        <w:tabs>
          <w:tab w:val="right" w:pos="10800"/>
        </w:tabs>
        <w:spacing w:before="140" w:after="40"/>
      </w:pPr>
      <w:r>
        <w:rPr>
          <w:b/>
          <w:bCs/>
          <w:color w:val="000000"/>
        </w:rPr>
        <w:t xml:space="preserve">Product </w:t>
      </w:r>
      <w:r w:rsidR="008C2621">
        <w:rPr>
          <w:b/>
          <w:bCs/>
          <w:color w:val="000000"/>
        </w:rPr>
        <w:t>Special Projects Lead</w:t>
      </w:r>
      <w:r>
        <w:rPr>
          <w:b/>
          <w:bCs/>
          <w:color w:val="000000"/>
        </w:rPr>
        <w:t xml:space="preserve"> – Legal AI </w:t>
      </w:r>
      <w:proofErr w:type="gramStart"/>
      <w:r>
        <w:rPr>
          <w:b/>
          <w:bCs/>
          <w:color w:val="000000"/>
        </w:rPr>
        <w:t>Systems</w:t>
      </w:r>
      <w:r>
        <w:rPr>
          <w:color w:val="555555"/>
        </w:rPr>
        <w:t xml:space="preserve">  |</w:t>
      </w:r>
      <w:proofErr w:type="gramEnd"/>
      <w:r>
        <w:rPr>
          <w:color w:val="555555"/>
        </w:rPr>
        <w:t xml:space="preserve">  </w:t>
      </w:r>
      <w:r>
        <w:rPr>
          <w:i/>
          <w:iCs/>
          <w:color w:val="555555"/>
        </w:rPr>
        <w:t>August</w:t>
      </w:r>
      <w:r>
        <w:tab/>
      </w:r>
    </w:p>
    <w:p w14:paraId="74DDFB99" w14:textId="77777777" w:rsidR="00453551" w:rsidRDefault="00000000">
      <w:pPr>
        <w:pStyle w:val="ListParagraph"/>
        <w:numPr>
          <w:ilvl w:val="0"/>
          <w:numId w:val="2"/>
        </w:numPr>
        <w:spacing w:before="20" w:after="20"/>
      </w:pPr>
      <w:r>
        <w:rPr>
          <w:color w:val="000000"/>
          <w:sz w:val="19"/>
          <w:szCs w:val="19"/>
        </w:rPr>
        <w:t>Analyze user behavior and AI assistant usage patterns to surface bugs, prioritize feature improvements, and inform roadmap decisions</w:t>
      </w:r>
    </w:p>
    <w:p w14:paraId="4E283FD8" w14:textId="77777777" w:rsidR="00453551" w:rsidRDefault="00000000">
      <w:pPr>
        <w:pBdr>
          <w:bottom w:val="single" w:sz="8" w:space="1" w:color="000000"/>
        </w:pBdr>
        <w:spacing w:before="200" w:after="80"/>
      </w:pPr>
      <w:r>
        <w:rPr>
          <w:b/>
          <w:bCs/>
          <w:color w:val="1B3A6B"/>
        </w:rPr>
        <w:t>SKILLS &amp; COMPETENCIES</w:t>
      </w:r>
    </w:p>
    <w:p w14:paraId="458DDBE6" w14:textId="77777777" w:rsidR="00453551" w:rsidRDefault="00000000">
      <w:pPr>
        <w:spacing w:before="20" w:after="20"/>
      </w:pPr>
      <w:r>
        <w:rPr>
          <w:color w:val="000000"/>
          <w:sz w:val="19"/>
          <w:szCs w:val="19"/>
        </w:rPr>
        <w:t xml:space="preserve">Technical: Python (image processing, data analysis, GUI development), Java, C, SQL, Arduino, MATLAB, </w:t>
      </w:r>
      <w:proofErr w:type="spellStart"/>
      <w:r>
        <w:rPr>
          <w:color w:val="000000"/>
          <w:sz w:val="19"/>
          <w:szCs w:val="19"/>
        </w:rPr>
        <w:t>Onshape</w:t>
      </w:r>
      <w:proofErr w:type="spellEnd"/>
      <w:r>
        <w:rPr>
          <w:color w:val="000000"/>
          <w:sz w:val="19"/>
          <w:szCs w:val="19"/>
        </w:rPr>
        <w:t xml:space="preserve">, LaTeX, Microsoft Excel &amp; PowerPoint, ImageJ, </w:t>
      </w:r>
      <w:proofErr w:type="spellStart"/>
      <w:r>
        <w:rPr>
          <w:color w:val="000000"/>
          <w:sz w:val="19"/>
          <w:szCs w:val="19"/>
        </w:rPr>
        <w:t>Ultimaker</w:t>
      </w:r>
      <w:proofErr w:type="spellEnd"/>
      <w:r>
        <w:rPr>
          <w:color w:val="000000"/>
          <w:sz w:val="19"/>
          <w:szCs w:val="19"/>
        </w:rPr>
        <w:t xml:space="preserve"> Cura</w:t>
      </w:r>
    </w:p>
    <w:p w14:paraId="6E39D6CD" w14:textId="0DBD0AD5" w:rsidR="00453551" w:rsidRDefault="00000000">
      <w:pPr>
        <w:spacing w:before="20" w:after="20"/>
      </w:pPr>
      <w:r>
        <w:rPr>
          <w:color w:val="000000"/>
          <w:sz w:val="19"/>
          <w:szCs w:val="19"/>
        </w:rPr>
        <w:t>Characterization: SEM, TEM, FIB, XRD, EDX, NMR, DSC, nanoindentation</w:t>
      </w:r>
      <w:r w:rsidR="00F5615A">
        <w:rPr>
          <w:color w:val="000000"/>
          <w:sz w:val="19"/>
          <w:szCs w:val="19"/>
        </w:rPr>
        <w:t>, lithography, nanofabrication</w:t>
      </w:r>
    </w:p>
    <w:p w14:paraId="792618AF" w14:textId="77777777" w:rsidR="00453551" w:rsidRDefault="00000000">
      <w:pPr>
        <w:spacing w:before="20" w:after="20"/>
      </w:pPr>
      <w:r>
        <w:rPr>
          <w:color w:val="000000"/>
          <w:sz w:val="19"/>
          <w:szCs w:val="19"/>
        </w:rPr>
        <w:t>Product &amp; Strategy: Product roadmap planning, new product introduction (NPI), market research, competitive analysis, cross-functional project management, voice-of-customer, requirements documentation</w:t>
      </w:r>
    </w:p>
    <w:p w14:paraId="3BF264EB" w14:textId="77777777" w:rsidR="00453551" w:rsidRDefault="00000000">
      <w:pPr>
        <w:spacing w:before="20" w:after="20"/>
      </w:pPr>
      <w:r>
        <w:rPr>
          <w:color w:val="000000"/>
          <w:sz w:val="19"/>
          <w:szCs w:val="19"/>
        </w:rPr>
        <w:t>Languages: English (native), Gujarati (fluent), Spanish (proficient)</w:t>
      </w:r>
    </w:p>
    <w:sectPr w:rsidR="00453551">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515493"/>
    <w:multiLevelType w:val="hybridMultilevel"/>
    <w:tmpl w:val="7B201A1A"/>
    <w:lvl w:ilvl="0" w:tplc="AE9E979E">
      <w:start w:val="1"/>
      <w:numFmt w:val="bullet"/>
      <w:lvlText w:val="●"/>
      <w:lvlJc w:val="left"/>
      <w:pPr>
        <w:ind w:left="720" w:hanging="360"/>
      </w:pPr>
    </w:lvl>
    <w:lvl w:ilvl="1" w:tplc="1F5C6464">
      <w:start w:val="1"/>
      <w:numFmt w:val="bullet"/>
      <w:lvlText w:val="○"/>
      <w:lvlJc w:val="left"/>
      <w:pPr>
        <w:ind w:left="1440" w:hanging="360"/>
      </w:pPr>
    </w:lvl>
    <w:lvl w:ilvl="2" w:tplc="ECEA7F34">
      <w:start w:val="1"/>
      <w:numFmt w:val="bullet"/>
      <w:lvlText w:val="■"/>
      <w:lvlJc w:val="left"/>
      <w:pPr>
        <w:ind w:left="2160" w:hanging="360"/>
      </w:pPr>
    </w:lvl>
    <w:lvl w:ilvl="3" w:tplc="8AC4F7DC">
      <w:start w:val="1"/>
      <w:numFmt w:val="bullet"/>
      <w:lvlText w:val="●"/>
      <w:lvlJc w:val="left"/>
      <w:pPr>
        <w:ind w:left="2880" w:hanging="360"/>
      </w:pPr>
    </w:lvl>
    <w:lvl w:ilvl="4" w:tplc="57AA78DC">
      <w:start w:val="1"/>
      <w:numFmt w:val="bullet"/>
      <w:lvlText w:val="○"/>
      <w:lvlJc w:val="left"/>
      <w:pPr>
        <w:ind w:left="3600" w:hanging="360"/>
      </w:pPr>
    </w:lvl>
    <w:lvl w:ilvl="5" w:tplc="EEE2D976">
      <w:start w:val="1"/>
      <w:numFmt w:val="bullet"/>
      <w:lvlText w:val="■"/>
      <w:lvlJc w:val="left"/>
      <w:pPr>
        <w:ind w:left="4320" w:hanging="360"/>
      </w:pPr>
    </w:lvl>
    <w:lvl w:ilvl="6" w:tplc="2CFE6CCE">
      <w:start w:val="1"/>
      <w:numFmt w:val="bullet"/>
      <w:lvlText w:val="●"/>
      <w:lvlJc w:val="left"/>
      <w:pPr>
        <w:ind w:left="5040" w:hanging="360"/>
      </w:pPr>
    </w:lvl>
    <w:lvl w:ilvl="7" w:tplc="A3C0AF12">
      <w:start w:val="1"/>
      <w:numFmt w:val="bullet"/>
      <w:lvlText w:val="●"/>
      <w:lvlJc w:val="left"/>
      <w:pPr>
        <w:ind w:left="5760" w:hanging="360"/>
      </w:pPr>
    </w:lvl>
    <w:lvl w:ilvl="8" w:tplc="F9AE540E">
      <w:start w:val="1"/>
      <w:numFmt w:val="bullet"/>
      <w:lvlText w:val="●"/>
      <w:lvlJc w:val="left"/>
      <w:pPr>
        <w:ind w:left="6480" w:hanging="360"/>
      </w:pPr>
    </w:lvl>
  </w:abstractNum>
  <w:abstractNum w:abstractNumId="1" w15:restartNumberingAfterBreak="0">
    <w:nsid w:val="5728732C"/>
    <w:multiLevelType w:val="hybridMultilevel"/>
    <w:tmpl w:val="539ABB22"/>
    <w:lvl w:ilvl="0" w:tplc="C1D8ECB8">
      <w:start w:val="1"/>
      <w:numFmt w:val="bullet"/>
      <w:lvlText w:val="•"/>
      <w:lvlJc w:val="left"/>
      <w:pPr>
        <w:ind w:left="360" w:hanging="200"/>
      </w:pPr>
    </w:lvl>
    <w:lvl w:ilvl="1" w:tplc="CD1ADFA6">
      <w:numFmt w:val="decimal"/>
      <w:lvlText w:val=""/>
      <w:lvlJc w:val="left"/>
    </w:lvl>
    <w:lvl w:ilvl="2" w:tplc="A016E28A">
      <w:numFmt w:val="decimal"/>
      <w:lvlText w:val=""/>
      <w:lvlJc w:val="left"/>
    </w:lvl>
    <w:lvl w:ilvl="3" w:tplc="7958B012">
      <w:numFmt w:val="decimal"/>
      <w:lvlText w:val=""/>
      <w:lvlJc w:val="left"/>
    </w:lvl>
    <w:lvl w:ilvl="4" w:tplc="2C60C6D8">
      <w:numFmt w:val="decimal"/>
      <w:lvlText w:val=""/>
      <w:lvlJc w:val="left"/>
    </w:lvl>
    <w:lvl w:ilvl="5" w:tplc="01043EFC">
      <w:numFmt w:val="decimal"/>
      <w:lvlText w:val=""/>
      <w:lvlJc w:val="left"/>
    </w:lvl>
    <w:lvl w:ilvl="6" w:tplc="D33076EA">
      <w:numFmt w:val="decimal"/>
      <w:lvlText w:val=""/>
      <w:lvlJc w:val="left"/>
    </w:lvl>
    <w:lvl w:ilvl="7" w:tplc="7ACA033C">
      <w:numFmt w:val="decimal"/>
      <w:lvlText w:val=""/>
      <w:lvlJc w:val="left"/>
    </w:lvl>
    <w:lvl w:ilvl="8" w:tplc="742C4570">
      <w:numFmt w:val="decimal"/>
      <w:lvlText w:val=""/>
      <w:lvlJc w:val="left"/>
    </w:lvl>
  </w:abstractNum>
  <w:num w:numId="1" w16cid:durableId="1233807076">
    <w:abstractNumId w:val="0"/>
    <w:lvlOverride w:ilvl="0">
      <w:startOverride w:val="1"/>
    </w:lvlOverride>
  </w:num>
  <w:num w:numId="2" w16cid:durableId="162037924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551"/>
    <w:rsid w:val="002A49D4"/>
    <w:rsid w:val="003C1E70"/>
    <w:rsid w:val="00411741"/>
    <w:rsid w:val="00453551"/>
    <w:rsid w:val="008C2621"/>
    <w:rsid w:val="00F56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3F6A7C"/>
  <w15:docId w15:val="{A315BF47-B524-CF40-B1A2-BDAB8903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528</Words>
  <Characters>3015</Characters>
  <Application>Microsoft Office Word</Application>
  <DocSecurity>0</DocSecurity>
  <Lines>25</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Jalaj</cp:lastModifiedBy>
  <cp:revision>5</cp:revision>
  <dcterms:created xsi:type="dcterms:W3CDTF">2026-06-15T15:02:00Z</dcterms:created>
  <dcterms:modified xsi:type="dcterms:W3CDTF">2026-07-13T19:36:00Z</dcterms:modified>
</cp:coreProperties>
</file>