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</w:pPr>
      <w:r>
        <w:rPr>
          <w:rFonts w:ascii="Arial" w:cs="Arial" w:eastAsia="Arial" w:hAnsi="Arial"/>
          <w:b/>
          <w:bCs/>
          <w:color w:val="0D1B4B"/>
          <w:sz w:val="72"/>
          <w:szCs w:val="72"/>
        </w:rPr>
        <w:t xml:space="preserve">HOSTINVO</w:t>
      </w:r>
    </w:p>
    <w:p>
      <w:pPr>
        <w:pBdr>
          <w:bottom w:val="single" w:color="1B5E20" w:sz="8" w:space="4"/>
        </w:pBdr>
        <w:spacing w:before="0" w:after="8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Phase 16 — P1-4: Post-Fix Verification  ·  FULL PASS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09 March 2026  ·  Follows P1-4 partial-pass audit (3 PARTIAL → now 0)</w:t>
      </w:r>
    </w:p>
    <w:p>
      <w:pPr>
        <w:spacing w:before="40" w:after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5/5 checks PASS  ·  0 remaining gaps  ·  0 files needing further changes  ·  P1-4 CLOSED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Verification Summary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800"/>
        <w:gridCol w:w="6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tenant_id removed from $fillable in all 5 financial models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Invoice, Payment, Order, Transaction, Client: all have $guarded=['tenant_id'] and tenant_id absent from $fillable.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 status exposure appropriately restricted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status intentionally in $fillable for admin-controlled lifecycle transitions. ClientService Arr::only() explicitly includes status — correct by design.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Repository/service callsites safe after model hardening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All 4 repositories use forceFill() for create(). PaymentService uses new Transaction(); forceFill([]) pattern. No raw ::query()-&gt;create() passing tenant_id found.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missing mass-assignment tests added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All 5 new test methods confirmed in MassAssignmentProtectionTest.php: 2 model-level fill() tests + 3 API injection tests (client, order, invoice).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P1-4 is a full PASS with no remaining partials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All 5 checks verified PASS. No PARTIAL_PASS findings remain. No files still needing changes.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    ✅  OVERALL: 5/5 PASS  ·  0 remaining gaps  ·  0 files needing changes  ·  P1-4 CLOSED</w:t>
      </w:r>
    </w:p>
    <w:p>
      <w:pPr>
        <w:spacing w:before="6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9"/>
          <w:szCs w:val="19"/>
        </w:rPr>
        <w:t xml:space="preserve">    ℹ  Client status remains in $fillable — confirmed appropriate by design. Admin-controlled lifecycle field. Intentional, not a gap.</w:t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1  ·  tenant_id no longer mass-assignable in 5 financial models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5 models previously flagged now have tenant_id removed from $fillable and a $guarded = ['tenant_id'] declaration added. Pattern is consistent across Invoice, Payment, Order, Transaction, and Client.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Invoice.php: $fillable has no tenant_id. $guarded = ['tenant_id'] declared at line ~59.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Payment.php: $fillable has no tenant_id. $guarded = ['tenant_id'] declared at line ~45.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Order.php: $fillable has no tenant_id. $guarded = ['tenant_id'] declared at line ~52.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Transaction.php: $fillable has no tenant_id. $guarded = ['tenant_id'] declared at line ~45.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Client.php: $fillable has no tenant_id. $guarded = ['tenant_id'] declared at line ~46.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All 5 models — verified pattern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$fillable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'client_id', 'order_id', /* ... business fields ...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// NO tenant_id here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$guarded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'tenant_id', // explicit backstop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];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 — check fully resolved.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2  ·  Client status exposure: appropriate restriction decision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 remains in Client.$fillable — this is CORRECT by design. Client status (active/inactive/lead) is a legitimate admin-controlled lifecycle field. ClientService::extractClientAttributes() explicitly includes 'status' in its Arr::only() allowlist, meaning the service layer owns the decision about whether to accept it. No security gap.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Client.php $fillable includes 'status' — intended for admin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ClientService::extractClientAttributes() at ~line 116: 'status' is in Arr::only([...]) — service controls when it is accepted.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Admin request validation (StoreClientRequest / UpdateClientRequest) gates status to the allowed enum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Client portal routes have no direct access to client status — only admin API paths accept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Contrast with tenant_id: status is a business-logic field; tenant_id is a security boundary. Different protection requirements.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ClientService::extractClientAttributes() — status included deliberately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return array_merge(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Arr::only($payload,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'user_id', 'client_type', 'first_name', 'last_name',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'company_name', 'email', 'phone', 'country',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'status',  // ← admin-controlled lifecycle field, correct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'preferred_locale', 'currency', 'notes',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['tenant_id' =&gt; $tenantId] // always from actor, never request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 — check fully resolved.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3  ·  Repository and service callsites safe after model hardening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create() callsites in the 4 relevant repositories and PaymentService use forceFill() or the forceFill/save pattern, ensuring they bypass $guarded for trusted internal stamping of tenant_id. No raw ::query()-&gt;create() or ::create() calls passing tenant_id to guarded models were found.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EloquentInvoiceRepository::create(): new Invoice(); $invoice-&gt;forceFill($attributes); $invoice-&gt;save(); — 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EloquentPaymentRepository::create(): new Payment(); $payment-&gt;forceFill($attributes); $payment-&gt;save(); — 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EloquentOrderRepository::create(): new Order(); $order-&gt;forceFill($attributes); $order-&gt;save(); — 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EloquentClientRepository::create(): new Client(); $client-&gt;forceFill($attributes); $client-&gt;save(); — 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PaymentService Transaction creation (lines 75, 157): new Transaction(); $transaction-&gt;forceFill(['tenant_id'=&gt;$invoice-&gt;tenant_id,...]); $transaction-&gt;save(); — 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Grep for Invoice::query()-&gt;create / Payment::query()-&gt;create / Order::query()-&gt;create / Transaction::query()-&gt;create / Client::query()-&gt;create returned 0 results.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InvoiceItem and OrderItem sub-items use $invoice-&gt;items()-&gt;create($attributes) with explicit 'tenant_id'=&gt;$invoice-&gt;tenant_id — propagated from parent.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EloquentInvoiceRepository::create() — verified forceFill pattern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create(array $attributes): Invoice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$invoice = new Invoice();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$invoice-&gt;forceFill($attributes);  // bypasses $guarded for trusted internal stamping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$invoice-&gt;save();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$invoice;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PaymentService Transaction creation — verified forceFill pattern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$transaction = new Transaction();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$transaction-&gt;forceFill([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'tenant_id' =&gt; $invoice-&gt;tenant_id, // from resolved model, not request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'payment_id' =&gt; $payment-&gt;id,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$transaction-&gt;save();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 — check fully resolved.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4  ·  5 missing mass-assignment tests now added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5 test methods identified as missing in the original P1-4 review are now present in MassAssignmentProtectionTest.php. The file has grown from 5 to 10 test methods. All tests follow the established pattern: arrange actor/foreign tenant, POST with crafted tenant_id, assert stored record has actor's tenant_id not the injected one.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test_invoice_model_discards_tenant_id_on_fill() — unit test at line 79: Invoice::fill(['tenant_id'=&gt;'tenant-123',...]) → assertNull($invoice-&gt;tenant_id)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test_client_model_discards_tenant_id_on_fill() — unit test at line 96: Client::fill(['tenant_id'=&gt;'tenant-123',...]) → assertNull($client-&gt;tenant_id)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test_client_create_ignores_crafted_tenant_id() — API test at line 139: POST /api/v1/admin/clients with foreign tenant_id → assertDatabaseHas tenant_id==actor's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test_order_create_ignores_crafted_tenant_id() — API test at line 157: POST /api/v1/admin/orders with foreign tenant_id → assertDatabaseHas tenant_id==actor's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test_invoice_create_ignores_crafted_tenant_id() — API test at line 213: POST /api/v1/admin/invoices with foreign tenant_id → assertDatabaseHas tenant_id==actor's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All 3 API tests also assert JSON response data.tenant_id == actor's tenant_id (not the injected foreign one).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All 3 API tests use createTenant() helper to ensure a real second tenant exists for injection attempts.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test_client_model_discards_tenant_id_on_fill() — line 96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$client = new Client();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$client-&gt;fill(['tenant_id' =&gt; 'tenant-123', 'client_type' =&gt; ..., 'status' =&gt; ...]);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$this-&gt;assertNull($client-&gt;tenant_id);             // PASSES — $guarded blocks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$this-&gt;assertSame(Client::STATUS_ACTIVE, $client-&gt;status); // status still fillable OK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test_invoice_create_ignores_crafted_tenant_id() — line 213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$response = $this-&gt;postJson('/api/v1/admin/invoices',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'tenant_id' =&gt; $foreignTenant-&gt;id, // crafted injection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'client_id' =&gt; $client-&gt;id,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$response-&gt;assertCreated()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-&gt;assertJsonPath('data.tenant_id', $tenant-&gt;id); // actor's tenant wins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$this-&gt;assertDatabaseHas('invoices', ['id'=&gt;$invoiceId, 'tenant_id'=&gt;$tenant-&gt;id]);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 — check fully resolved.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5  ·  P1-4 overall: full PASS — no remaining partials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5 checks are now verified PASS. The three PARTIAL PASS findings from the prior review (Checks 1, 4, and 5) have been fully resolved. No files require further changes for P1-4.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Check 1 (model layer): was PARTIAL — now PASS. All 5 financial models have dual $fillable/$guarded declarations.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Check 2 (service layer Arr::only): was PASS — remains PASS. No regressions.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Check 3 (request classes): was PASS — remains PASS. No regressions.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Check 4 (explicit model rules): was PARTIAL — now PASS. Invoice/Payment/Order/Transaction/Client all have $guarded.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Check 5 (test coverage): was PARTIAL — now PASS. All 5 missing tests added; total test count in file is 10.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No remaining gaps identified. No files flagged for further changes.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P1-4 resolution summary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Before fix — 5 models missing $guarded: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  Invoice, Payment, Order, Transaction, Client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After fix — all 5 have: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  $guarded = ['tenant_id']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  tenant_id absent from $fillable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  all repository create() calls use forceFill()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Test additions (5 new methods):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  test_invoice_model_discards_tenant_id_on_fill()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  test_client_model_discards_tenant_id_on_fill()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  test_client_create_ignores_crafted_tenant_id()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  test_order_create_ignores_crafted_tenant_id()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  test_invoice_create_ignores_crafted_tenant_id()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 — check fully resolved.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Files Verified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6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app/Models/Invoice.php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$guarded=['tenant_id'] present. tenant_id absent from $fillable.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app/Models/Payment.php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$guarded=['tenant_id'] present. tenant_id absent from $fillable.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app/Models/Order.php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$guarded=['tenant_id'] present. tenant_id absent from $fillable.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app/Models/Transaction.php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$guarded=['tenant_id'] present. tenant_id absent from $fillable.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app/Models/Client.php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$guarded=['tenant_id'] present. status in $fillable — appropriate.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app/Repositories/Billing/EloquentInvoiceRepository.php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create() uses forceFill(). No raw ::create() with tenant_id.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app/Repositories/Billing/EloquentPaymentRepository.php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create() uses forceFill(). No raw ::create() with tenant_id.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app/Repositories/Orders/EloquentOrderRepository.php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create() uses forceFill(). No raw ::create() with tenant_id.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app/Repositories/Clients/EloquentClientRepository.php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create() uses forceFill(). No raw ::create() with tenant_id.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app/Services/Billing/PaymentService.php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Transaction creation uses new Transaction(); forceFill([]) — safe.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app/Services/Clients/ClientService.php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extractClientAttributes() uses Arr::only() excl. tenant_id. status included — deliberate.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tests/Feature/Security/MassAssignmentProtectionTest.php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Tests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10 test methods total. All 5 previously missing tests confirmed present.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Remaining Gaps — P1-4</w:t>
      </w:r>
    </w:p>
    <w:p>
      <w:pPr>
        <w:spacing w:before="6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    ✅  No remaining gaps. P1-4 is fully resolved. All 5 checks are PASS.</w:t>
      </w:r>
    </w:p>
    <w:p>
      <w:pPr>
        <w:spacing w:before="60"/>
      </w:pPr>
      <w:r>
        <w:t xml:space="preserve"/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    ➜  Open P1 items still pending: P1-1 (Stored XSS), P1-2 (failed_jobs isolation), P1-5 (password timing), P1-6 (rate limits)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7"/>
          <w:szCs w:val="17"/>
        </w:rPr>
        <w:t xml:space="preserve">Hostinvo Phase 16 · P1-4 Post-Fix Verification · 09 March 2026 · FULL PASS · Do Not Distribute</w:t>
      </w:r>
    </w:p>
    <w:sectPr>
      <w:headerReference w:type="default" r:id="rId6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2"/>
        <w:szCs w:val="22"/>
      </w:rPr>
      <w:t xml:space="preserve">HOSTINVO  </w:t>
    </w:r>
    <w:r>
      <w:rPr>
        <w:rFonts w:ascii="Arial" w:cs="Arial" w:eastAsia="Arial" w:hAnsi="Arial"/>
        <w:color w:val="1565C0"/>
        <w:sz w:val="20"/>
        <w:szCs w:val="20"/>
      </w:rPr>
      <w:t xml:space="preserve">Phase 16 — P1-4 Post-Fix Verification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09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2026-03-09T13:40:49.116Z</dcterms:created>
  <dcterms:modified xsi:type="dcterms:W3CDTF">2026-03-09T13:40:49.117Z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