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50"/>
      </w:pPr>
      <w:r>
        <w:rPr>
          <w:rFonts w:ascii="Arial" w:cs="Arial" w:eastAsia="Arial" w:hAnsi="Arial"/>
          <w:b/>
          <w:bCs/>
          <w:color w:val="0D1B4B"/>
          <w:sz w:val="64"/>
          <w:szCs w:val="64"/>
        </w:rPr>
        <w:t xml:space="preserve">HOSTINVO</w:t>
      </w:r>
    </w:p>
    <w:p>
      <w:pPr>
        <w:pBdr>
          <w:bottom w:val="single" w:color="1B5E20" w:sz="8" w:space="4"/>
        </w:pBdr>
        <w:spacing w:before="0" w:after="7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Phase 22 — Beta Environment Validation  ·  FULL PASS</w:t>
      </w:r>
    </w:p>
    <w:p>
      <w:pPr>
        <w:spacing w:before="70" w:after="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Review Date: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13 March 2026  ·  6 checks covering command existence, system checks, fixtures, simulations, documentation, and safety rules</w:t>
      </w:r>
    </w:p>
    <w:p>
      <w:pPr>
        <w:spacing w:before="30" w:after="5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Result: </w:t>
      </w: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6/6 checks PASS  ·  0 blocking gaps  ·  0 files needing changes  ·  Phase 22 APPROVED FOR CLOSURE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Context: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Infrastructure phases 16–21 fully verified. Phase 22 introduces beta validation tooling only — no core business module changes.</w:t>
      </w:r>
    </w:p>
    <w:p>
      <w:pPr>
        <w:spacing w:before="20" w:after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Files verified: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HostinvoBetaValidateCommand.php, BetaValidationService.php, BetaFixtureSeeder.php, BetaTenantSeeder.php, BetaClientSeeder.php, BetaCatalogSeeder.php, BetaProvisioningSeeder.php, docs/BETA_VALIDATION.md + 5 checklists + 4 helper scripts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 Verification Summary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1200"/>
        <w:gridCol w:w="76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Evidence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php artisan hostinvo:beta-validate command exists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HostinvoBetaValidateCommand.php — signature, env guard, --seed, --json confirmed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Validation command checks all required dimensions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DB, Redis, queue, workers, monitoring endpoints, payment sandbox — all 6 system checks present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Staging-safe fixtures exist (tenants, clients, products, servers)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BetaTenantSeeder, BetaClientSeeder, BetaCatalogSeeder, BetaProvisioningSeeder — idempotent, *.hostinvo.test only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BetaValidationService simulates all 3 staging flows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simulateProvisioning(), simulateBillingCycle(), simulateWebhookProcessing() — all rollback-protected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docs/BETA_VALIDATION.md exists and documented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sections present; 5 checklists + 4 helper scripts confirmed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Staging safety rules validated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Sandbox gateways, placeholder credentials, env restriction, rollback transactions, tenant isolation — all confirmed</w:t>
            </w:r>
          </w:p>
        </w:tc>
      </w:tr>
    </w:tbl>
    <w:p>
      <w:pPr>
        <w:spacing w:before="8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    ✅  FULL PASS — 6/6 checks pass. 0 gaps. 0 files needing changes. Phase 22 is approved for closure.</w:t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 Detailed Check Analysis</w:t>
      </w:r>
    </w:p>
    <w:p>
      <w:pPr>
        <w:spacing w:before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1  ·  php artisan hostinvo:beta-validate command exists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8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 — Fully Closed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app/Console/Commands/HostinvoBetaValidateCommand.php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File confirmed: app/Console/Commands/HostinvoBetaValidateCommand.php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Signature: 'hostinvo:beta-validate {--seed : Seed staging beta fixtures before running checks} {--json : Output the validation report as JSON}'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Description: 'Run staging beta environment validation checks for Hostinvo.'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Environment guard: restricted to staging, local, or testing — exits with FAILURE on any other environment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--seed flag: calls db:seed with BetaFixtureSeeder before checks; exits on seed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--json flag: outputs full report as JSON (machine-readable); default renders ASCII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Exit codes: self::SUCCESS (0) on 'ok', self::FAILURE (1) on any fail/degraded/skipped aggregate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Constructor injects BetaValidationService via dependency injection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Commands in app/Console/Commands/ are auto-discovered by Laravel 11 — no manual Kernel registration required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 Fully resolved.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2  ·  Validation command checks all required dimensions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8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 — Fully Closed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app/Services/System/BetaValidationService.php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app/Services/System/HealthCheckService.php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DATABASE: $this-&gt;healthChecks-&gt;database() — delegates to HealthCheckService::database()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REDIS: $this-&gt;healthChecks-&gt;redis() — delegates to HealthCheckService::redis()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QUEUE HEALTH: $this-&gt;healthChecks-&gt;queue() — delegates to HealthCheckService::queue(); separate from Redis connectivity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WORKER STATUS: checkWorkerStatus() — runs 'ps aux' (Linux) or 'wmic process get CommandLine' (Windows) via Process::run(); checks for 'artisan queue:work' and 'artisan schedule:work|schedule:run' strings in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MONITORING ENDPOINTS: checkMonitoringEndpoints() — uses Route::has() to assert 6 named routes: health.index, health.database, health.queue, health.redis, metrics.prometheus, metrics.json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PAYMENT SANDBOX: checkPaymentSandboxConfiguration() — when Stripe enabled: rejects pk_live_* and sk_live_* prefixes; when PayPal enabled: rejects non-sandbox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Aggregate: command-level aggregateStatus() maps any 'fail', 'degraded', or 'skipped' to FAILURE exit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Worker check returns 'degraded' (not 'fail') when workers not detected — command correctly escalates degraded to fail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 Fully resolved.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8"/>
                <w:szCs w:val="18"/>
              </w:rPr>
              <w:t xml:space="preserve">Design Notes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01579B"/>
                <w:sz w:val="17"/>
                <w:szCs w:val="17"/>
              </w:rPr>
              <w:t xml:space="preserve">DESIGN NOTE: checkPaymentSandboxConfiguration() only inspects key patterns when gateways are enabled. With default enabled=false, check always passes — intended (disabled gateways cannot use live keys), but reduces signal value.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3  ·  Staging-safe fixtures and seeders exist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8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 — Fully Closed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database/seeders/Beta/BetaTenantSeeder.php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database/seeders/Beta/BetaClientSeeder.php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database/seeders/Beta/BetaCatalogSeeder.php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database/seeders/Beta/BetaProvisioningSeeder.php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database/seeders/Beta/BetaFixtureSeeder.php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TENANTS (BetaTenantSeeder): 2 tenants — 'beta-alpha' (EN/UTC) and 'beta-arabia' (AR/Asia:Riyadh); updateOrCreate idempotent; owner user seeded with 'BetaPass123!'; payment gateways set to disabled+sandbox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CLIENTS (BetaClientSeeder): 2 clients per beta tenant — Acme Demo Ltd (company/US) and Layla Beta (individual/SA); locale inherits from tenant; emails use *.hostinvo.test domain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PRODUCTS + PRICING (BetaCatalogSeeder): ProductGroup 'Shared Hosting' per tenant; 2 products (Starter Hosting $9.99/mo + Business Hosting $19.99/mo); monthly AND annual pricing rows; updateOrCreate idempotent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SERVERS + PACKAGES (BetaProvisioningSeeder): ServerGroup, Server (cPanel panel_type, non-production API token), ServerPackage per tenant; Service (STATUS_ACTIVE, PROVISIONING_SYNCED, 14 days ago activated, next due +1 month); Subscription (active, auto_renew=true) per tenant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ORCHESTRATION (BetaFixtureSeeder): calls RolePermissionSeeder → BetaTenantSeeder → BetaClientSeeder → BetaCatalogSeeder → BetaProvisioningSeeder in dependency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seeders use updateOrCreate or exist-or-new patterns — safe to re-run idempotently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fixture emails/hostnames use *.hostinvo.test — no production domains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Server credentials: api_token = 'beta-token-{slug}' — placeholder, non-production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 Fully resolved.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4  ·  BetaValidationService simulates all three staging flows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8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 — Fully Closed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app/Services/System/BetaValidationService.php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PROVISIONING SIMULATION (simulateProvisioning()): wraps in DB::beginTransaction() + DB::rollBack() — no persistent side-effects; creates ProvisioningJob (OPERATION_SYNC_SERVICE_STATUS, STATUS_QUEUED) + ProvisioningLog pair; transitions job to STATUS_COMPLETED in-transaction; verifies write path through provisioning_jobs and provisioning_logs tables; returns 'ok' on success, 'skipped' if no service fixture found, 'fail' on exception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BILLING CYCLE SIMULATION (simulateBillingCycle()): wraps in DB::beginTransaction() + DB::rollBack(); calls SubscriptionRenewalService::renew($subscription-&gt;fresh()) — real service, rollback-protected; snapshots next_billing_date before, refreshes after; asserts date advanced AND last_billed_at set; status='ok' only if BOTH conditions true — deterministic assertion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WEBHOOK SIMULATION (simulateWebhookProcessing()): wraps in DB::beginTransaction() + DB::rollBack(); constructs synthetic Stripe webhook payload with deliberately invalid signature 'v1=invalid_signature'; calls PaymentService::handleWebhook('stripe', $request) directly; expects PaymentGatewayException — returns 'ok'; if no exception (signature accepted), returns 'fail'; other Throwable returns 'fail'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THREE simulations are rollback-protected — no persistent mutations to staging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SubscriptionRenewalService injected into BetaValidationService constructor — dependency resolved via service container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PaymentService injected into BetaValidationService constructor — no direct gateway HTTP calls during webhook simulation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 Fully resolved.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8"/>
                <w:szCs w:val="18"/>
              </w:rPr>
              <w:t xml:space="preserve">Design Notes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01579B"/>
                <w:sz w:val="17"/>
                <w:szCs w:val="17"/>
              </w:rPr>
              <w:t xml:space="preserve">DESIGN NOTE: Webhook simulation returns 'ok' for ANY PaymentGatewayException, including 'gateway disabled'. With Stripe disabled by default in beta fixtures, the 'ok' result confirms gateway-disabled rejection, not necessarily signature verification. This is acceptable staging behavior but worth noting.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5  ·  docs/BETA_VALIDATION.md exists and is complete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8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 — Fully Closed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docs/BETA_VALIDATION.md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File confirmed: docs/BETA_VALIDATION.md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Section: Scope — lists all Phase 22 additions: seeders, BetaValidationService, artisan command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Section: Environment Guardrails — documents staging/local/testing restriction, *.hostinvo.test domains, placeholder credentials, no production secrets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Section: Seed Staging Fixtures — full docker compose exec command; references scripts/beta/seed-fixtures.ps1 and seed-fixtures.sh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Section: Run Beta Validation — full docker compose exec command; --seed and --json flag examples documented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Section: Command Checks — itemises all 9 checks: database, queue, Redis, workers, monitoring endpoints, payment sandbox, + 3 simulations with rollback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Section: Lifecycle Checklists — references all 5 checklist files (tenant-onboarding, provisioning-workflow, billing-payment-flow, domain-lifecycle, support-ticket-lifecycle)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Helper scripts confirmed present: scripts/beta/run-validation.ps1, run-validation.sh, seed-fixtures.ps1, seed-fixtures.sh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5 checklist markdown files confirmed present in scripts/beta/checklists/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 Fully resolved.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8"/>
                <w:szCs w:val="18"/>
              </w:rPr>
              <w:t xml:space="preserve">Design Notes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01579B"/>
                <w:sz w:val="17"/>
                <w:szCs w:val="17"/>
              </w:rPr>
              <w:t xml:space="preserve">MINOR: BETA_VALIDATION.md does not mention SubscriptionRenewalService as a dependency introduced in Phase 21 — no operational impact but useful context for future maintainers.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6  ·  Staging safety rules confirmed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8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 — Fully Closed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database/seeders/Beta/BetaTenantSeeder.php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app/Console/Commands/HostinvoBetaValidateCommand.php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app/Services/System/BetaValidationService.php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SANDBOX PAYMENTS ONLY: BetaTenantSeeder explicitly sets payments.stripe.enabled=false and payments.paypal.enabled=false per tenant; payments.paypal.mode='sandbox'; Stripe keys use pk_test_* and sk_test_* prefixes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LIVE KEY REJECTION: checkPaymentSandboxConfiguration() rejects pk_live_* Stripe publishable keys and sk_live_* secret keys when gateway is enabled; rejects PayPal non-sandbox mode when enabled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 PRODUCTION SECRETS: All seeded credentials use *.hostinvo.test domains; API tokens are 'beta-token-{slug}' placeholders; Stripe keys are 'pk_test_beta_placeholder' / 'sk_test_beta_placeholder'; user passwords are 'BetaPass123!' (test-grade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ENVIRONMENT RESTRICTION: HostinvoBetaValidateCommand hard-blocks execution outside staging/local/testing — returns self::FAILURE immediately on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SIMULATION ROLLBACK: All three BetaValidationService simulations execute inside DB::beginTransaction()/DB::rollBack() — zero persistent side-effects on staging data integrity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TENANT ISOLATION: All fixture seeders scope data by tenant_id; queries use where('slug','like','beta-%') to target only beta tenants; no cross-tenant data access in simulation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WORKER CHECK degraded status: escalated to fail by command aggregateStatus() — production health signals cannot be masked as passing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 Fully resolved.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 Non-Blocking Design Observations</w:t>
      </w:r>
    </w:p>
    <w:p>
      <w:pPr>
        <w:spacing w:before="4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9280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 &amp; Impact</w:t>
            </w:r>
          </w:p>
        </w:tc>
      </w:tr>
      <w:tr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8"/>
                <w:szCs w:val="18"/>
              </w:rPr>
              <w:t xml:space="preserve">Webhook sim returns 'ok' for any PaymentGatewayException</w:t>
            </w:r>
          </w:p>
        </w:tc>
        <w:tc>
          <w:tcPr>
            <w:tcW w:type="dxa" w:w="9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With Stripe disabled by default, 'ok' reflects gateway-disabled rejection, not necessarily signature verification. Acceptable for staging. Could be made more precise by checking exception message, but not blocking.</w:t>
            </w:r>
          </w:p>
        </w:tc>
      </w:tr>
      <w:tr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8"/>
                <w:szCs w:val="18"/>
              </w:rPr>
              <w:t xml:space="preserve">Payment sandbox check skips key inspection when gateways disabled</w:t>
            </w:r>
          </w:p>
        </w:tc>
        <w:tc>
          <w:tcPr>
            <w:tcW w:type="dxa" w:w="9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checkPaymentSandboxConfiguration() only checks key prefixes when enabled=true. Since BetaTenantSeeder sets enabled=false, check passes trivially. Operationally correct (disabled gateways can't be abused), but reduces diagnostic signal.</w:t>
            </w:r>
          </w:p>
        </w:tc>
      </w:tr>
      <w:tr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8"/>
                <w:szCs w:val="18"/>
              </w:rPr>
              <w:t xml:space="preserve">BETA_VALIDATION.md missing SubscriptionRenewalService dependency note</w:t>
            </w:r>
          </w:p>
        </w:tc>
        <w:tc>
          <w:tcPr>
            <w:tcW w:type="dxa" w:w="9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Doc doesn't mention that BetaValidationService depends on SubscriptionRenewalService (added Phase 21). No operational impact; purely a documentation completeness note.</w:t>
            </w:r>
          </w:p>
        </w:tc>
      </w:tr>
    </w:tbl>
    <w:p>
      <w:pPr>
        <w:spacing w:before="100"/>
      </w:pPr>
      <w:r>
        <w:t xml:space="preserve"/>
      </w:r>
    </w:p>
    <w:p>
      <w:pPr>
        <w:shd w:fill="E3F2FD" w:val="clear"/>
        <w:spacing w:before="60" w:after="80"/>
      </w:pPr>
      <w:r>
        <w:rPr>
          <w:rFonts w:ascii="Arial" w:cs="Arial" w:eastAsia="Arial" w:hAnsi="Arial"/>
          <w:b/>
          <w:bCs/>
          <w:color w:val="01579B"/>
          <w:sz w:val="18"/>
          <w:szCs w:val="18"/>
        </w:rPr>
        <w:t xml:space="preserve">    ℹ  Design observations are informational only. None block Phase 22 closure or affect staging safety.</w:t>
      </w:r>
    </w:p>
    <w:p>
      <w:pPr>
        <w:spacing w:before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 Phase 22 Closure Verdict</w:t>
      </w:r>
    </w:p>
    <w:p>
      <w:pPr>
        <w:spacing w:before="4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868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Closure Criterion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All 6 checks</w:t>
            </w:r>
          </w:p>
        </w:tc>
        <w:tc>
          <w:tcPr>
            <w:tcW w:type="dxa" w:w="8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0 blocking gaps</w:t>
            </w:r>
          </w:p>
        </w:tc>
        <w:tc>
          <w:tcPr>
            <w:tcW w:type="dxa" w:w="8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0 files needing changes</w:t>
            </w:r>
          </w:p>
        </w:tc>
        <w:tc>
          <w:tcPr>
            <w:tcW w:type="dxa" w:w="8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Phase 22 closure</w:t>
            </w:r>
          </w:p>
        </w:tc>
        <w:tc>
          <w:tcPr>
            <w:tcW w:type="dxa" w:w="8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APPROVED — Close Phase 22</w:t>
            </w:r>
          </w:p>
        </w:tc>
      </w:tr>
    </w:tbl>
    <w:p>
      <w:pPr>
        <w:spacing w:before="12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    ✅  Phase 22 — Beta Environment Validation is COMPLETE. All checks pass. Phase may be formally closed.</w:t>
      </w:r>
    </w:p>
    <w:p>
      <w:pPr>
        <w:shd w:fill="E3F2FD" w:val="clear"/>
        <w:spacing w:before="60" w:after="80"/>
      </w:pPr>
      <w:r>
        <w:rPr>
          <w:rFonts w:ascii="Arial" w:cs="Arial" w:eastAsia="Arial" w:hAnsi="Arial"/>
          <w:b/>
          <w:bCs/>
          <w:color w:val="01579B"/>
          <w:sz w:val="18"/>
          <w:szCs w:val="18"/>
        </w:rPr>
        <w:t xml:space="preserve">    ℹ  Phases 16–22 are now all verified. System is ready to proceed to controlled beta access.</w:t>
      </w:r>
    </w:p>
    <w:p>
      <w:pPr>
        <w:spacing w:before="120"/>
      </w:pPr>
      <w:r>
        <w:t xml:space="preserve"/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i/>
          <w:iCs/>
          <w:color w:val="1565C0"/>
          <w:sz w:val="15"/>
          <w:szCs w:val="15"/>
        </w:rPr>
        <w:t xml:space="preserve">Hostinvo Phase 22  ·  Beta Environment Validation Verification  ·  13 March 2026  ·  FULL PASS  ·  Do Not Distribute</w:t>
      </w:r>
    </w:p>
    <w:sectPr>
      <w:headerReference w:type="default" r:id="rId6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13680"/>
      </w:tabs>
    </w:pPr>
    <w:r>
      <w:rPr>
        <w:rFonts w:ascii="Arial" w:cs="Arial" w:eastAsia="Arial" w:hAnsi="Arial"/>
        <w:b/>
        <w:bCs/>
        <w:color w:val="0D1B4B"/>
        <w:sz w:val="20"/>
        <w:szCs w:val="20"/>
      </w:rPr>
      <w:t xml:space="preserve">HOSTINVO  </w:t>
    </w:r>
    <w:r>
      <w:rPr>
        <w:rFonts w:ascii="Arial" w:cs="Arial" w:eastAsia="Arial" w:hAnsi="Arial"/>
        <w:color w:val="1565C0"/>
        <w:sz w:val="18"/>
        <w:szCs w:val="18"/>
      </w:rPr>
      <w:t xml:space="preserve">Phase 22 — Beta Environment Validation Verification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	13 March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2026-03-12T21:54:23.314Z</dcterms:created>
  <dcterms:modified xsi:type="dcterms:W3CDTF">2026-03-12T21:54:23.347Z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