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B71C1C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Phase 16 Security Review — P1 Issues &amp; Implementation Roadmap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09 March 2026  ·  Follows P0 verification (all 6 items PASS)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HIGH and MEDIUM-HIGH security issues remaining after P0 resolution. 6 P1 items identified: 3 OPEN HIGH, 2 OPEN MEDIUM-HIGH, 1 PARTIAL.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P1 Issue Summary — Priority Order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3800"/>
        <w:gridCol w:w="1400"/>
        <w:gridCol w:w="1600"/>
        <w:gridCol w:w="2600"/>
        <w:gridCol w:w="25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Endpoints / Tables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Stored XSS — ticket replies &amp; subjects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~3h — HTMLPurifier rule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/tickets, POST /tickets/{id}/replies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P1-2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failed_jobs — no tenant_id isolation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~4h — migration + trait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failed_jobs, jobs tables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P1-3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 {gateway} — no allowlist, unbounded DB writes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~2h — route constraint + refactor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/webhooks/{gateway}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P1-4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 — allowed_headers:['*'] + credentials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~30min — config change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/api/* routes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P1-5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Forgot-password — timing side-channel + tenant disclosure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RESIDUAL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~30min — usleep + silent return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/auth/forgot-password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P1-6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per-endpoint rate limits on tickets / domains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9"/>
                <w:szCs w:val="19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~1h — named limiters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/tickets, GET /domains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ℹ  Total estimated fix effort: ~11 hours. Recommended fix sequence: P1-3 → P1-4 → P1-5 → P1-1 → P1-6 → P1-2  (safety-first ordering — see Section 3).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P1 Item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1  ·  P1-1  ·  Stored XSS — ticket_replies.message &amp; tickets.subject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  ·  Severity: HIGH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 effort — any authenticated tenant user with tickets.create or tickets.reply permission can inject.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Stored script executes in every user's browser that views the ticket thread. Admin and agent sessions can be hijacked. Cookie theft, CSRF token harvest, forced navigation possible.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StoreTicketReplyRequest: 'message' =&gt; ['required', 'string'] — no sanitization, no max length.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StoreTicketRequest: 'message' =&gt; ['required', 'string'] — same gap. Subject has max:255 but no XSS filter.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TicketReply::$fillable includes 'message' — stored verbatim to DB.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HTMLPurifier, strip_tags(), or any HTML sanitizer at any layer (request, model, observer).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CSP header to block inline script execution (separate P2 issue).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Install HTMLPurifier or use league/html-to-markdown (strip HTML entirely). Enforce max length. Add sanitization at the FormRequest layer so it cannot be bypassed by future code paths.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composer require ezyang/htmlpurifier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StoreTicketReplyRequest::rules()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'message' =&gt; ['required', 'string', 'max:65535', new SanitizeHtml],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app/Rules/SanitizeHtml.php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validate(string $attr, mixed $val, Closure $fail):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$config = HTMLPurifier_Config::createDefault();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$config-&gt;set('HTML.Allowed', 'p,br,strong,em,ul,ol,li,a[href]');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$purifier = new HTMLPurifier($config);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// Mutate value via $this-&gt;request-&gt;merge(['message' =&gt; $purifier-&gt;purify($val)]);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app/Http/Requests/Support/StoreTicketReplyRequest.php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app/Http/Requests/Support/StoreTicketRequest.php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app/Models/TicketReply.php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app/Models/Ticket.php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app/Rules/SanitizeHtml.php  (new)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Create app/Rules/SanitizeHtml.php using HTMLPurifier with a tight allowlist.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Add 'message' =&gt; ['required','string','max:65535', new SanitizeHtml] in StoreTicketReplyRequest.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Add same rule for 'message' in StoreTicketRequest.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4. Verify UpdateTicketRequest (if it allows editing message) also applies the rule.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5. Write feature test: submit &lt;script&gt;alert(1)&lt;/script&gt; — assert stored value is stripped.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code change. ~2–3 hours.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2  ·  P1-2  ·  failed_jobs table — no tenant_id, cross-tenant payload exposure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  ·  Severity: HIGH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admin access to failed_jobs viewer (Horizon/Telescope or custom UI). Not externally exploitable, but high-privilege insider risk.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super-admin querying failed_jobs sees serialized payloads for all tenants. If any future job serializes tenant-sensitive IDs, financial data, or PII it leaks across tenants. Violates multi-tenancy isolation contract at the system table level.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failed_jobs migration: id, uuid, connection, queue, payload, exception, failed_at — NO tenant_id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Laravel does not add tenant_id to failed_jobs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jobs table also lacks tenant_id — same cross-tenant query risk in monitoring UIs.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ProvisionAccountJob only carries serviceId (P0-2 fixed), but billing, notification,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and future jobs may serialize tenant-scoped objects into the payload.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tenant_id to failed_jobs and jobs tables. Resolve tenant_id in queue jobs via a TenantAwareJob base trait that stamps tenant_id before dispatch. Scope any admin failed-job viewer queries by tenant_id.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New migration: add_tenant_id_to_queue_tables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Schema::table('failed_jobs', function (Blueprint $table)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$table-&gt;uuid('tenant_id')-&gt;nullable()-&gt;index()-&gt;after('uuid');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$table-&gt;foreign('tenant_id')-&gt;references('id')-&gt;on('tenants')-&gt;nullOnDelete();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Schema::table('jobs', function (Blueprint $table)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$table-&gt;uuid('tenant_id')-&gt;nullable()-&gt;index()-&gt;after('id');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app/Jobs/Concerns/TenantAwareJob.php (trait)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dispatchWithTenant(string $tenantId): static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$this-&gt;tenantId = $tenantId;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$this-&gt;onQueue($this-&gt;queue ?? 'default');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database/migrations/0001_01_01_000002_create_jobs_table.php  (modify)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database/migrations/XXXX_add_tenant_id_to_queue_tables.php   (new)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app/Jobs/Concerns/TenantAwareJob.php                          (new trait)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app/Jobs/Provisioning/ProvisionAccountJob.php                 (apply trait)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Create new migration to add tenant_id (nullable UUID FK) to failed_jobs and jobs.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Create TenantAwareJob trait that stamps $this-&gt;tenantId before dispatch.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Apply trait to ProvisionAccountJob and all future jobs dispatched in tenant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4. If Telescope/Horizon UI exists, add -&gt;where('tenant_id', $currentTenant-&gt;id) scope.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migration + trait. ~3–4 hours.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3  ·  P1-3  ·  Webhook {gateway} route — no allowlist constraint, unbounded DB writes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OPEN  ·  Severity: HIGH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Public endpoint (no auth). Any attacker can POST to /api/v1/webhooks/any-string and trigger the full tenant iteration + DB insert loop.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DoS via webhook_log table inflation: each rejected request inserts STATUS_REJECTED row. PaymentService::handleWebhook() calls tenants-&gt;allActive() and iterates ALL tenants   for each invalid {gateway} request — N database queries per bad request (N = active tenants). Attacker can flood /api/v1/webhooks/fake with 10 req/min (throttle:webhooks = 10/min per IP)   but can rotate IPs. No per-path constraint.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Route: Route::post('{gateway}', WebhookController::class) — zero pattern constraint.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PaymentGatewayManager::resolve() uses config("payments.gateways.{$gateway}.driver")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— safe from path traversal but does not short-circuit before tenant iteration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PaymentService::handleWebhook() runs tenants-&gt;allActive() BEFORE resolve() failure,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meaning invalid gateways still iterate all tenants and write a log row.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1. Add route constraint to whitelist known gateways only. 2. Move resolve() call BEFORE the tenant iteration loop. 3. Add webhook_logs TTL/purge job.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routes/api.php — add -&gt;where() constraint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Route::post('{gateway}', WebhookController::class)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-&gt;name('handle')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-&gt;where('gateway', implode('|', array_keys(config('payments.gateways', []))));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PaymentService::handleWebhook() — resolve first, fail fast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handleWebhook(string $gateway, Request $request): WebhookLog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$driver = $this-&gt;gateways-&gt;resolve($gateway); // throws 400 if unknown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foreach ($this-&gt;tenants-&gt;allActive() as $tenant) { ...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routes/api.php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app/Services/Billing/PaymentService.php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app/Http/Controllers/Api/V1/WebhookController.php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database/migrations/XXXX_add_ttl_to_webhook_logs.php  (new, for purge policy)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Add -&gt;where('gateway', 'stripe|paypal') route constraint in routes/api.php.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Move $this-&gt;gateways-&gt;resolve($gateway) to the top of handleWebhook() before tenant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Add webhook_logs.created_at index if missing; schedule a nightly purge job for logs &gt; 90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4. Test: POST /api/v1/webhooks/unknown → should return 404 (route not matched).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3-line route fix + service refactor. ~1–2 hours.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4  ·  P1-4  ·  CORS — allowed_headers: ['*'] with supports_credentials: true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OPEN  ·  Severity: MEDIUM-HIGH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a browser-based CSRF scenario from a page at an origin that somehow ends up in CORS_ALLOWED_ORIGINS, or a misconfigured production env where that value is too broad.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Any custom header (X-CSRF-Token, Authorization, custom tenant headers) can be sent cross-origin with credentials. If production CORS_ALLOWED_ORIGINS ever includes a wildcard or attacker-controlled subdomain, credentialed cross-origin requests become trivially exploitable.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config/cors.php: 'allowed_headers' =&gt; ['*'] — all headers allowed.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'supports_credentials' =&gt; true — cookies/auth sent cross-origin.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Combination of both is the risk: W3C spec disallows '*' + credentials, but fringe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browsers may behave differently, and a future misconfigured origin widens the attack surface.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production enforcement that CORS_ALLOWED_ORIGINS is explicitly set (not empty).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'max_age' =&gt; 0 — preflight not cached, performance issue.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Restrict allowed_headers to an explicit allowlist. Add production guard if CORS_ALLOWED_ORIGINS is empty. Set max_age for preflight caching.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config/cors.php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'allowed_headers' =&gt;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'Content-Type', 'Accept', 'Authorization',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'X-Requested-With', 'X-CSRF-TOKEN', 'X-Tenant-Host',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'max_age' =&gt; 3600,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AppServiceProvider::boot() — production guard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(app()-&gt;isProduction() &amp;&amp; blank(env('CORS_ALLOWED_ORIGINS')))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Log::critical('CORS_ALLOWED_ORIGINS is not configured for production.');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config/cors.php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app/Providers/AppServiceProvider.php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.env.example  (document CORS_ALLOWED_ORIGINS as required in production)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Replace 'allowed_headers' =&gt; ['*'] with explicit header list in config/cors.php.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Set 'max_age' =&gt; 3600 for preflight caching.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Add Log::critical() guard in AppServiceProvider for empty CORS_ALLOWED_ORIGINS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4. Update .env.example with comment marking CORS_ALLOWED_ORIGINS as required in production.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change + 3-line guard. ~30 minutes.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5  ·  P1-5  ·  Forgot-password — timing side-channel + tenant existence disclosure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RESIDUAL  ·  Severity: MEDIUM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measurement of HTTP response time delta (user-found vs not-found). Low practical risk but verifiable with automated tooling.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 Timing: user-found path does DB write + notification dispatch (~50-200ms extra). Attacker can enumerate valid tenant+email pairs by measuring latency. 2. Tenant disclosure: if PasswordResetTenantContext cannot resolve a tenant from the request, ValidationException is thrown on the 'email' field with message auth.password_reset_tenant_required — reveals whether a matching tenant exists for the host.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AuthService::sendPasswordResetLink(): if (!$user || !$user-&gt;is_active) returns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User-found path continues to DB::table()-&gt;updateOrInsert() + $user-&gt;notify().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No artificial delay to equalize response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PasswordResetTenantContext: returns null if no tenant matches any host hint.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AuthService then throws ValidationException(['email' =&gt; ['auth.password_reset_tenant_required']]).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This is a different error code from the 'email not found' path (passwords.sent).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sleep() equalization to the fast path. Change tenant-not-found to return the same passwords.sent response rather than throwing a distinct validation error.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AuthService::sendPasswordResetLink()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(! $user || ! $user-&gt;is_active)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usleep(random_int(100_000, 200_000)); // equalize timing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trans('passwords.sent');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PasswordResetTenantContext — return null silently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AuthService: change tenant-not-found to silent early return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(! $tenantId)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trans('passwords.sent'); // no ValidationException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app/Services/Auth/AuthService.php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app/Support/Auth/PasswordResetTenantContext.php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In sendPasswordResetLink(): add usleep(random_int(100_000, 200_000)) in the no-user early-return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Change the tenantId-not-resolved path from throwing ValidationException to returning trans('passwords.sent').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Verify both branches return 200 with identical JSON body in tests.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line change. ~30 minutes.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Priority 6  ·  P1-6  ·  Missing per-endpoint rate limits — ticket creation, domain listing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579B"/>
                <w:sz w:val="19"/>
                <w:szCs w:val="19"/>
              </w:rPr>
              <w:t xml:space="preserve">PARTIAL  ·  Severity: MEDIUM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Exploitability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60/min limit exists. Exploitation requires rotating IP addresses or authenticated bulk requests within the 60/min global budget.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Impact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/tickets: no per-endpoint limit — authenticated clients can spam ticket creation 60/min, flooding agent queues and triggering email notifications. GET /domains: no per-endpoint cap — wide open for paginated enumeration of all domain records. GET /invoices, GET /services: similar enumeration risk.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AppServiceProvider: RateLimiter::for('api') =&gt; Limit::perMinute(60) — global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bootstrap/app.php: $middleware-&gt;throttleApi() — applies global 60/min to all API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per-route throttle middleware applied in routes/api/v1/admin.php.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throttle:webhooks = 10/min per IP (good), but no equivalent for sensitive write endpoints.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Define dedicated rate limiters for spam-prone and enumeration-prone endpoints. Apply via middleware in route definitions.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Fix 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AppServiceProvider::boot()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RateLimiter::for('ticket-create', fn(Request $r)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Limit::perMinute(10)-&gt;by($r-&gt;user()?-&gt;id ?: $r-&gt;ip()));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RateLimiter::for('domain-list', fn(Request $r)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Limit::perMinute(30)-&gt;by($r-&gt;user()?-&gt;id ?: $r-&gt;ip()));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routes/api/v1/admin.php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Route::post('tickets', ...)-&gt;middleware('throttle:ticket-create');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Route::get('domains', ...)-&gt;middleware('throttle:domain-list');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app/Providers/AppServiceProvider.php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routes/api/v1/admin.php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routes/api/v1/client.php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Fix Steps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1. Add RateLimiter::for('ticket-create') and RateLimiter::for('domain-list') in AppServiceProvider.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2. Apply -&gt;middleware('throttle:ticket-create') to POST /tickets route.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3. Apply -&gt;middleware('throttle:domain-list') to GET /domains route.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4. Consider similar limits for GET /invoices (enumeration) and POST /orders/place (abuse).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Effort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+ route change. ~1 hour.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Recommended Fix Sequence</w:t>
      </w: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Ordered by: (1) lowest effort + highest protection, (2) no dependency on other P1 fixes, (3) code vs config vs new files.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100"/>
        <w:gridCol w:w="2100"/>
        <w:gridCol w:w="4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ID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route constraint + move resolve() before tenant loop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~2h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Route + Service edit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Public endpoint, highest DoS risk, smallest code change. Route fix is 1 line.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Restrict CORS allowed_headers + add production guard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~30min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+ Provider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Config-only change, zero risk of regression. Immediately hardens all API routes.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timing equalization + silent tenant fallback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~30min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 edit (2 lines)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Two-line fix, eliminates information leakage, no dependencies.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HTMLPurifier rule on ticket message + subject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~3h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Rule + Request edits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Highest severity stored XSS. Requires composer install + new Rule class. Test thoroughly.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P1-6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Named rate limiters for ticket-create + domain-list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~1h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Provider + Route edits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Defensive depth layer. Global 60/min already in place, this adds per-endpoint safety.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Migration + TenantAwareJob trait for queue tables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~4h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Migration + Trait + Jobs</w:t>
            </w:r>
          </w:p>
        </w:tc>
        <w:tc>
          <w:tcPr>
            <w:tcW w:type="dxa" w:w="4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Largest change, requires migration coordination. Safe to defer slightly — no external exploit path.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Previously Listed HIGH Issues — Resolved or Not Applicable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8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APP_KEY rotation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RESOLVED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config/app.php already has 'previous_keys' from APP_PREVIOUS_KEYS env. Laravel re-encryption support built-in. .env.example documents the variable.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Knowledge base XSS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N/A — NOT YET BUILT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knowledge_base_articles controller, model, or migration found in backend. Will become P1 when KB module is implemented in a future phase. Pre-implementation requirement documented here.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Email enumeration (base)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LARGELY RESOLVED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sendPasswordResetLink() returns trans('passwords.sent') for both found and not-found users. Residual timing gap addressed in P1-5 above.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B71C1C"/>
          <w:sz w:val="17"/>
          <w:szCs w:val="17"/>
        </w:rPr>
        <w:t xml:space="preserve">Hostinvo Phase 16 · P1 Security Review · 09 March 2026 · 6 items · ~11h total ·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 Security Issues Review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09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B7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2026-03-09T02:09:28.988Z</dcterms:created>
  <dcterms:modified xsi:type="dcterms:W3CDTF">2026-03-09T02:09:28.989Z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