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D37761" w14:textId="312428D0" w:rsidR="00946CFF" w:rsidRPr="00C33A56" w:rsidRDefault="00F42CB5" w:rsidP="00C33A56">
      <w:pPr>
        <w:pStyle w:val="IntenseQuote"/>
        <w:rPr>
          <w:sz w:val="36"/>
          <w:szCs w:val="36"/>
        </w:rPr>
      </w:pPr>
      <w:r w:rsidRPr="00C33A56">
        <w:rPr>
          <w:sz w:val="36"/>
          <w:szCs w:val="36"/>
        </w:rPr>
        <w:t xml:space="preserve">Five New </w:t>
      </w:r>
      <w:r w:rsidR="001622D4" w:rsidRPr="00C33A56">
        <w:rPr>
          <w:sz w:val="36"/>
          <w:szCs w:val="36"/>
        </w:rPr>
        <w:t>Derived</w:t>
      </w:r>
      <w:r w:rsidR="00946CFF" w:rsidRPr="00C33A56">
        <w:rPr>
          <w:sz w:val="36"/>
          <w:szCs w:val="36"/>
        </w:rPr>
        <w:t xml:space="preserve"> Variables</w:t>
      </w:r>
    </w:p>
    <w:p w14:paraId="15FBEF02" w14:textId="4AEC3C8A" w:rsidR="00946CFF" w:rsidRPr="00E078B1" w:rsidRDefault="00244296" w:rsidP="00946CFF">
      <w:pPr>
        <w:pStyle w:val="NoSpacing"/>
        <w:rPr>
          <w:u w:val="single"/>
        </w:rPr>
      </w:pPr>
      <w:proofErr w:type="spellStart"/>
      <w:r w:rsidRPr="00E078B1">
        <w:rPr>
          <w:u w:val="single"/>
        </w:rPr>
        <w:t>Ratio</w:t>
      </w:r>
      <w:r w:rsidR="00734901">
        <w:rPr>
          <w:u w:val="single"/>
        </w:rPr>
        <w:t>Pending</w:t>
      </w:r>
      <w:r w:rsidR="001622D4">
        <w:rPr>
          <w:u w:val="single"/>
        </w:rPr>
        <w:t>Amount</w:t>
      </w:r>
      <w:proofErr w:type="spellEnd"/>
    </w:p>
    <w:p w14:paraId="52690DC7" w14:textId="27BB47EA" w:rsidR="00244296" w:rsidRDefault="00244296" w:rsidP="00946CFF">
      <w:pPr>
        <w:pStyle w:val="NoSpacing"/>
      </w:pPr>
      <w:r>
        <w:t>Th</w:t>
      </w:r>
      <w:r w:rsidR="00C33A56">
        <w:t>is variable gives the</w:t>
      </w:r>
      <w:r>
        <w:t xml:space="preserve"> ratio of </w:t>
      </w:r>
      <w:proofErr w:type="spellStart"/>
      <w:r>
        <w:t>ArrearsAmount</w:t>
      </w:r>
      <w:proofErr w:type="spellEnd"/>
      <w:r>
        <w:t xml:space="preserve"> to </w:t>
      </w:r>
      <w:proofErr w:type="spellStart"/>
      <w:r>
        <w:t>DisbursedAmount</w:t>
      </w:r>
      <w:proofErr w:type="spellEnd"/>
      <w:r>
        <w:t>. The variable tell</w:t>
      </w:r>
      <w:r w:rsidR="001622D4">
        <w:t>s</w:t>
      </w:r>
      <w:r>
        <w:t xml:space="preserve"> what fraction of the money has not yet been paid from the total amount disbursed to the account holder. The variable will be expressed in percentage to make it eas</w:t>
      </w:r>
      <w:r w:rsidR="00C33A56">
        <w:t>ier</w:t>
      </w:r>
      <w:r>
        <w:t xml:space="preserve"> to read.</w:t>
      </w:r>
    </w:p>
    <w:p w14:paraId="56C2AA3B" w14:textId="05098B8E" w:rsidR="00C33A56" w:rsidRDefault="00C33A56" w:rsidP="00946CFF">
      <w:pPr>
        <w:pStyle w:val="NoSpacing"/>
      </w:pPr>
    </w:p>
    <w:p w14:paraId="5A3B6C33" w14:textId="3FA77892" w:rsidR="00C33A56" w:rsidRPr="0000777E" w:rsidRDefault="00C33A56" w:rsidP="00946CFF">
      <w:pPr>
        <w:pStyle w:val="NoSpacing"/>
        <w:rPr>
          <w:rFonts w:ascii="Courier New" w:hAnsi="Courier New" w:cs="Courier New"/>
        </w:rPr>
      </w:pPr>
      <w:proofErr w:type="spellStart"/>
      <w:r w:rsidRPr="0000777E">
        <w:rPr>
          <w:rFonts w:ascii="Courier New" w:hAnsi="Courier New" w:cs="Courier New"/>
        </w:rPr>
        <w:t>RatioPendingAmount</w:t>
      </w:r>
      <w:proofErr w:type="spellEnd"/>
      <w:proofErr w:type="gramStart"/>
      <w:r w:rsidRPr="0000777E">
        <w:rPr>
          <w:rFonts w:ascii="Courier New" w:hAnsi="Courier New" w:cs="Courier New"/>
        </w:rPr>
        <w:t>=(</w:t>
      </w:r>
      <w:proofErr w:type="spellStart"/>
      <w:proofErr w:type="gramEnd"/>
      <w:r w:rsidRPr="0000777E">
        <w:rPr>
          <w:rFonts w:ascii="Courier New" w:hAnsi="Courier New" w:cs="Courier New"/>
        </w:rPr>
        <w:t>ArrearsAmount</w:t>
      </w:r>
      <w:proofErr w:type="spellEnd"/>
      <w:r w:rsidRPr="0000777E">
        <w:rPr>
          <w:rFonts w:ascii="Courier New" w:hAnsi="Courier New" w:cs="Courier New"/>
        </w:rPr>
        <w:t xml:space="preserve">/`Disbursement </w:t>
      </w:r>
      <w:proofErr w:type="spellStart"/>
      <w:r w:rsidRPr="0000777E">
        <w:rPr>
          <w:rFonts w:ascii="Courier New" w:hAnsi="Courier New" w:cs="Courier New"/>
        </w:rPr>
        <w:t>Amount’n</w:t>
      </w:r>
      <w:proofErr w:type="spellEnd"/>
      <w:r w:rsidRPr="0000777E">
        <w:rPr>
          <w:rFonts w:ascii="Courier New" w:hAnsi="Courier New" w:cs="Courier New"/>
        </w:rPr>
        <w:t>)*100;</w:t>
      </w:r>
    </w:p>
    <w:p w14:paraId="1CEF5717" w14:textId="24ECD849" w:rsidR="00244296" w:rsidRDefault="00244296" w:rsidP="00946CFF">
      <w:pPr>
        <w:pStyle w:val="NoSpacing"/>
      </w:pPr>
    </w:p>
    <w:p w14:paraId="2D323493" w14:textId="3F8CA825" w:rsidR="00244296" w:rsidRPr="00E078B1" w:rsidRDefault="00244296" w:rsidP="00946CFF">
      <w:pPr>
        <w:pStyle w:val="NoSpacing"/>
        <w:rPr>
          <w:u w:val="single"/>
        </w:rPr>
      </w:pPr>
      <w:proofErr w:type="spellStart"/>
      <w:r w:rsidRPr="00E078B1">
        <w:rPr>
          <w:u w:val="single"/>
        </w:rPr>
        <w:t>RatioInstallment</w:t>
      </w:r>
      <w:proofErr w:type="spellEnd"/>
    </w:p>
    <w:p w14:paraId="121B6677" w14:textId="4C5E5738" w:rsidR="00244296" w:rsidRDefault="00244296" w:rsidP="00946CFF">
      <w:pPr>
        <w:pStyle w:val="NoSpacing"/>
      </w:pPr>
      <w:r>
        <w:t xml:space="preserve">To determine whether a large monthly instalment has been deterrent in any way to repay the loan back. This value is given as a ratio of </w:t>
      </w:r>
      <w:proofErr w:type="spellStart"/>
      <w:r w:rsidRPr="00244296">
        <w:t>InstallmentAmt</w:t>
      </w:r>
      <w:proofErr w:type="spellEnd"/>
      <w:r>
        <w:t xml:space="preserve"> to total amount disbursed.</w:t>
      </w:r>
    </w:p>
    <w:p w14:paraId="5A44DD87" w14:textId="1EF36A3F" w:rsidR="00C33A56" w:rsidRDefault="00C33A56" w:rsidP="00946CFF">
      <w:pPr>
        <w:pStyle w:val="NoSpacing"/>
      </w:pPr>
    </w:p>
    <w:p w14:paraId="7B3FC36E" w14:textId="5DFC7FF9" w:rsidR="00C33A56" w:rsidRPr="0000777E" w:rsidRDefault="00C33A56" w:rsidP="00946CFF">
      <w:pPr>
        <w:pStyle w:val="NoSpacing"/>
        <w:rPr>
          <w:rFonts w:ascii="Courier New" w:hAnsi="Courier New" w:cs="Courier New"/>
        </w:rPr>
      </w:pPr>
      <w:proofErr w:type="spellStart"/>
      <w:r w:rsidRPr="0000777E">
        <w:rPr>
          <w:rFonts w:ascii="Courier New" w:hAnsi="Courier New" w:cs="Courier New"/>
        </w:rPr>
        <w:t>RatioInstallment</w:t>
      </w:r>
      <w:proofErr w:type="spellEnd"/>
      <w:proofErr w:type="gramStart"/>
      <w:r w:rsidRPr="0000777E">
        <w:rPr>
          <w:rFonts w:ascii="Courier New" w:hAnsi="Courier New" w:cs="Courier New"/>
        </w:rPr>
        <w:t>=(</w:t>
      </w:r>
      <w:proofErr w:type="spellStart"/>
      <w:proofErr w:type="gramEnd"/>
      <w:r w:rsidRPr="0000777E">
        <w:rPr>
          <w:rFonts w:ascii="Courier New" w:hAnsi="Courier New" w:cs="Courier New"/>
        </w:rPr>
        <w:t>InstallmentAmt</w:t>
      </w:r>
      <w:proofErr w:type="spellEnd"/>
      <w:r w:rsidRPr="0000777E">
        <w:rPr>
          <w:rFonts w:ascii="Courier New" w:hAnsi="Courier New" w:cs="Courier New"/>
        </w:rPr>
        <w:t xml:space="preserve">/ `Disbursement </w:t>
      </w:r>
      <w:proofErr w:type="spellStart"/>
      <w:r w:rsidRPr="0000777E">
        <w:rPr>
          <w:rFonts w:ascii="Courier New" w:hAnsi="Courier New" w:cs="Courier New"/>
        </w:rPr>
        <w:t>Amount’n</w:t>
      </w:r>
      <w:proofErr w:type="spellEnd"/>
      <w:r w:rsidRPr="0000777E">
        <w:rPr>
          <w:rFonts w:ascii="Courier New" w:hAnsi="Courier New" w:cs="Courier New"/>
        </w:rPr>
        <w:t>)*100;</w:t>
      </w:r>
    </w:p>
    <w:p w14:paraId="48C09814" w14:textId="1F971621" w:rsidR="00244296" w:rsidRDefault="00244296" w:rsidP="00946CFF">
      <w:pPr>
        <w:pStyle w:val="NoSpacing"/>
      </w:pPr>
    </w:p>
    <w:p w14:paraId="060AA13E" w14:textId="2D19FDF6" w:rsidR="00734901" w:rsidRPr="00E078B1" w:rsidRDefault="00244296" w:rsidP="00946CFF">
      <w:pPr>
        <w:pStyle w:val="NoSpacing"/>
        <w:rPr>
          <w:u w:val="single"/>
        </w:rPr>
      </w:pPr>
      <w:proofErr w:type="spellStart"/>
      <w:r w:rsidRPr="00E078B1">
        <w:rPr>
          <w:u w:val="single"/>
        </w:rPr>
        <w:t>Arrears</w:t>
      </w:r>
      <w:r w:rsidR="00734901">
        <w:rPr>
          <w:u w:val="single"/>
        </w:rPr>
        <w:t>_</w:t>
      </w:r>
      <w:r w:rsidRPr="00E078B1">
        <w:rPr>
          <w:u w:val="single"/>
        </w:rPr>
        <w:t>D</w:t>
      </w:r>
      <w:r w:rsidR="00E018B8">
        <w:rPr>
          <w:u w:val="single"/>
        </w:rPr>
        <w:t>elay</w:t>
      </w:r>
      <w:r w:rsidR="00734901">
        <w:rPr>
          <w:u w:val="single"/>
        </w:rPr>
        <w:t>_Amount</w:t>
      </w:r>
      <w:proofErr w:type="spellEnd"/>
    </w:p>
    <w:p w14:paraId="0C245250" w14:textId="42D1236E" w:rsidR="00244296" w:rsidRDefault="00E078B1" w:rsidP="00946CFF">
      <w:pPr>
        <w:pStyle w:val="NoSpacing"/>
      </w:pPr>
      <w:r>
        <w:t xml:space="preserve">If the </w:t>
      </w:r>
      <w:proofErr w:type="spellStart"/>
      <w:r>
        <w:t>upaid</w:t>
      </w:r>
      <w:proofErr w:type="spellEnd"/>
      <w:r>
        <w:t xml:space="preserve"> loan amount is large and it has been a long time since the account holder has not made any </w:t>
      </w:r>
      <w:r w:rsidR="00BE70D6">
        <w:t>payment,</w:t>
      </w:r>
      <w:r>
        <w:t xml:space="preserve"> then </w:t>
      </w:r>
      <w:r w:rsidR="00BE70D6">
        <w:t>it is likely</w:t>
      </w:r>
      <w:r>
        <w:t xml:space="preserve"> that it would be a bad loan. Hence those loans where unpaid balance is low and arrears day is large, or loans where the unpaid balance is </w:t>
      </w:r>
      <w:r w:rsidR="00BE70D6">
        <w:t>high,</w:t>
      </w:r>
      <w:r>
        <w:t xml:space="preserve"> but arrears day is low is </w:t>
      </w:r>
      <w:r w:rsidR="00DB677E">
        <w:t>less likely</w:t>
      </w:r>
      <w:r>
        <w:t xml:space="preserve"> to be a risky loan.</w:t>
      </w:r>
    </w:p>
    <w:p w14:paraId="2958CDCC" w14:textId="4EDBCBB2" w:rsidR="00E078B1" w:rsidRDefault="00E078B1" w:rsidP="00946CFF">
      <w:pPr>
        <w:pStyle w:val="NoSpacing"/>
      </w:pPr>
    </w:p>
    <w:p w14:paraId="61225B88" w14:textId="3AC64F05" w:rsidR="00E078B1" w:rsidRDefault="00E078B1" w:rsidP="00946CFF">
      <w:pPr>
        <w:pStyle w:val="NoSpacing"/>
      </w:pPr>
      <w:r>
        <w:t xml:space="preserve">To normalize the unpaid loan amount, </w:t>
      </w:r>
      <w:proofErr w:type="spellStart"/>
      <w:r w:rsidR="00BE70D6">
        <w:t>ActualBalance</w:t>
      </w:r>
      <w:proofErr w:type="spellEnd"/>
      <w:r w:rsidR="00BE70D6">
        <w:t xml:space="preserve"> </w:t>
      </w:r>
      <w:r>
        <w:t xml:space="preserve">will be divided by </w:t>
      </w:r>
      <w:r w:rsidR="001622D4">
        <w:t xml:space="preserve">the </w:t>
      </w:r>
      <w:r>
        <w:t>amount disbursed</w:t>
      </w:r>
      <w:r w:rsidR="00BE70D6">
        <w:t xml:space="preserve"> and </w:t>
      </w:r>
      <w:proofErr w:type="spellStart"/>
      <w:r w:rsidR="00BE70D6" w:rsidRPr="00BE70D6">
        <w:t>ArrearsDays</w:t>
      </w:r>
      <w:proofErr w:type="spellEnd"/>
      <w:r w:rsidR="00BE70D6">
        <w:t xml:space="preserve"> will be normalized as </w:t>
      </w:r>
      <w:r w:rsidR="00734901">
        <w:t>years</w:t>
      </w:r>
      <w:r w:rsidR="00BE70D6">
        <w:t>.</w:t>
      </w:r>
      <w:r w:rsidR="001622D4">
        <w:t xml:space="preserve"> After normalization both the variables are the multiplied.</w:t>
      </w:r>
    </w:p>
    <w:p w14:paraId="64D24B4E" w14:textId="729FDD07" w:rsidR="00C33A56" w:rsidRDefault="00C33A56" w:rsidP="00946CFF">
      <w:pPr>
        <w:pStyle w:val="NoSpacing"/>
      </w:pPr>
    </w:p>
    <w:p w14:paraId="79EF52BF" w14:textId="202CC1DB" w:rsidR="00C33A56" w:rsidRPr="0000777E" w:rsidRDefault="00C33A56" w:rsidP="00946CFF">
      <w:pPr>
        <w:pStyle w:val="NoSpacing"/>
        <w:rPr>
          <w:rFonts w:ascii="Courier New" w:hAnsi="Courier New" w:cs="Courier New"/>
        </w:rPr>
      </w:pPr>
      <w:proofErr w:type="spellStart"/>
      <w:r w:rsidRPr="0000777E">
        <w:rPr>
          <w:rFonts w:ascii="Courier New" w:hAnsi="Courier New" w:cs="Courier New"/>
        </w:rPr>
        <w:t>Arrears_D</w:t>
      </w:r>
      <w:r w:rsidR="00E018B8">
        <w:rPr>
          <w:rFonts w:ascii="Courier New" w:hAnsi="Courier New" w:cs="Courier New"/>
        </w:rPr>
        <w:t>elay</w:t>
      </w:r>
      <w:r w:rsidRPr="0000777E">
        <w:rPr>
          <w:rFonts w:ascii="Courier New" w:hAnsi="Courier New" w:cs="Courier New"/>
        </w:rPr>
        <w:t>_Amount</w:t>
      </w:r>
      <w:proofErr w:type="spellEnd"/>
      <w:r w:rsidRPr="0000777E">
        <w:rPr>
          <w:rFonts w:ascii="Courier New" w:hAnsi="Courier New" w:cs="Courier New"/>
        </w:rPr>
        <w:t xml:space="preserve"> = (</w:t>
      </w:r>
      <w:proofErr w:type="spellStart"/>
      <w:r w:rsidRPr="0000777E">
        <w:rPr>
          <w:rFonts w:ascii="Courier New" w:hAnsi="Courier New" w:cs="Courier New"/>
        </w:rPr>
        <w:t>ActualBalance</w:t>
      </w:r>
      <w:proofErr w:type="spellEnd"/>
      <w:r w:rsidRPr="0000777E">
        <w:rPr>
          <w:rFonts w:ascii="Courier New" w:hAnsi="Courier New" w:cs="Courier New"/>
        </w:rPr>
        <w:t xml:space="preserve">/`Disbursement </w:t>
      </w:r>
      <w:proofErr w:type="spellStart"/>
      <w:r w:rsidRPr="0000777E">
        <w:rPr>
          <w:rFonts w:ascii="Courier New" w:hAnsi="Courier New" w:cs="Courier New"/>
        </w:rPr>
        <w:t>Amount’n</w:t>
      </w:r>
      <w:proofErr w:type="spellEnd"/>
      <w:r w:rsidRPr="0000777E">
        <w:rPr>
          <w:rFonts w:ascii="Courier New" w:hAnsi="Courier New" w:cs="Courier New"/>
        </w:rPr>
        <w:t>) * (</w:t>
      </w:r>
      <w:proofErr w:type="spellStart"/>
      <w:r w:rsidRPr="0000777E">
        <w:rPr>
          <w:rFonts w:ascii="Courier New" w:hAnsi="Courier New" w:cs="Courier New"/>
        </w:rPr>
        <w:t>ArrearsDays</w:t>
      </w:r>
      <w:proofErr w:type="spellEnd"/>
      <w:r w:rsidRPr="0000777E">
        <w:rPr>
          <w:rFonts w:ascii="Courier New" w:hAnsi="Courier New" w:cs="Courier New"/>
        </w:rPr>
        <w:t>/365</w:t>
      </w:r>
      <w:proofErr w:type="gramStart"/>
      <w:r w:rsidRPr="0000777E">
        <w:rPr>
          <w:rFonts w:ascii="Courier New" w:hAnsi="Courier New" w:cs="Courier New"/>
        </w:rPr>
        <w:t>);</w:t>
      </w:r>
      <w:proofErr w:type="gramEnd"/>
    </w:p>
    <w:p w14:paraId="07F5D21E" w14:textId="7B70B332" w:rsidR="00244296" w:rsidRDefault="00244296" w:rsidP="00946CFF">
      <w:pPr>
        <w:pStyle w:val="NoSpacing"/>
      </w:pPr>
    </w:p>
    <w:p w14:paraId="2D977E8D" w14:textId="2683D597" w:rsidR="00734901" w:rsidRPr="00B6309D" w:rsidRDefault="00734901" w:rsidP="00946CFF">
      <w:pPr>
        <w:pStyle w:val="NoSpacing"/>
        <w:rPr>
          <w:u w:val="single"/>
        </w:rPr>
      </w:pPr>
      <w:proofErr w:type="spellStart"/>
      <w:r w:rsidRPr="00B6309D">
        <w:rPr>
          <w:u w:val="single"/>
        </w:rPr>
        <w:t>RatioArrearsDay</w:t>
      </w:r>
      <w:proofErr w:type="spellEnd"/>
    </w:p>
    <w:p w14:paraId="693C7040" w14:textId="019B057E" w:rsidR="00244296" w:rsidRDefault="00734901" w:rsidP="00946CFF">
      <w:pPr>
        <w:pStyle w:val="NoSpacing"/>
      </w:pPr>
      <w:r>
        <w:t xml:space="preserve">This is the ratio of </w:t>
      </w:r>
      <w:proofErr w:type="spellStart"/>
      <w:r>
        <w:t>ArrearsDay</w:t>
      </w:r>
      <w:proofErr w:type="spellEnd"/>
      <w:r>
        <w:t xml:space="preserve"> to </w:t>
      </w:r>
      <w:r w:rsidR="001622D4">
        <w:t>‘</w:t>
      </w:r>
      <w:r w:rsidRPr="00734901">
        <w:t>Days on File</w:t>
      </w:r>
      <w:r w:rsidR="001622D4">
        <w:t>’</w:t>
      </w:r>
      <w:r>
        <w:t xml:space="preserve"> to determine </w:t>
      </w:r>
      <w:r w:rsidR="001622D4">
        <w:t xml:space="preserve">for what percentage of time </w:t>
      </w:r>
      <w:r>
        <w:t xml:space="preserve">the account holder has been defaulting the payment while keeping in consideration the time period </w:t>
      </w:r>
      <w:r w:rsidR="00485CE2">
        <w:t>for which</w:t>
      </w:r>
      <w:r>
        <w:t xml:space="preserve"> the </w:t>
      </w:r>
      <w:r w:rsidR="00485CE2">
        <w:t>account holder</w:t>
      </w:r>
      <w:r>
        <w:t xml:space="preserve"> timely paid the loan instalment</w:t>
      </w:r>
      <w:r w:rsidR="00485CE2">
        <w:t>s</w:t>
      </w:r>
      <w:r>
        <w:t>.</w:t>
      </w:r>
    </w:p>
    <w:p w14:paraId="332E5EE8" w14:textId="14FBC39A" w:rsidR="00C33A56" w:rsidRDefault="00C33A56" w:rsidP="00946CFF">
      <w:pPr>
        <w:pStyle w:val="NoSpacing"/>
      </w:pPr>
    </w:p>
    <w:p w14:paraId="198B9758" w14:textId="6BF32909" w:rsidR="00C33A56" w:rsidRPr="0000777E" w:rsidRDefault="00C33A56" w:rsidP="00946CFF">
      <w:pPr>
        <w:pStyle w:val="NoSpacing"/>
        <w:rPr>
          <w:rFonts w:ascii="Courier New" w:hAnsi="Courier New" w:cs="Courier New"/>
        </w:rPr>
      </w:pPr>
      <w:proofErr w:type="spellStart"/>
      <w:r w:rsidRPr="0000777E">
        <w:rPr>
          <w:rFonts w:ascii="Courier New" w:hAnsi="Courier New" w:cs="Courier New"/>
        </w:rPr>
        <w:t>RatioArrearsDay</w:t>
      </w:r>
      <w:proofErr w:type="spellEnd"/>
      <w:r w:rsidRPr="0000777E">
        <w:rPr>
          <w:rFonts w:ascii="Courier New" w:hAnsi="Courier New" w:cs="Courier New"/>
        </w:rPr>
        <w:t xml:space="preserve"> = (</w:t>
      </w:r>
      <w:proofErr w:type="spellStart"/>
      <w:r w:rsidRPr="0000777E">
        <w:rPr>
          <w:rFonts w:ascii="Courier New" w:hAnsi="Courier New" w:cs="Courier New"/>
        </w:rPr>
        <w:t>ArrearsDay</w:t>
      </w:r>
      <w:proofErr w:type="spellEnd"/>
      <w:proofErr w:type="gramStart"/>
      <w:r w:rsidRPr="0000777E">
        <w:rPr>
          <w:rFonts w:ascii="Courier New" w:hAnsi="Courier New" w:cs="Courier New"/>
        </w:rPr>
        <w:t>/‘</w:t>
      </w:r>
      <w:proofErr w:type="gramEnd"/>
      <w:r w:rsidRPr="0000777E">
        <w:rPr>
          <w:rFonts w:ascii="Courier New" w:hAnsi="Courier New" w:cs="Courier New"/>
        </w:rPr>
        <w:t xml:space="preserve">Days on </w:t>
      </w:r>
      <w:proofErr w:type="spellStart"/>
      <w:r w:rsidRPr="0000777E">
        <w:rPr>
          <w:rFonts w:ascii="Courier New" w:hAnsi="Courier New" w:cs="Courier New"/>
        </w:rPr>
        <w:t>File’n</w:t>
      </w:r>
      <w:proofErr w:type="spellEnd"/>
      <w:r w:rsidRPr="0000777E">
        <w:rPr>
          <w:rFonts w:ascii="Courier New" w:hAnsi="Courier New" w:cs="Courier New"/>
        </w:rPr>
        <w:t>)*100;</w:t>
      </w:r>
    </w:p>
    <w:p w14:paraId="6E3DA22C" w14:textId="4CDD4BDA" w:rsidR="00734901" w:rsidRDefault="00734901" w:rsidP="00946CFF">
      <w:pPr>
        <w:pStyle w:val="NoSpacing"/>
      </w:pPr>
    </w:p>
    <w:p w14:paraId="60B3D544" w14:textId="44E23F28" w:rsidR="004C5D16" w:rsidRPr="00B6309D" w:rsidRDefault="004C5D16" w:rsidP="00946CFF">
      <w:pPr>
        <w:pStyle w:val="NoSpacing"/>
        <w:rPr>
          <w:u w:val="single"/>
        </w:rPr>
      </w:pPr>
      <w:proofErr w:type="spellStart"/>
      <w:r w:rsidRPr="00B6309D">
        <w:rPr>
          <w:u w:val="single"/>
        </w:rPr>
        <w:t>ArrearsDay_Rank</w:t>
      </w:r>
      <w:proofErr w:type="spellEnd"/>
    </w:p>
    <w:p w14:paraId="369DC9D5" w14:textId="3CD830A7" w:rsidR="001622D4" w:rsidRDefault="001622D4" w:rsidP="00946CFF">
      <w:pPr>
        <w:pStyle w:val="NoSpacing"/>
      </w:pPr>
      <w:r>
        <w:t>This variable determines the risk level of “bad loan”. It is calculated as follow.</w:t>
      </w:r>
    </w:p>
    <w:p w14:paraId="4CCF3FF3" w14:textId="77777777" w:rsidR="001622D4" w:rsidRDefault="001622D4" w:rsidP="00946CFF">
      <w:pPr>
        <w:pStyle w:val="NoSpacing"/>
      </w:pPr>
    </w:p>
    <w:p w14:paraId="4982E00A" w14:textId="4DF56FAD" w:rsidR="004C5D16" w:rsidRPr="0000777E" w:rsidRDefault="004C5D16" w:rsidP="00946CFF">
      <w:pPr>
        <w:pStyle w:val="NoSpacing"/>
        <w:rPr>
          <w:rFonts w:ascii="Courier New" w:hAnsi="Courier New" w:cs="Courier New"/>
        </w:rPr>
      </w:pPr>
      <w:r w:rsidRPr="0000777E">
        <w:rPr>
          <w:rFonts w:ascii="Courier New" w:hAnsi="Courier New" w:cs="Courier New"/>
        </w:rPr>
        <w:t xml:space="preserve">If </w:t>
      </w:r>
      <w:proofErr w:type="spellStart"/>
      <w:r w:rsidRPr="0000777E">
        <w:rPr>
          <w:rFonts w:ascii="Courier New" w:hAnsi="Courier New" w:cs="Courier New"/>
        </w:rPr>
        <w:t>ArrearsDay</w:t>
      </w:r>
      <w:r w:rsidR="00C33A56" w:rsidRPr="0000777E">
        <w:rPr>
          <w:rFonts w:ascii="Courier New" w:hAnsi="Courier New" w:cs="Courier New"/>
        </w:rPr>
        <w:t>s</w:t>
      </w:r>
      <w:proofErr w:type="spellEnd"/>
      <w:r w:rsidRPr="0000777E">
        <w:rPr>
          <w:rFonts w:ascii="Courier New" w:hAnsi="Courier New" w:cs="Courier New"/>
        </w:rPr>
        <w:t xml:space="preserve">&lt;35 then </w:t>
      </w:r>
      <w:proofErr w:type="spellStart"/>
      <w:r w:rsidRPr="0000777E">
        <w:rPr>
          <w:rFonts w:ascii="Courier New" w:hAnsi="Courier New" w:cs="Courier New"/>
        </w:rPr>
        <w:t>ArrearsDayRank</w:t>
      </w:r>
      <w:proofErr w:type="spellEnd"/>
      <w:r w:rsidRPr="0000777E">
        <w:rPr>
          <w:rFonts w:ascii="Courier New" w:hAnsi="Courier New" w:cs="Courier New"/>
        </w:rPr>
        <w:t>=`Low Risk</w:t>
      </w:r>
      <w:proofErr w:type="gramStart"/>
      <w:r w:rsidRPr="0000777E">
        <w:rPr>
          <w:rFonts w:ascii="Courier New" w:hAnsi="Courier New" w:cs="Courier New"/>
        </w:rPr>
        <w:t>’</w:t>
      </w:r>
      <w:r w:rsidR="00C33A56" w:rsidRPr="0000777E">
        <w:rPr>
          <w:rFonts w:ascii="Courier New" w:hAnsi="Courier New" w:cs="Courier New"/>
        </w:rPr>
        <w:t>;</w:t>
      </w:r>
      <w:proofErr w:type="gramEnd"/>
    </w:p>
    <w:p w14:paraId="1F2DEF3D" w14:textId="5BCA211A" w:rsidR="004C5D16" w:rsidRPr="0000777E" w:rsidRDefault="004C5D16" w:rsidP="00946CFF">
      <w:pPr>
        <w:pStyle w:val="NoSpacing"/>
        <w:rPr>
          <w:rFonts w:ascii="Courier New" w:hAnsi="Courier New" w:cs="Courier New"/>
        </w:rPr>
      </w:pPr>
      <w:r w:rsidRPr="0000777E">
        <w:rPr>
          <w:rFonts w:ascii="Courier New" w:hAnsi="Courier New" w:cs="Courier New"/>
        </w:rPr>
        <w:t xml:space="preserve">Else if </w:t>
      </w:r>
      <w:proofErr w:type="spellStart"/>
      <w:r w:rsidRPr="0000777E">
        <w:rPr>
          <w:rFonts w:ascii="Courier New" w:hAnsi="Courier New" w:cs="Courier New"/>
        </w:rPr>
        <w:t>ArrearsDay</w:t>
      </w:r>
      <w:r w:rsidR="00C33A56" w:rsidRPr="0000777E">
        <w:rPr>
          <w:rFonts w:ascii="Courier New" w:hAnsi="Courier New" w:cs="Courier New"/>
        </w:rPr>
        <w:t>s</w:t>
      </w:r>
      <w:proofErr w:type="spellEnd"/>
      <w:r w:rsidR="00485CE2" w:rsidRPr="0000777E">
        <w:rPr>
          <w:rFonts w:ascii="Courier New" w:hAnsi="Courier New" w:cs="Courier New"/>
        </w:rPr>
        <w:t xml:space="preserve"> &gt;=</w:t>
      </w:r>
      <w:r w:rsidRPr="0000777E">
        <w:rPr>
          <w:rFonts w:ascii="Courier New" w:hAnsi="Courier New" w:cs="Courier New"/>
        </w:rPr>
        <w:t>35</w:t>
      </w:r>
      <w:r w:rsidR="00485CE2" w:rsidRPr="0000777E">
        <w:rPr>
          <w:rFonts w:ascii="Courier New" w:hAnsi="Courier New" w:cs="Courier New"/>
        </w:rPr>
        <w:t>&lt;338</w:t>
      </w:r>
      <w:r w:rsidRPr="0000777E">
        <w:rPr>
          <w:rFonts w:ascii="Courier New" w:hAnsi="Courier New" w:cs="Courier New"/>
        </w:rPr>
        <w:t xml:space="preserve"> then </w:t>
      </w:r>
      <w:proofErr w:type="spellStart"/>
      <w:r w:rsidRPr="0000777E">
        <w:rPr>
          <w:rFonts w:ascii="Courier New" w:hAnsi="Courier New" w:cs="Courier New"/>
        </w:rPr>
        <w:t>ArrearsDayRank</w:t>
      </w:r>
      <w:proofErr w:type="spellEnd"/>
      <w:r w:rsidRPr="0000777E">
        <w:rPr>
          <w:rFonts w:ascii="Courier New" w:hAnsi="Courier New" w:cs="Courier New"/>
        </w:rPr>
        <w:t>=`</w:t>
      </w:r>
      <w:r w:rsidR="00485CE2" w:rsidRPr="0000777E">
        <w:rPr>
          <w:rFonts w:ascii="Courier New" w:hAnsi="Courier New" w:cs="Courier New"/>
        </w:rPr>
        <w:t>Medium</w:t>
      </w:r>
      <w:r w:rsidRPr="0000777E">
        <w:rPr>
          <w:rFonts w:ascii="Courier New" w:hAnsi="Courier New" w:cs="Courier New"/>
        </w:rPr>
        <w:t xml:space="preserve"> Risk</w:t>
      </w:r>
      <w:proofErr w:type="gramStart"/>
      <w:r w:rsidRPr="0000777E">
        <w:rPr>
          <w:rFonts w:ascii="Courier New" w:hAnsi="Courier New" w:cs="Courier New"/>
        </w:rPr>
        <w:t>’</w:t>
      </w:r>
      <w:r w:rsidR="00C33A56" w:rsidRPr="0000777E">
        <w:rPr>
          <w:rFonts w:ascii="Courier New" w:hAnsi="Courier New" w:cs="Courier New"/>
        </w:rPr>
        <w:t>;</w:t>
      </w:r>
      <w:proofErr w:type="gramEnd"/>
    </w:p>
    <w:p w14:paraId="0C7F091E" w14:textId="7464D9CE" w:rsidR="00485CE2" w:rsidRPr="0000777E" w:rsidRDefault="00485CE2" w:rsidP="00485CE2">
      <w:pPr>
        <w:pStyle w:val="NoSpacing"/>
        <w:rPr>
          <w:rFonts w:ascii="Courier New" w:hAnsi="Courier New" w:cs="Courier New"/>
        </w:rPr>
      </w:pPr>
      <w:r w:rsidRPr="0000777E">
        <w:rPr>
          <w:rFonts w:ascii="Courier New" w:hAnsi="Courier New" w:cs="Courier New"/>
        </w:rPr>
        <w:t xml:space="preserve">Else if </w:t>
      </w:r>
      <w:proofErr w:type="spellStart"/>
      <w:r w:rsidRPr="0000777E">
        <w:rPr>
          <w:rFonts w:ascii="Courier New" w:hAnsi="Courier New" w:cs="Courier New"/>
        </w:rPr>
        <w:t>ArrearsDay</w:t>
      </w:r>
      <w:r w:rsidR="00C33A56" w:rsidRPr="0000777E">
        <w:rPr>
          <w:rFonts w:ascii="Courier New" w:hAnsi="Courier New" w:cs="Courier New"/>
        </w:rPr>
        <w:t>s</w:t>
      </w:r>
      <w:proofErr w:type="spellEnd"/>
      <w:r w:rsidRPr="0000777E">
        <w:rPr>
          <w:rFonts w:ascii="Courier New" w:hAnsi="Courier New" w:cs="Courier New"/>
        </w:rPr>
        <w:t xml:space="preserve"> &gt;=338 then </w:t>
      </w:r>
      <w:proofErr w:type="spellStart"/>
      <w:r w:rsidRPr="0000777E">
        <w:rPr>
          <w:rFonts w:ascii="Courier New" w:hAnsi="Courier New" w:cs="Courier New"/>
        </w:rPr>
        <w:t>ArrearsDayRank</w:t>
      </w:r>
      <w:proofErr w:type="spellEnd"/>
      <w:r w:rsidRPr="0000777E">
        <w:rPr>
          <w:rFonts w:ascii="Courier New" w:hAnsi="Courier New" w:cs="Courier New"/>
        </w:rPr>
        <w:t>=`High Risk</w:t>
      </w:r>
      <w:proofErr w:type="gramStart"/>
      <w:r w:rsidRPr="0000777E">
        <w:rPr>
          <w:rFonts w:ascii="Courier New" w:hAnsi="Courier New" w:cs="Courier New"/>
        </w:rPr>
        <w:t>’</w:t>
      </w:r>
      <w:r w:rsidR="00C33A56" w:rsidRPr="0000777E">
        <w:rPr>
          <w:rFonts w:ascii="Courier New" w:hAnsi="Courier New" w:cs="Courier New"/>
        </w:rPr>
        <w:t>;</w:t>
      </w:r>
      <w:proofErr w:type="gramEnd"/>
    </w:p>
    <w:p w14:paraId="116224B6" w14:textId="7D270B31" w:rsidR="00485CE2" w:rsidRDefault="00485CE2" w:rsidP="00485CE2">
      <w:pPr>
        <w:pStyle w:val="NoSpacing"/>
      </w:pPr>
    </w:p>
    <w:p w14:paraId="5DE55607" w14:textId="4AE09B82" w:rsidR="00485CE2" w:rsidRDefault="00485CE2" w:rsidP="00485CE2">
      <w:pPr>
        <w:pStyle w:val="NoSpacing"/>
      </w:pPr>
      <w:r>
        <w:t xml:space="preserve">Where for </w:t>
      </w:r>
      <w:r w:rsidR="00F42CB5">
        <w:t xml:space="preserve">the variable </w:t>
      </w:r>
      <w:proofErr w:type="spellStart"/>
      <w:r>
        <w:t>ArrearsDay</w:t>
      </w:r>
      <w:proofErr w:type="spellEnd"/>
      <w:r>
        <w:t xml:space="preserve"> Q1=35, and Q3=338.</w:t>
      </w:r>
    </w:p>
    <w:p w14:paraId="52B53354" w14:textId="0DF0B71B" w:rsidR="00485CE2" w:rsidRDefault="00485CE2" w:rsidP="00946CFF">
      <w:pPr>
        <w:pStyle w:val="NoSpacing"/>
      </w:pPr>
    </w:p>
    <w:p w14:paraId="66AD3064" w14:textId="1D266544" w:rsidR="0000777E" w:rsidRDefault="0000777E" w:rsidP="00946CFF">
      <w:pPr>
        <w:pStyle w:val="NoSpacing"/>
      </w:pPr>
    </w:p>
    <w:p w14:paraId="65079B9F" w14:textId="6FEA0C42" w:rsidR="0000777E" w:rsidRDefault="0000777E" w:rsidP="00946CFF">
      <w:pPr>
        <w:pStyle w:val="NoSpacing"/>
      </w:pPr>
    </w:p>
    <w:p w14:paraId="00E53698" w14:textId="77777777" w:rsidR="0000777E" w:rsidRDefault="0000777E" w:rsidP="00946CFF">
      <w:pPr>
        <w:pStyle w:val="NoSpacing"/>
      </w:pPr>
    </w:p>
    <w:p w14:paraId="0B0D5B4F" w14:textId="4211C136" w:rsidR="00F42CB5" w:rsidRPr="00C33A56" w:rsidRDefault="00F42CB5" w:rsidP="00C33A56">
      <w:pPr>
        <w:pStyle w:val="IntenseQuote"/>
        <w:rPr>
          <w:sz w:val="36"/>
          <w:szCs w:val="36"/>
        </w:rPr>
      </w:pPr>
      <w:r w:rsidRPr="00C33A56">
        <w:rPr>
          <w:sz w:val="36"/>
          <w:szCs w:val="36"/>
        </w:rPr>
        <w:lastRenderedPageBreak/>
        <w:t>Commentary of variable</w:t>
      </w:r>
    </w:p>
    <w:p w14:paraId="3E2E0983" w14:textId="072FB8B7" w:rsidR="00F42CB5" w:rsidRDefault="00F42CB5" w:rsidP="00946CFF">
      <w:pPr>
        <w:pStyle w:val="NoSpacing"/>
      </w:pPr>
    </w:p>
    <w:p w14:paraId="4CCDFAF4" w14:textId="5BF97592" w:rsidR="00F42CB5" w:rsidRPr="00C33A56" w:rsidRDefault="00F42CB5" w:rsidP="00946CFF">
      <w:pPr>
        <w:pStyle w:val="NoSpacing"/>
        <w:rPr>
          <w:u w:val="single"/>
        </w:rPr>
      </w:pPr>
      <w:proofErr w:type="spellStart"/>
      <w:r w:rsidRPr="00C33A56">
        <w:rPr>
          <w:u w:val="single"/>
        </w:rPr>
        <w:t>AccountID</w:t>
      </w:r>
      <w:proofErr w:type="spellEnd"/>
    </w:p>
    <w:p w14:paraId="63506355" w14:textId="4CB0DFA9" w:rsidR="00AF12B3" w:rsidRDefault="00F42CB5" w:rsidP="00AF12B3">
      <w:pPr>
        <w:pStyle w:val="NoSpacing"/>
      </w:pPr>
      <w:r>
        <w:t>This variable uniquely identifies the account</w:t>
      </w:r>
      <w:r w:rsidR="00AF12B3">
        <w:t>. A “bad loan” will be independent of the Account ID, hence it will be dropped from my final clean data file.</w:t>
      </w:r>
    </w:p>
    <w:p w14:paraId="0C203D74" w14:textId="1DFF9CC8" w:rsidR="00F42CB5" w:rsidRDefault="00F42CB5" w:rsidP="00946CFF">
      <w:pPr>
        <w:pStyle w:val="NoSpacing"/>
      </w:pPr>
    </w:p>
    <w:p w14:paraId="01115EE7" w14:textId="127286AF" w:rsidR="00F42CB5" w:rsidRDefault="00F42CB5" w:rsidP="00946CFF">
      <w:pPr>
        <w:pStyle w:val="NoSpacing"/>
      </w:pPr>
    </w:p>
    <w:p w14:paraId="4EA594FB" w14:textId="6D560025" w:rsidR="00F42CB5" w:rsidRPr="00DB677E" w:rsidRDefault="00F42CB5" w:rsidP="00946CFF">
      <w:pPr>
        <w:pStyle w:val="NoSpacing"/>
        <w:rPr>
          <w:u w:val="single"/>
        </w:rPr>
      </w:pPr>
      <w:proofErr w:type="spellStart"/>
      <w:r w:rsidRPr="00DB677E">
        <w:rPr>
          <w:u w:val="single"/>
        </w:rPr>
        <w:t>BranchID</w:t>
      </w:r>
      <w:proofErr w:type="spellEnd"/>
    </w:p>
    <w:p w14:paraId="175075EB" w14:textId="57C88563" w:rsidR="00F42CB5" w:rsidRDefault="00F42CB5" w:rsidP="00946CFF">
      <w:pPr>
        <w:pStyle w:val="NoSpacing"/>
      </w:pPr>
      <w:r>
        <w:t xml:space="preserve">This variable indicates the branch which issued the loan to an applicant. </w:t>
      </w:r>
      <w:r w:rsidR="00B23D90">
        <w:t xml:space="preserve">The variable’s </w:t>
      </w:r>
      <w:r w:rsidR="00B23D90" w:rsidRPr="001622D4">
        <w:t>accuracy, consistency and completeness</w:t>
      </w:r>
      <w:r w:rsidR="00B23D90">
        <w:t xml:space="preserve"> are all high. The variable will be recoded to make it easier to read. In my analysis I will evaluate whether there is any correlation between “bad loan” and the branch which issued the loan.</w:t>
      </w:r>
    </w:p>
    <w:p w14:paraId="2BE86EFB" w14:textId="0E2D2C17" w:rsidR="00F42CB5" w:rsidRDefault="00F42CB5" w:rsidP="00946CFF">
      <w:pPr>
        <w:pStyle w:val="NoSpacing"/>
      </w:pPr>
    </w:p>
    <w:p w14:paraId="23647033" w14:textId="77777777" w:rsidR="00B23D90" w:rsidRDefault="00DB677E" w:rsidP="00946CFF">
      <w:pPr>
        <w:pStyle w:val="NoSpacing"/>
      </w:pPr>
      <w:r w:rsidRPr="00DB677E">
        <w:t xml:space="preserve">2='Mandala' </w:t>
      </w:r>
    </w:p>
    <w:p w14:paraId="78E16AF4" w14:textId="77777777" w:rsidR="00B23D90" w:rsidRDefault="00DB677E" w:rsidP="00946CFF">
      <w:pPr>
        <w:pStyle w:val="NoSpacing"/>
      </w:pPr>
      <w:r w:rsidRPr="00DB677E">
        <w:t>3='</w:t>
      </w:r>
      <w:proofErr w:type="spellStart"/>
      <w:r w:rsidRPr="00DB677E">
        <w:t>Kawale</w:t>
      </w:r>
      <w:proofErr w:type="spellEnd"/>
      <w:r w:rsidRPr="00DB677E">
        <w:t xml:space="preserve">' </w:t>
      </w:r>
    </w:p>
    <w:p w14:paraId="3ECD3CAC" w14:textId="77777777" w:rsidR="00B23D90" w:rsidRDefault="00DB677E" w:rsidP="00946CFF">
      <w:pPr>
        <w:pStyle w:val="NoSpacing"/>
      </w:pPr>
      <w:r w:rsidRPr="00DB677E">
        <w:t xml:space="preserve">4='Mzuzu' </w:t>
      </w:r>
    </w:p>
    <w:p w14:paraId="4A6E938D" w14:textId="77777777" w:rsidR="00B23D90" w:rsidRDefault="00DB677E" w:rsidP="00946CFF">
      <w:pPr>
        <w:pStyle w:val="NoSpacing"/>
      </w:pPr>
      <w:r w:rsidRPr="00DB677E">
        <w:t>5='</w:t>
      </w:r>
      <w:proofErr w:type="spellStart"/>
      <w:r w:rsidRPr="00DB677E">
        <w:t>Blantrye</w:t>
      </w:r>
      <w:proofErr w:type="spellEnd"/>
      <w:r w:rsidRPr="00DB677E">
        <w:t xml:space="preserve">' </w:t>
      </w:r>
    </w:p>
    <w:p w14:paraId="42358F28" w14:textId="77777777" w:rsidR="00B23D90" w:rsidRDefault="00DB677E" w:rsidP="00946CFF">
      <w:pPr>
        <w:pStyle w:val="NoSpacing"/>
      </w:pPr>
      <w:r w:rsidRPr="00DB677E">
        <w:t>6='</w:t>
      </w:r>
      <w:proofErr w:type="spellStart"/>
      <w:r w:rsidRPr="00DB677E">
        <w:t>Salima</w:t>
      </w:r>
      <w:proofErr w:type="spellEnd"/>
      <w:r w:rsidRPr="00DB677E">
        <w:t xml:space="preserve">' </w:t>
      </w:r>
    </w:p>
    <w:p w14:paraId="76012FB1" w14:textId="0F1F636A" w:rsidR="00DB677E" w:rsidRDefault="00DB677E" w:rsidP="00946CFF">
      <w:pPr>
        <w:pStyle w:val="NoSpacing"/>
      </w:pPr>
      <w:r w:rsidRPr="00DB677E">
        <w:t>7='</w:t>
      </w:r>
      <w:proofErr w:type="spellStart"/>
      <w:r w:rsidRPr="00DB677E">
        <w:t>Mchinji</w:t>
      </w:r>
      <w:proofErr w:type="spellEnd"/>
      <w:proofErr w:type="gramStart"/>
      <w:r w:rsidRPr="00DB677E">
        <w:t>';</w:t>
      </w:r>
      <w:proofErr w:type="gramEnd"/>
    </w:p>
    <w:p w14:paraId="6A7FE3F5" w14:textId="77777777" w:rsidR="00DB677E" w:rsidRDefault="00DB677E" w:rsidP="00946CFF">
      <w:pPr>
        <w:pStyle w:val="NoSpacing"/>
      </w:pPr>
    </w:p>
    <w:tbl>
      <w:tblPr>
        <w:tblW w:w="7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1276"/>
        <w:gridCol w:w="1418"/>
        <w:gridCol w:w="1417"/>
        <w:gridCol w:w="1418"/>
        <w:gridCol w:w="1275"/>
      </w:tblGrid>
      <w:tr w:rsidR="00DB677E" w:rsidRPr="007D25C3" w14:paraId="1B839CAA" w14:textId="77777777" w:rsidTr="00D90470">
        <w:trPr>
          <w:trHeight w:val="549"/>
        </w:trPr>
        <w:tc>
          <w:tcPr>
            <w:tcW w:w="1129" w:type="dxa"/>
            <w:shd w:val="clear" w:color="auto" w:fill="auto"/>
            <w:vAlign w:val="bottom"/>
            <w:hideMark/>
          </w:tcPr>
          <w:p w14:paraId="71FEAC73" w14:textId="77777777" w:rsidR="00DB677E" w:rsidRPr="007D25C3" w:rsidRDefault="00DB677E" w:rsidP="00D90470">
            <w:pPr>
              <w:spacing w:after="0" w:line="240" w:lineRule="auto"/>
              <w:rPr>
                <w:rFonts w:ascii="Calibri" w:eastAsia="Times New Roman" w:hAnsi="Calibri" w:cs="Calibri"/>
                <w:b/>
                <w:bCs/>
                <w:color w:val="1F497D"/>
                <w:lang w:eastAsia="en-GB"/>
              </w:rPr>
            </w:pPr>
            <w:r w:rsidRPr="007D25C3">
              <w:rPr>
                <w:rFonts w:ascii="Calibri" w:eastAsia="Times New Roman" w:hAnsi="Calibri" w:cs="Calibri"/>
                <w:b/>
                <w:bCs/>
                <w:color w:val="1F497D"/>
                <w:lang w:eastAsia="en-GB"/>
              </w:rPr>
              <w:t># Missing</w:t>
            </w:r>
          </w:p>
        </w:tc>
        <w:tc>
          <w:tcPr>
            <w:tcW w:w="1276" w:type="dxa"/>
            <w:shd w:val="clear" w:color="auto" w:fill="auto"/>
            <w:vAlign w:val="bottom"/>
            <w:hideMark/>
          </w:tcPr>
          <w:p w14:paraId="522AAED6" w14:textId="77777777" w:rsidR="00DB677E" w:rsidRPr="007D25C3" w:rsidRDefault="00DB677E" w:rsidP="00D90470">
            <w:pPr>
              <w:spacing w:after="0" w:line="240" w:lineRule="auto"/>
              <w:rPr>
                <w:rFonts w:ascii="Calibri" w:eastAsia="Times New Roman" w:hAnsi="Calibri" w:cs="Calibri"/>
                <w:b/>
                <w:bCs/>
                <w:color w:val="1F497D"/>
                <w:lang w:eastAsia="en-GB"/>
              </w:rPr>
            </w:pPr>
            <w:r w:rsidRPr="007D25C3">
              <w:rPr>
                <w:rFonts w:ascii="Calibri" w:eastAsia="Times New Roman" w:hAnsi="Calibri" w:cs="Calibri"/>
                <w:b/>
                <w:bCs/>
                <w:color w:val="1F497D"/>
                <w:lang w:eastAsia="en-GB"/>
              </w:rPr>
              <w:t>% Missing</w:t>
            </w:r>
          </w:p>
        </w:tc>
        <w:tc>
          <w:tcPr>
            <w:tcW w:w="1418" w:type="dxa"/>
            <w:shd w:val="clear" w:color="auto" w:fill="auto"/>
            <w:vAlign w:val="bottom"/>
            <w:hideMark/>
          </w:tcPr>
          <w:p w14:paraId="4A8239B5" w14:textId="77777777" w:rsidR="00DB677E" w:rsidRPr="007D25C3" w:rsidRDefault="00DB677E" w:rsidP="00D90470">
            <w:pPr>
              <w:spacing w:after="0" w:line="240" w:lineRule="auto"/>
              <w:rPr>
                <w:rFonts w:ascii="Calibri" w:eastAsia="Times New Roman" w:hAnsi="Calibri" w:cs="Calibri"/>
                <w:b/>
                <w:bCs/>
                <w:color w:val="1F497D"/>
                <w:lang w:eastAsia="en-GB"/>
              </w:rPr>
            </w:pPr>
            <w:r w:rsidRPr="007D25C3">
              <w:rPr>
                <w:rFonts w:ascii="Calibri" w:eastAsia="Times New Roman" w:hAnsi="Calibri" w:cs="Calibri"/>
                <w:b/>
                <w:bCs/>
                <w:color w:val="1F497D"/>
                <w:lang w:eastAsia="en-GB"/>
              </w:rPr>
              <w:t>Minimum Frequency Category</w:t>
            </w:r>
          </w:p>
        </w:tc>
        <w:tc>
          <w:tcPr>
            <w:tcW w:w="1417" w:type="dxa"/>
            <w:shd w:val="clear" w:color="auto" w:fill="auto"/>
            <w:vAlign w:val="bottom"/>
            <w:hideMark/>
          </w:tcPr>
          <w:p w14:paraId="00ECB929" w14:textId="77777777" w:rsidR="00DB677E" w:rsidRPr="007D25C3" w:rsidRDefault="00DB677E" w:rsidP="00D90470">
            <w:pPr>
              <w:spacing w:after="0" w:line="240" w:lineRule="auto"/>
              <w:rPr>
                <w:rFonts w:ascii="Calibri" w:eastAsia="Times New Roman" w:hAnsi="Calibri" w:cs="Calibri"/>
                <w:b/>
                <w:bCs/>
                <w:color w:val="1F497D"/>
                <w:lang w:eastAsia="en-GB"/>
              </w:rPr>
            </w:pPr>
            <w:r w:rsidRPr="007D25C3">
              <w:rPr>
                <w:rFonts w:ascii="Calibri" w:eastAsia="Times New Roman" w:hAnsi="Calibri" w:cs="Calibri"/>
                <w:b/>
                <w:bCs/>
                <w:color w:val="1F497D"/>
                <w:lang w:eastAsia="en-GB"/>
              </w:rPr>
              <w:t>Minimum Frequency</w:t>
            </w:r>
          </w:p>
        </w:tc>
        <w:tc>
          <w:tcPr>
            <w:tcW w:w="1418" w:type="dxa"/>
            <w:shd w:val="clear" w:color="auto" w:fill="auto"/>
            <w:vAlign w:val="bottom"/>
            <w:hideMark/>
          </w:tcPr>
          <w:p w14:paraId="14881CA9" w14:textId="77777777" w:rsidR="00DB677E" w:rsidRPr="007D25C3" w:rsidRDefault="00DB677E" w:rsidP="00D90470">
            <w:pPr>
              <w:spacing w:after="0" w:line="240" w:lineRule="auto"/>
              <w:rPr>
                <w:rFonts w:ascii="Calibri" w:eastAsia="Times New Roman" w:hAnsi="Calibri" w:cs="Calibri"/>
                <w:b/>
                <w:bCs/>
                <w:color w:val="1F497D"/>
                <w:lang w:eastAsia="en-GB"/>
              </w:rPr>
            </w:pPr>
            <w:r w:rsidRPr="007D25C3">
              <w:rPr>
                <w:rFonts w:ascii="Calibri" w:eastAsia="Times New Roman" w:hAnsi="Calibri" w:cs="Calibri"/>
                <w:b/>
                <w:bCs/>
                <w:color w:val="1F497D"/>
                <w:lang w:eastAsia="en-GB"/>
              </w:rPr>
              <w:t>Maximum Frequency Category</w:t>
            </w:r>
          </w:p>
        </w:tc>
        <w:tc>
          <w:tcPr>
            <w:tcW w:w="1275" w:type="dxa"/>
            <w:shd w:val="clear" w:color="auto" w:fill="auto"/>
            <w:vAlign w:val="bottom"/>
            <w:hideMark/>
          </w:tcPr>
          <w:p w14:paraId="44C02CCD" w14:textId="77777777" w:rsidR="00DB677E" w:rsidRPr="007D25C3" w:rsidRDefault="00DB677E" w:rsidP="00D90470">
            <w:pPr>
              <w:spacing w:after="0" w:line="240" w:lineRule="auto"/>
              <w:rPr>
                <w:rFonts w:ascii="Calibri" w:eastAsia="Times New Roman" w:hAnsi="Calibri" w:cs="Calibri"/>
                <w:b/>
                <w:bCs/>
                <w:color w:val="1F497D"/>
                <w:lang w:eastAsia="en-GB"/>
              </w:rPr>
            </w:pPr>
            <w:r w:rsidRPr="007D25C3">
              <w:rPr>
                <w:rFonts w:ascii="Calibri" w:eastAsia="Times New Roman" w:hAnsi="Calibri" w:cs="Calibri"/>
                <w:b/>
                <w:bCs/>
                <w:color w:val="1F497D"/>
                <w:lang w:eastAsia="en-GB"/>
              </w:rPr>
              <w:t>Maximum Frequency</w:t>
            </w:r>
          </w:p>
        </w:tc>
      </w:tr>
      <w:tr w:rsidR="00DB677E" w:rsidRPr="007D25C3" w14:paraId="5069C4D2" w14:textId="77777777" w:rsidTr="00D90470">
        <w:trPr>
          <w:trHeight w:val="48"/>
        </w:trPr>
        <w:tc>
          <w:tcPr>
            <w:tcW w:w="1129" w:type="dxa"/>
            <w:shd w:val="clear" w:color="auto" w:fill="auto"/>
            <w:vAlign w:val="bottom"/>
            <w:hideMark/>
          </w:tcPr>
          <w:p w14:paraId="231DDC02" w14:textId="222BBB61" w:rsidR="00DB677E" w:rsidRPr="007D25C3" w:rsidRDefault="00DB677E" w:rsidP="00DB677E">
            <w:pPr>
              <w:spacing w:after="0" w:line="240" w:lineRule="auto"/>
              <w:rPr>
                <w:rFonts w:ascii="Calibri" w:eastAsia="Times New Roman" w:hAnsi="Calibri" w:cs="Calibri"/>
                <w:color w:val="000000"/>
                <w:lang w:eastAsia="en-GB"/>
              </w:rPr>
            </w:pPr>
            <w:r>
              <w:rPr>
                <w:rFonts w:ascii="Calibri" w:hAnsi="Calibri" w:cs="Calibri"/>
                <w:color w:val="000000"/>
              </w:rPr>
              <w:t>0</w:t>
            </w:r>
          </w:p>
        </w:tc>
        <w:tc>
          <w:tcPr>
            <w:tcW w:w="1276" w:type="dxa"/>
            <w:shd w:val="clear" w:color="auto" w:fill="auto"/>
            <w:vAlign w:val="bottom"/>
            <w:hideMark/>
          </w:tcPr>
          <w:p w14:paraId="4B8DFFAF" w14:textId="24A41743" w:rsidR="00DB677E" w:rsidRPr="007D25C3" w:rsidRDefault="00DB677E" w:rsidP="00DB677E">
            <w:pPr>
              <w:spacing w:after="0" w:line="240" w:lineRule="auto"/>
              <w:rPr>
                <w:rFonts w:ascii="Calibri" w:eastAsia="Times New Roman" w:hAnsi="Calibri" w:cs="Calibri"/>
                <w:color w:val="000000"/>
                <w:lang w:eastAsia="en-GB"/>
              </w:rPr>
            </w:pPr>
            <w:r>
              <w:rPr>
                <w:rFonts w:ascii="Calibri" w:hAnsi="Calibri" w:cs="Calibri"/>
                <w:color w:val="000000"/>
              </w:rPr>
              <w:t>0</w:t>
            </w:r>
          </w:p>
        </w:tc>
        <w:tc>
          <w:tcPr>
            <w:tcW w:w="1418" w:type="dxa"/>
            <w:shd w:val="clear" w:color="auto" w:fill="auto"/>
            <w:vAlign w:val="bottom"/>
            <w:hideMark/>
          </w:tcPr>
          <w:p w14:paraId="2196B6F1" w14:textId="6841F096" w:rsidR="00DB677E" w:rsidRPr="007D25C3" w:rsidRDefault="00DB677E" w:rsidP="00DB677E">
            <w:pPr>
              <w:spacing w:after="0" w:line="240" w:lineRule="auto"/>
              <w:rPr>
                <w:rFonts w:ascii="Calibri" w:eastAsia="Times New Roman" w:hAnsi="Calibri" w:cs="Calibri"/>
                <w:color w:val="000000"/>
                <w:lang w:eastAsia="en-GB"/>
              </w:rPr>
            </w:pPr>
            <w:proofErr w:type="spellStart"/>
            <w:r>
              <w:rPr>
                <w:rFonts w:ascii="Calibri" w:hAnsi="Calibri" w:cs="Calibri"/>
                <w:color w:val="000000"/>
              </w:rPr>
              <w:t>BranchID</w:t>
            </w:r>
            <w:proofErr w:type="spellEnd"/>
            <w:r>
              <w:rPr>
                <w:rFonts w:ascii="Calibri" w:hAnsi="Calibri" w:cs="Calibri"/>
                <w:color w:val="000000"/>
              </w:rPr>
              <w:t xml:space="preserve"> 7</w:t>
            </w:r>
          </w:p>
        </w:tc>
        <w:tc>
          <w:tcPr>
            <w:tcW w:w="1417" w:type="dxa"/>
            <w:shd w:val="clear" w:color="auto" w:fill="auto"/>
            <w:vAlign w:val="bottom"/>
            <w:hideMark/>
          </w:tcPr>
          <w:p w14:paraId="2DF4F147" w14:textId="523C6171" w:rsidR="00DB677E" w:rsidRPr="007D25C3" w:rsidRDefault="00DB677E" w:rsidP="00DB677E">
            <w:pPr>
              <w:spacing w:after="0" w:line="240" w:lineRule="auto"/>
              <w:rPr>
                <w:rFonts w:ascii="Calibri" w:eastAsia="Times New Roman" w:hAnsi="Calibri" w:cs="Calibri"/>
                <w:color w:val="000000"/>
                <w:lang w:eastAsia="en-GB"/>
              </w:rPr>
            </w:pPr>
            <w:r>
              <w:rPr>
                <w:rFonts w:ascii="Calibri" w:hAnsi="Calibri" w:cs="Calibri"/>
                <w:color w:val="000000"/>
              </w:rPr>
              <w:t>42</w:t>
            </w:r>
          </w:p>
        </w:tc>
        <w:tc>
          <w:tcPr>
            <w:tcW w:w="1418" w:type="dxa"/>
            <w:shd w:val="clear" w:color="auto" w:fill="auto"/>
            <w:vAlign w:val="bottom"/>
            <w:hideMark/>
          </w:tcPr>
          <w:p w14:paraId="28D8ED56" w14:textId="67846D2B" w:rsidR="00DB677E" w:rsidRPr="007D25C3" w:rsidRDefault="00DB677E" w:rsidP="00DB677E">
            <w:pPr>
              <w:spacing w:after="0" w:line="240" w:lineRule="auto"/>
              <w:rPr>
                <w:rFonts w:ascii="Calibri" w:eastAsia="Times New Roman" w:hAnsi="Calibri" w:cs="Calibri"/>
                <w:color w:val="000000"/>
                <w:lang w:eastAsia="en-GB"/>
              </w:rPr>
            </w:pPr>
            <w:proofErr w:type="spellStart"/>
            <w:r>
              <w:rPr>
                <w:rFonts w:ascii="Calibri" w:hAnsi="Calibri" w:cs="Calibri"/>
                <w:color w:val="000000"/>
              </w:rPr>
              <w:t>BranchID</w:t>
            </w:r>
            <w:proofErr w:type="spellEnd"/>
            <w:r>
              <w:rPr>
                <w:rFonts w:ascii="Calibri" w:hAnsi="Calibri" w:cs="Calibri"/>
                <w:color w:val="000000"/>
              </w:rPr>
              <w:t xml:space="preserve"> 2</w:t>
            </w:r>
          </w:p>
        </w:tc>
        <w:tc>
          <w:tcPr>
            <w:tcW w:w="1275" w:type="dxa"/>
            <w:shd w:val="clear" w:color="auto" w:fill="auto"/>
            <w:vAlign w:val="bottom"/>
            <w:hideMark/>
          </w:tcPr>
          <w:p w14:paraId="2515CD17" w14:textId="2D78CBBF" w:rsidR="00DB677E" w:rsidRPr="007D25C3" w:rsidRDefault="00DB677E" w:rsidP="00DB677E">
            <w:pPr>
              <w:spacing w:after="0" w:line="240" w:lineRule="auto"/>
              <w:rPr>
                <w:rFonts w:ascii="Calibri" w:eastAsia="Times New Roman" w:hAnsi="Calibri" w:cs="Calibri"/>
                <w:color w:val="000000"/>
                <w:lang w:eastAsia="en-GB"/>
              </w:rPr>
            </w:pPr>
            <w:r>
              <w:rPr>
                <w:rFonts w:ascii="Calibri" w:hAnsi="Calibri" w:cs="Calibri"/>
                <w:color w:val="000000"/>
              </w:rPr>
              <w:t>680</w:t>
            </w:r>
          </w:p>
        </w:tc>
      </w:tr>
    </w:tbl>
    <w:p w14:paraId="17DCC0F1" w14:textId="0AE29933" w:rsidR="00DB677E" w:rsidRDefault="00DB677E" w:rsidP="00946CFF">
      <w:pPr>
        <w:pStyle w:val="NoSpacing"/>
      </w:pPr>
    </w:p>
    <w:p w14:paraId="321BDD1F" w14:textId="77777777" w:rsidR="00DB677E" w:rsidRDefault="00DB677E" w:rsidP="00946CFF">
      <w:pPr>
        <w:pStyle w:val="NoSpacing"/>
      </w:pPr>
    </w:p>
    <w:p w14:paraId="1B79F69E" w14:textId="40185077" w:rsidR="00F42CB5" w:rsidRPr="00DB677E" w:rsidRDefault="00F42CB5" w:rsidP="00946CFF">
      <w:pPr>
        <w:pStyle w:val="NoSpacing"/>
        <w:rPr>
          <w:u w:val="single"/>
        </w:rPr>
      </w:pPr>
      <w:proofErr w:type="spellStart"/>
      <w:r w:rsidRPr="00DB677E">
        <w:rPr>
          <w:u w:val="single"/>
        </w:rPr>
        <w:t>ProductID</w:t>
      </w:r>
      <w:proofErr w:type="spellEnd"/>
    </w:p>
    <w:p w14:paraId="7FD3CC07" w14:textId="5608D7D5" w:rsidR="00F42CB5" w:rsidRDefault="00F42CB5" w:rsidP="00946CFF">
      <w:pPr>
        <w:pStyle w:val="NoSpacing"/>
      </w:pPr>
      <w:r>
        <w:t xml:space="preserve">This variable identifies the type of product/ loan given </w:t>
      </w:r>
      <w:r w:rsidR="00AF12B3">
        <w:t xml:space="preserve">to the account holder. There are no missing values for this variable. </w:t>
      </w:r>
      <w:r w:rsidR="007B4FF0">
        <w:t xml:space="preserve">This variable will be used as </w:t>
      </w:r>
      <w:r w:rsidR="00DB677E">
        <w:t>an</w:t>
      </w:r>
      <w:r w:rsidR="007B4FF0">
        <w:t xml:space="preserve"> input variable to determine whether people tend to default on certain categories of loan product.</w:t>
      </w:r>
    </w:p>
    <w:p w14:paraId="2C4CEA2F" w14:textId="1DC0E4D1" w:rsidR="00DB677E" w:rsidRDefault="00DB677E" w:rsidP="00946CFF">
      <w:pPr>
        <w:pStyle w:val="NoSpacing"/>
      </w:pPr>
    </w:p>
    <w:p w14:paraId="0B4E6AC2" w14:textId="694593F1" w:rsidR="00DB677E" w:rsidRDefault="00DB677E" w:rsidP="00946CFF">
      <w:pPr>
        <w:pStyle w:val="NoSpacing"/>
      </w:pPr>
      <w:r>
        <w:t xml:space="preserve">The variable’s </w:t>
      </w:r>
      <w:r w:rsidRPr="001622D4">
        <w:t>accuracy, consistency and completeness</w:t>
      </w:r>
      <w:r>
        <w:t xml:space="preserve"> are all high. The variable will be recoded to make it easier to read.</w:t>
      </w:r>
    </w:p>
    <w:p w14:paraId="2D496BE1" w14:textId="74BC5CB8" w:rsidR="00DB677E" w:rsidRDefault="00DB677E" w:rsidP="00946CFF">
      <w:pPr>
        <w:pStyle w:val="NoSpacing"/>
      </w:pPr>
    </w:p>
    <w:p w14:paraId="4E7FC3D1" w14:textId="3FADE378" w:rsidR="00DB677E" w:rsidRDefault="00DB677E" w:rsidP="00DB677E">
      <w:pPr>
        <w:pStyle w:val="NoSpacing"/>
      </w:pPr>
      <w:r>
        <w:t>'LN01'='Group Business Loan'</w:t>
      </w:r>
    </w:p>
    <w:p w14:paraId="1688041E" w14:textId="484E2730" w:rsidR="00DB677E" w:rsidRDefault="00DB677E" w:rsidP="00DB677E">
      <w:pPr>
        <w:pStyle w:val="NoSpacing"/>
      </w:pPr>
      <w:r>
        <w:t>'LN02'='Individual Business Loan'</w:t>
      </w:r>
    </w:p>
    <w:p w14:paraId="7B12A88B" w14:textId="034D395B" w:rsidR="00DB677E" w:rsidRDefault="00DB677E" w:rsidP="00DB677E">
      <w:pPr>
        <w:pStyle w:val="NoSpacing"/>
      </w:pPr>
      <w:r>
        <w:t>'LN03'='Loan to purchase Shares'</w:t>
      </w:r>
    </w:p>
    <w:p w14:paraId="15D8DECD" w14:textId="5380A52B" w:rsidR="00DB677E" w:rsidRDefault="00DB677E" w:rsidP="00DB677E">
      <w:pPr>
        <w:pStyle w:val="NoSpacing"/>
      </w:pPr>
      <w:r>
        <w:t>'LN04'='Emergency Loan'</w:t>
      </w:r>
    </w:p>
    <w:p w14:paraId="3BE80D27" w14:textId="27ACFDFD" w:rsidR="00DB677E" w:rsidRDefault="00DB677E" w:rsidP="00DB677E">
      <w:pPr>
        <w:pStyle w:val="NoSpacing"/>
      </w:pPr>
      <w:r>
        <w:t>'LN05'='Farming Loan'</w:t>
      </w:r>
    </w:p>
    <w:p w14:paraId="504D713A" w14:textId="35666698" w:rsidR="00DB677E" w:rsidRDefault="00DB677E" w:rsidP="00DB677E">
      <w:pPr>
        <w:pStyle w:val="NoSpacing"/>
      </w:pPr>
      <w:r>
        <w:t>'LN06'='Woman Loan'</w:t>
      </w:r>
    </w:p>
    <w:p w14:paraId="793DF1B5" w14:textId="0CFC4CF6" w:rsidR="00DB677E" w:rsidRDefault="00DB677E" w:rsidP="00DB677E">
      <w:pPr>
        <w:pStyle w:val="NoSpacing"/>
      </w:pPr>
      <w:r>
        <w:t>'LN08'='Payroll Secured Loan</w:t>
      </w:r>
      <w:proofErr w:type="gramStart"/>
      <w:r>
        <w:t>';</w:t>
      </w:r>
      <w:proofErr w:type="gramEnd"/>
    </w:p>
    <w:p w14:paraId="6BF910EF" w14:textId="77777777" w:rsidR="00DB677E" w:rsidRDefault="00DB677E" w:rsidP="00946CFF">
      <w:pPr>
        <w:pStyle w:val="NoSpacing"/>
      </w:pPr>
    </w:p>
    <w:tbl>
      <w:tblPr>
        <w:tblW w:w="86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6"/>
        <w:gridCol w:w="1315"/>
        <w:gridCol w:w="1539"/>
        <w:gridCol w:w="1471"/>
        <w:gridCol w:w="1539"/>
        <w:gridCol w:w="1605"/>
      </w:tblGrid>
      <w:tr w:rsidR="007D25C3" w:rsidRPr="007D25C3" w14:paraId="0FF9CC3E" w14:textId="77777777" w:rsidTr="007D25C3">
        <w:trPr>
          <w:trHeight w:val="325"/>
        </w:trPr>
        <w:tc>
          <w:tcPr>
            <w:tcW w:w="1226" w:type="dxa"/>
            <w:shd w:val="clear" w:color="auto" w:fill="auto"/>
            <w:vAlign w:val="bottom"/>
            <w:hideMark/>
          </w:tcPr>
          <w:p w14:paraId="72F88D6F" w14:textId="06DC7996" w:rsidR="007D25C3" w:rsidRPr="007D25C3" w:rsidRDefault="007D25C3" w:rsidP="007D25C3">
            <w:pPr>
              <w:spacing w:after="0" w:line="240" w:lineRule="auto"/>
              <w:rPr>
                <w:rFonts w:ascii="Calibri" w:eastAsia="Times New Roman" w:hAnsi="Calibri" w:cs="Calibri"/>
                <w:color w:val="000000"/>
                <w:lang w:eastAsia="en-GB"/>
              </w:rPr>
            </w:pPr>
            <w:r w:rsidRPr="007D25C3">
              <w:rPr>
                <w:rFonts w:ascii="Calibri" w:eastAsia="Times New Roman" w:hAnsi="Calibri" w:cs="Calibri"/>
                <w:b/>
                <w:bCs/>
                <w:color w:val="1F497D"/>
                <w:lang w:eastAsia="en-GB"/>
              </w:rPr>
              <w:t># Missing</w:t>
            </w:r>
          </w:p>
        </w:tc>
        <w:tc>
          <w:tcPr>
            <w:tcW w:w="1315" w:type="dxa"/>
            <w:shd w:val="clear" w:color="auto" w:fill="auto"/>
            <w:vAlign w:val="bottom"/>
            <w:hideMark/>
          </w:tcPr>
          <w:p w14:paraId="4456CDD1" w14:textId="1EC3F985" w:rsidR="007D25C3" w:rsidRPr="007D25C3" w:rsidRDefault="007D25C3" w:rsidP="007D25C3">
            <w:pPr>
              <w:spacing w:after="0" w:line="240" w:lineRule="auto"/>
              <w:rPr>
                <w:rFonts w:ascii="Calibri" w:eastAsia="Times New Roman" w:hAnsi="Calibri" w:cs="Calibri"/>
                <w:color w:val="000000"/>
                <w:lang w:eastAsia="en-GB"/>
              </w:rPr>
            </w:pPr>
            <w:r w:rsidRPr="007D25C3">
              <w:rPr>
                <w:rFonts w:ascii="Calibri" w:eastAsia="Times New Roman" w:hAnsi="Calibri" w:cs="Calibri"/>
                <w:b/>
                <w:bCs/>
                <w:color w:val="1F497D"/>
                <w:lang w:eastAsia="en-GB"/>
              </w:rPr>
              <w:t>% Missing</w:t>
            </w:r>
          </w:p>
        </w:tc>
        <w:tc>
          <w:tcPr>
            <w:tcW w:w="1539" w:type="dxa"/>
            <w:shd w:val="clear" w:color="auto" w:fill="auto"/>
            <w:vAlign w:val="bottom"/>
            <w:hideMark/>
          </w:tcPr>
          <w:p w14:paraId="367CE2E1" w14:textId="6C379490" w:rsidR="007D25C3" w:rsidRPr="007D25C3" w:rsidRDefault="007D25C3" w:rsidP="007D25C3">
            <w:pPr>
              <w:spacing w:after="0" w:line="240" w:lineRule="auto"/>
              <w:rPr>
                <w:rFonts w:ascii="Calibri" w:eastAsia="Times New Roman" w:hAnsi="Calibri" w:cs="Calibri"/>
                <w:color w:val="000000"/>
                <w:lang w:eastAsia="en-GB"/>
              </w:rPr>
            </w:pPr>
            <w:r w:rsidRPr="007D25C3">
              <w:rPr>
                <w:rFonts w:ascii="Calibri" w:eastAsia="Times New Roman" w:hAnsi="Calibri" w:cs="Calibri"/>
                <w:b/>
                <w:bCs/>
                <w:color w:val="1F497D"/>
                <w:lang w:eastAsia="en-GB"/>
              </w:rPr>
              <w:t>Minimum Frequency Category</w:t>
            </w:r>
          </w:p>
        </w:tc>
        <w:tc>
          <w:tcPr>
            <w:tcW w:w="1471" w:type="dxa"/>
            <w:shd w:val="clear" w:color="auto" w:fill="auto"/>
            <w:vAlign w:val="bottom"/>
            <w:hideMark/>
          </w:tcPr>
          <w:p w14:paraId="7018A821" w14:textId="0081E077" w:rsidR="007D25C3" w:rsidRPr="007D25C3" w:rsidRDefault="007D25C3" w:rsidP="007D25C3">
            <w:pPr>
              <w:spacing w:after="0" w:line="240" w:lineRule="auto"/>
              <w:rPr>
                <w:rFonts w:ascii="Calibri" w:eastAsia="Times New Roman" w:hAnsi="Calibri" w:cs="Calibri"/>
                <w:color w:val="000000"/>
                <w:lang w:eastAsia="en-GB"/>
              </w:rPr>
            </w:pPr>
            <w:r w:rsidRPr="007D25C3">
              <w:rPr>
                <w:rFonts w:ascii="Calibri" w:eastAsia="Times New Roman" w:hAnsi="Calibri" w:cs="Calibri"/>
                <w:b/>
                <w:bCs/>
                <w:color w:val="1F497D"/>
                <w:lang w:eastAsia="en-GB"/>
              </w:rPr>
              <w:t>Minimum Frequency</w:t>
            </w:r>
          </w:p>
        </w:tc>
        <w:tc>
          <w:tcPr>
            <w:tcW w:w="1539" w:type="dxa"/>
            <w:shd w:val="clear" w:color="auto" w:fill="auto"/>
            <w:vAlign w:val="bottom"/>
            <w:hideMark/>
          </w:tcPr>
          <w:p w14:paraId="7CF6E462" w14:textId="6688D0C3" w:rsidR="007D25C3" w:rsidRPr="007D25C3" w:rsidRDefault="007D25C3" w:rsidP="007D25C3">
            <w:pPr>
              <w:spacing w:after="0" w:line="240" w:lineRule="auto"/>
              <w:rPr>
                <w:rFonts w:ascii="Calibri" w:eastAsia="Times New Roman" w:hAnsi="Calibri" w:cs="Calibri"/>
                <w:color w:val="000000"/>
                <w:lang w:eastAsia="en-GB"/>
              </w:rPr>
            </w:pPr>
            <w:r w:rsidRPr="007D25C3">
              <w:rPr>
                <w:rFonts w:ascii="Calibri" w:eastAsia="Times New Roman" w:hAnsi="Calibri" w:cs="Calibri"/>
                <w:b/>
                <w:bCs/>
                <w:color w:val="1F497D"/>
                <w:lang w:eastAsia="en-GB"/>
              </w:rPr>
              <w:t>Maximum Frequency Category</w:t>
            </w:r>
          </w:p>
        </w:tc>
        <w:tc>
          <w:tcPr>
            <w:tcW w:w="1605" w:type="dxa"/>
            <w:shd w:val="clear" w:color="auto" w:fill="auto"/>
            <w:vAlign w:val="bottom"/>
            <w:hideMark/>
          </w:tcPr>
          <w:p w14:paraId="26A4811C" w14:textId="6B9C68D4" w:rsidR="007D25C3" w:rsidRPr="007D25C3" w:rsidRDefault="007D25C3" w:rsidP="007D25C3">
            <w:pPr>
              <w:spacing w:after="0" w:line="240" w:lineRule="auto"/>
              <w:rPr>
                <w:rFonts w:ascii="Calibri" w:eastAsia="Times New Roman" w:hAnsi="Calibri" w:cs="Calibri"/>
                <w:color w:val="000000"/>
                <w:lang w:eastAsia="en-GB"/>
              </w:rPr>
            </w:pPr>
            <w:r w:rsidRPr="007D25C3">
              <w:rPr>
                <w:rFonts w:ascii="Calibri" w:eastAsia="Times New Roman" w:hAnsi="Calibri" w:cs="Calibri"/>
                <w:b/>
                <w:bCs/>
                <w:color w:val="1F497D"/>
                <w:lang w:eastAsia="en-GB"/>
              </w:rPr>
              <w:t>Maximum Frequency</w:t>
            </w:r>
          </w:p>
        </w:tc>
      </w:tr>
      <w:tr w:rsidR="007D25C3" w:rsidRPr="007D25C3" w14:paraId="4B7D77B2" w14:textId="77777777" w:rsidTr="007D25C3">
        <w:trPr>
          <w:trHeight w:val="373"/>
        </w:trPr>
        <w:tc>
          <w:tcPr>
            <w:tcW w:w="1226" w:type="dxa"/>
            <w:shd w:val="clear" w:color="auto" w:fill="auto"/>
            <w:vAlign w:val="bottom"/>
            <w:hideMark/>
          </w:tcPr>
          <w:p w14:paraId="409AFBE3" w14:textId="77777777" w:rsidR="007D25C3" w:rsidRPr="007D25C3" w:rsidRDefault="007D25C3" w:rsidP="007D25C3">
            <w:pPr>
              <w:spacing w:after="0" w:line="240" w:lineRule="auto"/>
              <w:rPr>
                <w:rFonts w:ascii="Calibri" w:eastAsia="Times New Roman" w:hAnsi="Calibri" w:cs="Calibri"/>
                <w:color w:val="000000"/>
                <w:lang w:eastAsia="en-GB"/>
              </w:rPr>
            </w:pPr>
            <w:r w:rsidRPr="007D25C3">
              <w:rPr>
                <w:rFonts w:ascii="Calibri" w:eastAsia="Times New Roman" w:hAnsi="Calibri" w:cs="Calibri"/>
                <w:color w:val="000000"/>
                <w:lang w:eastAsia="en-GB"/>
              </w:rPr>
              <w:t>0</w:t>
            </w:r>
          </w:p>
        </w:tc>
        <w:tc>
          <w:tcPr>
            <w:tcW w:w="1315" w:type="dxa"/>
            <w:shd w:val="clear" w:color="auto" w:fill="auto"/>
            <w:vAlign w:val="bottom"/>
            <w:hideMark/>
          </w:tcPr>
          <w:p w14:paraId="14BDFF38" w14:textId="77777777" w:rsidR="007D25C3" w:rsidRPr="007D25C3" w:rsidRDefault="007D25C3" w:rsidP="007D25C3">
            <w:pPr>
              <w:spacing w:after="0" w:line="240" w:lineRule="auto"/>
              <w:rPr>
                <w:rFonts w:ascii="Calibri" w:eastAsia="Times New Roman" w:hAnsi="Calibri" w:cs="Calibri"/>
                <w:color w:val="000000"/>
                <w:lang w:eastAsia="en-GB"/>
              </w:rPr>
            </w:pPr>
            <w:r w:rsidRPr="007D25C3">
              <w:rPr>
                <w:rFonts w:ascii="Calibri" w:eastAsia="Times New Roman" w:hAnsi="Calibri" w:cs="Calibri"/>
                <w:color w:val="000000"/>
                <w:lang w:eastAsia="en-GB"/>
              </w:rPr>
              <w:t>0</w:t>
            </w:r>
          </w:p>
        </w:tc>
        <w:tc>
          <w:tcPr>
            <w:tcW w:w="1539" w:type="dxa"/>
            <w:shd w:val="clear" w:color="auto" w:fill="auto"/>
            <w:vAlign w:val="bottom"/>
            <w:hideMark/>
          </w:tcPr>
          <w:p w14:paraId="665BD1AB" w14:textId="77777777" w:rsidR="007D25C3" w:rsidRPr="007D25C3" w:rsidRDefault="007D25C3" w:rsidP="007D25C3">
            <w:pPr>
              <w:spacing w:after="0" w:line="240" w:lineRule="auto"/>
              <w:rPr>
                <w:rFonts w:ascii="Calibri" w:eastAsia="Times New Roman" w:hAnsi="Calibri" w:cs="Calibri"/>
                <w:color w:val="000000"/>
                <w:lang w:eastAsia="en-GB"/>
              </w:rPr>
            </w:pPr>
            <w:r w:rsidRPr="007D25C3">
              <w:rPr>
                <w:rFonts w:ascii="Calibri" w:eastAsia="Times New Roman" w:hAnsi="Calibri" w:cs="Calibri"/>
                <w:color w:val="000000"/>
                <w:lang w:eastAsia="en-GB"/>
              </w:rPr>
              <w:t>LN05</w:t>
            </w:r>
          </w:p>
        </w:tc>
        <w:tc>
          <w:tcPr>
            <w:tcW w:w="1471" w:type="dxa"/>
            <w:shd w:val="clear" w:color="auto" w:fill="auto"/>
            <w:vAlign w:val="bottom"/>
            <w:hideMark/>
          </w:tcPr>
          <w:p w14:paraId="6B878800" w14:textId="77777777" w:rsidR="007D25C3" w:rsidRPr="007D25C3" w:rsidRDefault="007D25C3" w:rsidP="007D25C3">
            <w:pPr>
              <w:spacing w:after="0" w:line="240" w:lineRule="auto"/>
              <w:rPr>
                <w:rFonts w:ascii="Calibri" w:eastAsia="Times New Roman" w:hAnsi="Calibri" w:cs="Calibri"/>
                <w:color w:val="000000"/>
                <w:lang w:eastAsia="en-GB"/>
              </w:rPr>
            </w:pPr>
            <w:r w:rsidRPr="007D25C3">
              <w:rPr>
                <w:rFonts w:ascii="Calibri" w:eastAsia="Times New Roman" w:hAnsi="Calibri" w:cs="Calibri"/>
                <w:color w:val="000000"/>
                <w:lang w:eastAsia="en-GB"/>
              </w:rPr>
              <w:t>48</w:t>
            </w:r>
          </w:p>
        </w:tc>
        <w:tc>
          <w:tcPr>
            <w:tcW w:w="1539" w:type="dxa"/>
            <w:shd w:val="clear" w:color="auto" w:fill="auto"/>
            <w:vAlign w:val="bottom"/>
            <w:hideMark/>
          </w:tcPr>
          <w:p w14:paraId="49796402" w14:textId="77777777" w:rsidR="007D25C3" w:rsidRPr="007D25C3" w:rsidRDefault="007D25C3" w:rsidP="007D25C3">
            <w:pPr>
              <w:spacing w:after="0" w:line="240" w:lineRule="auto"/>
              <w:rPr>
                <w:rFonts w:ascii="Calibri" w:eastAsia="Times New Roman" w:hAnsi="Calibri" w:cs="Calibri"/>
                <w:color w:val="000000"/>
                <w:lang w:eastAsia="en-GB"/>
              </w:rPr>
            </w:pPr>
            <w:r w:rsidRPr="007D25C3">
              <w:rPr>
                <w:rFonts w:ascii="Calibri" w:eastAsia="Times New Roman" w:hAnsi="Calibri" w:cs="Calibri"/>
                <w:color w:val="000000"/>
                <w:lang w:eastAsia="en-GB"/>
              </w:rPr>
              <w:t>LN08</w:t>
            </w:r>
          </w:p>
        </w:tc>
        <w:tc>
          <w:tcPr>
            <w:tcW w:w="1605" w:type="dxa"/>
            <w:shd w:val="clear" w:color="auto" w:fill="auto"/>
            <w:vAlign w:val="bottom"/>
            <w:hideMark/>
          </w:tcPr>
          <w:p w14:paraId="50FE6BE1" w14:textId="77777777" w:rsidR="007D25C3" w:rsidRPr="007D25C3" w:rsidRDefault="007D25C3" w:rsidP="007D25C3">
            <w:pPr>
              <w:spacing w:after="0" w:line="240" w:lineRule="auto"/>
              <w:rPr>
                <w:rFonts w:ascii="Calibri" w:eastAsia="Times New Roman" w:hAnsi="Calibri" w:cs="Calibri"/>
                <w:color w:val="000000"/>
                <w:lang w:eastAsia="en-GB"/>
              </w:rPr>
            </w:pPr>
            <w:r w:rsidRPr="007D25C3">
              <w:rPr>
                <w:rFonts w:ascii="Calibri" w:eastAsia="Times New Roman" w:hAnsi="Calibri" w:cs="Calibri"/>
                <w:color w:val="000000"/>
                <w:lang w:eastAsia="en-GB"/>
              </w:rPr>
              <w:t>447</w:t>
            </w:r>
          </w:p>
        </w:tc>
      </w:tr>
    </w:tbl>
    <w:p w14:paraId="3D039C05" w14:textId="4D0B8321" w:rsidR="00AF12B3" w:rsidRDefault="00AF12B3" w:rsidP="00946CFF">
      <w:pPr>
        <w:pStyle w:val="NoSpacing"/>
      </w:pPr>
    </w:p>
    <w:p w14:paraId="4DB26ED1" w14:textId="77777777" w:rsidR="00DB677E" w:rsidRDefault="00DB677E" w:rsidP="00946CFF">
      <w:pPr>
        <w:pStyle w:val="NoSpacing"/>
      </w:pPr>
    </w:p>
    <w:p w14:paraId="257DA5D2" w14:textId="77777777" w:rsidR="007B4FF0" w:rsidRPr="00B23D90" w:rsidRDefault="007B4FF0" w:rsidP="007B4FF0">
      <w:pPr>
        <w:spacing w:after="0" w:line="240" w:lineRule="auto"/>
        <w:rPr>
          <w:rFonts w:ascii="Calibri" w:eastAsia="Times New Roman" w:hAnsi="Calibri" w:cs="Calibri"/>
          <w:color w:val="000000"/>
          <w:u w:val="single"/>
          <w:lang w:eastAsia="en-GB"/>
        </w:rPr>
      </w:pPr>
      <w:proofErr w:type="spellStart"/>
      <w:r w:rsidRPr="00B23D90">
        <w:rPr>
          <w:rFonts w:ascii="Calibri" w:eastAsia="Times New Roman" w:hAnsi="Calibri" w:cs="Calibri"/>
          <w:color w:val="000000"/>
          <w:u w:val="single"/>
          <w:lang w:eastAsia="en-GB"/>
        </w:rPr>
        <w:t>DisbursedOn</w:t>
      </w:r>
      <w:proofErr w:type="spellEnd"/>
    </w:p>
    <w:p w14:paraId="361FF157" w14:textId="4BEB85AE" w:rsidR="007B4FF0" w:rsidRDefault="007B4FF0" w:rsidP="00946CFF">
      <w:pPr>
        <w:pStyle w:val="NoSpacing"/>
      </w:pPr>
      <w:r>
        <w:t>This is a date variable when the loan was disbursed to accountholder. This variable is valuable to define new variable which can more information regarding for what fraction of time payment has been under arrears.</w:t>
      </w:r>
    </w:p>
    <w:p w14:paraId="257449BE" w14:textId="793DB637" w:rsidR="001622D4" w:rsidRDefault="001622D4" w:rsidP="00946CFF">
      <w:pPr>
        <w:pStyle w:val="NoSpacing"/>
      </w:pPr>
    </w:p>
    <w:p w14:paraId="4F846506" w14:textId="3F44359F" w:rsidR="001622D4" w:rsidRDefault="001622D4" w:rsidP="00946CFF">
      <w:pPr>
        <w:pStyle w:val="NoSpacing"/>
      </w:pPr>
      <w:r>
        <w:t>The variable</w:t>
      </w:r>
      <w:r w:rsidR="0063075F">
        <w:t>’s</w:t>
      </w:r>
      <w:r>
        <w:t xml:space="preserve"> </w:t>
      </w:r>
      <w:r w:rsidRPr="001622D4">
        <w:t>accuracy, consistency and completeness</w:t>
      </w:r>
      <w:r>
        <w:t xml:space="preserve"> are all high.</w:t>
      </w:r>
      <w:r w:rsidR="00B23D90">
        <w:t xml:space="preserve"> No changes in the values of the variable will be performed.</w:t>
      </w:r>
    </w:p>
    <w:p w14:paraId="1F2A65A0" w14:textId="3889760E" w:rsidR="007B4FF0" w:rsidRDefault="007B4FF0" w:rsidP="00946CFF">
      <w:pPr>
        <w:pStyle w:val="NoSpacing"/>
      </w:pPr>
    </w:p>
    <w:p w14:paraId="0C82C324" w14:textId="206BDEEC" w:rsidR="007B4FF0" w:rsidRPr="00B23D90" w:rsidRDefault="007B4FF0" w:rsidP="00946CFF">
      <w:pPr>
        <w:pStyle w:val="NoSpacing"/>
        <w:rPr>
          <w:u w:val="single"/>
        </w:rPr>
      </w:pPr>
      <w:proofErr w:type="spellStart"/>
      <w:r w:rsidRPr="00B23D90">
        <w:rPr>
          <w:u w:val="single"/>
        </w:rPr>
        <w:t>ApplicationScore</w:t>
      </w:r>
      <w:proofErr w:type="spellEnd"/>
    </w:p>
    <w:p w14:paraId="5F69C8DD" w14:textId="24BBCB39" w:rsidR="0063075F" w:rsidRPr="0063075F" w:rsidRDefault="0063075F" w:rsidP="0063075F">
      <w:pPr>
        <w:spacing w:after="0" w:line="240" w:lineRule="auto"/>
        <w:rPr>
          <w:rFonts w:ascii="Calibri" w:eastAsia="Times New Roman" w:hAnsi="Calibri" w:cs="Calibri"/>
          <w:color w:val="000000"/>
          <w:lang w:eastAsia="en-GB"/>
        </w:rPr>
      </w:pPr>
      <w:r w:rsidRPr="0063075F">
        <w:rPr>
          <w:rFonts w:ascii="Calibri" w:eastAsia="Times New Roman" w:hAnsi="Calibri" w:cs="Calibri"/>
          <w:color w:val="000000"/>
          <w:lang w:eastAsia="en-GB"/>
        </w:rPr>
        <w:t>A higher score indicates that the branch ‘predicted’ that this application would be minimal risk of defaulting on the loan. A low score indicates that the branch ‘predicted’ that the loan was at a higher risk of defaulting.</w:t>
      </w:r>
      <w:r w:rsidR="00B23D90">
        <w:rPr>
          <w:rFonts w:ascii="Calibri" w:eastAsia="Times New Roman" w:hAnsi="Calibri" w:cs="Calibri"/>
          <w:color w:val="000000"/>
          <w:lang w:eastAsia="en-GB"/>
        </w:rPr>
        <w:t xml:space="preserve"> This is a target variable and will be used to evaluate the independent variables.</w:t>
      </w:r>
    </w:p>
    <w:p w14:paraId="6553B5DC" w14:textId="0802E089" w:rsidR="007B4FF0" w:rsidRDefault="007B4FF0" w:rsidP="00946CFF">
      <w:pPr>
        <w:pStyle w:val="NoSpacing"/>
      </w:pPr>
    </w:p>
    <w:p w14:paraId="6CAF6706" w14:textId="6C95E064" w:rsidR="0063075F" w:rsidRDefault="0063075F" w:rsidP="0063075F">
      <w:pPr>
        <w:pStyle w:val="NoSpacing"/>
      </w:pPr>
      <w:r>
        <w:t xml:space="preserve">The variable’s </w:t>
      </w:r>
      <w:r w:rsidRPr="001622D4">
        <w:t>accuracy, consistency and completeness</w:t>
      </w:r>
      <w:r>
        <w:t xml:space="preserve"> are all high.</w:t>
      </w:r>
      <w:r w:rsidR="00B23D90">
        <w:t xml:space="preserve"> There are no outliers, hence no change in the value of the variable will be performed.</w:t>
      </w:r>
    </w:p>
    <w:p w14:paraId="716C8ECE" w14:textId="20104A7E" w:rsidR="0063075F" w:rsidRDefault="0063075F" w:rsidP="00946CFF">
      <w:pPr>
        <w:pStyle w:val="NoSpacing"/>
      </w:pPr>
    </w:p>
    <w:tbl>
      <w:tblP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5"/>
        <w:gridCol w:w="1127"/>
        <w:gridCol w:w="1128"/>
        <w:gridCol w:w="1319"/>
        <w:gridCol w:w="1383"/>
        <w:gridCol w:w="1319"/>
        <w:gridCol w:w="1049"/>
      </w:tblGrid>
      <w:tr w:rsidR="0063075F" w:rsidRPr="0063075F" w14:paraId="45D1B32B" w14:textId="77777777" w:rsidTr="007D25C3">
        <w:trPr>
          <w:trHeight w:val="335"/>
        </w:trPr>
        <w:tc>
          <w:tcPr>
            <w:tcW w:w="1315" w:type="dxa"/>
            <w:shd w:val="clear" w:color="auto" w:fill="auto"/>
            <w:vAlign w:val="bottom"/>
            <w:hideMark/>
          </w:tcPr>
          <w:p w14:paraId="13C7685F" w14:textId="77777777" w:rsidR="0063075F" w:rsidRPr="0063075F" w:rsidRDefault="0063075F" w:rsidP="0063075F">
            <w:pPr>
              <w:spacing w:after="0" w:line="240" w:lineRule="auto"/>
              <w:rPr>
                <w:rFonts w:ascii="Calibri" w:eastAsia="Times New Roman" w:hAnsi="Calibri" w:cs="Calibri"/>
                <w:b/>
                <w:bCs/>
                <w:color w:val="1F497D"/>
                <w:lang w:eastAsia="en-GB"/>
              </w:rPr>
            </w:pPr>
            <w:r w:rsidRPr="0063075F">
              <w:rPr>
                <w:rFonts w:ascii="Calibri" w:eastAsia="Times New Roman" w:hAnsi="Calibri" w:cs="Calibri"/>
                <w:b/>
                <w:bCs/>
                <w:color w:val="1F497D"/>
                <w:lang w:eastAsia="en-GB"/>
              </w:rPr>
              <w:t># Missing</w:t>
            </w:r>
          </w:p>
        </w:tc>
        <w:tc>
          <w:tcPr>
            <w:tcW w:w="1127" w:type="dxa"/>
            <w:shd w:val="clear" w:color="auto" w:fill="auto"/>
            <w:vAlign w:val="bottom"/>
            <w:hideMark/>
          </w:tcPr>
          <w:p w14:paraId="63FBC912" w14:textId="77777777" w:rsidR="0063075F" w:rsidRPr="0063075F" w:rsidRDefault="0063075F" w:rsidP="0063075F">
            <w:pPr>
              <w:spacing w:after="0" w:line="240" w:lineRule="auto"/>
              <w:rPr>
                <w:rFonts w:ascii="Calibri" w:eastAsia="Times New Roman" w:hAnsi="Calibri" w:cs="Calibri"/>
                <w:b/>
                <w:bCs/>
                <w:color w:val="1F497D"/>
                <w:lang w:eastAsia="en-GB"/>
              </w:rPr>
            </w:pPr>
            <w:r w:rsidRPr="0063075F">
              <w:rPr>
                <w:rFonts w:ascii="Calibri" w:eastAsia="Times New Roman" w:hAnsi="Calibri" w:cs="Calibri"/>
                <w:b/>
                <w:bCs/>
                <w:color w:val="1F497D"/>
                <w:lang w:eastAsia="en-GB"/>
              </w:rPr>
              <w:t>% Missing</w:t>
            </w:r>
          </w:p>
        </w:tc>
        <w:tc>
          <w:tcPr>
            <w:tcW w:w="1128" w:type="dxa"/>
            <w:shd w:val="clear" w:color="auto" w:fill="auto"/>
            <w:vAlign w:val="bottom"/>
            <w:hideMark/>
          </w:tcPr>
          <w:p w14:paraId="4D5D9918" w14:textId="77777777" w:rsidR="0063075F" w:rsidRPr="0063075F" w:rsidRDefault="0063075F" w:rsidP="0063075F">
            <w:pPr>
              <w:spacing w:after="0" w:line="240" w:lineRule="auto"/>
              <w:rPr>
                <w:rFonts w:ascii="Calibri" w:eastAsia="Times New Roman" w:hAnsi="Calibri" w:cs="Calibri"/>
                <w:b/>
                <w:bCs/>
                <w:color w:val="1F497D"/>
                <w:lang w:eastAsia="en-GB"/>
              </w:rPr>
            </w:pPr>
            <w:r w:rsidRPr="0063075F">
              <w:rPr>
                <w:rFonts w:ascii="Calibri" w:eastAsia="Times New Roman" w:hAnsi="Calibri" w:cs="Calibri"/>
                <w:b/>
                <w:bCs/>
                <w:color w:val="1F497D"/>
                <w:lang w:eastAsia="en-GB"/>
              </w:rPr>
              <w:t>Min</w:t>
            </w:r>
          </w:p>
        </w:tc>
        <w:tc>
          <w:tcPr>
            <w:tcW w:w="1319" w:type="dxa"/>
            <w:shd w:val="clear" w:color="auto" w:fill="auto"/>
            <w:vAlign w:val="bottom"/>
            <w:hideMark/>
          </w:tcPr>
          <w:p w14:paraId="1AC71A98" w14:textId="77777777" w:rsidR="0063075F" w:rsidRPr="0063075F" w:rsidRDefault="0063075F" w:rsidP="0063075F">
            <w:pPr>
              <w:spacing w:after="0" w:line="240" w:lineRule="auto"/>
              <w:rPr>
                <w:rFonts w:ascii="Calibri" w:eastAsia="Times New Roman" w:hAnsi="Calibri" w:cs="Calibri"/>
                <w:b/>
                <w:bCs/>
                <w:color w:val="1F497D"/>
                <w:lang w:eastAsia="en-GB"/>
              </w:rPr>
            </w:pPr>
            <w:r w:rsidRPr="0063075F">
              <w:rPr>
                <w:rFonts w:ascii="Calibri" w:eastAsia="Times New Roman" w:hAnsi="Calibri" w:cs="Calibri"/>
                <w:b/>
                <w:bCs/>
                <w:color w:val="1F497D"/>
                <w:lang w:eastAsia="en-GB"/>
              </w:rPr>
              <w:t>5th Percentile</w:t>
            </w:r>
          </w:p>
        </w:tc>
        <w:tc>
          <w:tcPr>
            <w:tcW w:w="1383" w:type="dxa"/>
            <w:shd w:val="clear" w:color="auto" w:fill="auto"/>
            <w:vAlign w:val="bottom"/>
            <w:hideMark/>
          </w:tcPr>
          <w:p w14:paraId="6353E9C5" w14:textId="77777777" w:rsidR="0063075F" w:rsidRPr="0063075F" w:rsidRDefault="0063075F" w:rsidP="0063075F">
            <w:pPr>
              <w:spacing w:after="0" w:line="240" w:lineRule="auto"/>
              <w:rPr>
                <w:rFonts w:ascii="Calibri" w:eastAsia="Times New Roman" w:hAnsi="Calibri" w:cs="Calibri"/>
                <w:b/>
                <w:bCs/>
                <w:color w:val="1F497D"/>
                <w:lang w:eastAsia="en-GB"/>
              </w:rPr>
            </w:pPr>
            <w:r w:rsidRPr="0063075F">
              <w:rPr>
                <w:rFonts w:ascii="Calibri" w:eastAsia="Times New Roman" w:hAnsi="Calibri" w:cs="Calibri"/>
                <w:b/>
                <w:bCs/>
                <w:color w:val="1F497D"/>
                <w:lang w:eastAsia="en-GB"/>
              </w:rPr>
              <w:t>50th Percentile</w:t>
            </w:r>
          </w:p>
        </w:tc>
        <w:tc>
          <w:tcPr>
            <w:tcW w:w="1319" w:type="dxa"/>
            <w:shd w:val="clear" w:color="auto" w:fill="auto"/>
            <w:vAlign w:val="bottom"/>
            <w:hideMark/>
          </w:tcPr>
          <w:p w14:paraId="253C1F62" w14:textId="77777777" w:rsidR="0063075F" w:rsidRPr="0063075F" w:rsidRDefault="0063075F" w:rsidP="0063075F">
            <w:pPr>
              <w:spacing w:after="0" w:line="240" w:lineRule="auto"/>
              <w:rPr>
                <w:rFonts w:ascii="Calibri" w:eastAsia="Times New Roman" w:hAnsi="Calibri" w:cs="Calibri"/>
                <w:b/>
                <w:bCs/>
                <w:color w:val="1F497D"/>
                <w:lang w:eastAsia="en-GB"/>
              </w:rPr>
            </w:pPr>
            <w:r w:rsidRPr="0063075F">
              <w:rPr>
                <w:rFonts w:ascii="Calibri" w:eastAsia="Times New Roman" w:hAnsi="Calibri" w:cs="Calibri"/>
                <w:b/>
                <w:bCs/>
                <w:color w:val="1F497D"/>
                <w:lang w:eastAsia="en-GB"/>
              </w:rPr>
              <w:t>95th Percentile</w:t>
            </w:r>
          </w:p>
        </w:tc>
        <w:tc>
          <w:tcPr>
            <w:tcW w:w="1049" w:type="dxa"/>
            <w:shd w:val="clear" w:color="auto" w:fill="auto"/>
            <w:vAlign w:val="bottom"/>
            <w:hideMark/>
          </w:tcPr>
          <w:p w14:paraId="0E8CACE6" w14:textId="77777777" w:rsidR="0063075F" w:rsidRPr="0063075F" w:rsidRDefault="0063075F" w:rsidP="0063075F">
            <w:pPr>
              <w:spacing w:after="0" w:line="240" w:lineRule="auto"/>
              <w:rPr>
                <w:rFonts w:ascii="Calibri" w:eastAsia="Times New Roman" w:hAnsi="Calibri" w:cs="Calibri"/>
                <w:b/>
                <w:bCs/>
                <w:color w:val="1F497D"/>
                <w:lang w:eastAsia="en-GB"/>
              </w:rPr>
            </w:pPr>
            <w:r w:rsidRPr="0063075F">
              <w:rPr>
                <w:rFonts w:ascii="Calibri" w:eastAsia="Times New Roman" w:hAnsi="Calibri" w:cs="Calibri"/>
                <w:b/>
                <w:bCs/>
                <w:color w:val="1F497D"/>
                <w:lang w:eastAsia="en-GB"/>
              </w:rPr>
              <w:t>Max</w:t>
            </w:r>
          </w:p>
        </w:tc>
      </w:tr>
      <w:tr w:rsidR="0063075F" w:rsidRPr="0063075F" w14:paraId="0387A6B7" w14:textId="77777777" w:rsidTr="007D25C3">
        <w:trPr>
          <w:trHeight w:val="335"/>
        </w:trPr>
        <w:tc>
          <w:tcPr>
            <w:tcW w:w="1315" w:type="dxa"/>
            <w:shd w:val="clear" w:color="auto" w:fill="auto"/>
            <w:vAlign w:val="bottom"/>
            <w:hideMark/>
          </w:tcPr>
          <w:p w14:paraId="529B42AF" w14:textId="77777777" w:rsidR="0063075F" w:rsidRPr="0063075F" w:rsidRDefault="0063075F" w:rsidP="0063075F">
            <w:pPr>
              <w:spacing w:after="0" w:line="240" w:lineRule="auto"/>
              <w:rPr>
                <w:rFonts w:ascii="Calibri" w:eastAsia="Times New Roman" w:hAnsi="Calibri" w:cs="Calibri"/>
                <w:b/>
                <w:bCs/>
                <w:color w:val="1F497D"/>
                <w:lang w:eastAsia="en-GB"/>
              </w:rPr>
            </w:pPr>
            <w:r w:rsidRPr="0063075F">
              <w:rPr>
                <w:rFonts w:ascii="Calibri" w:eastAsia="Times New Roman" w:hAnsi="Calibri" w:cs="Calibri"/>
                <w:b/>
                <w:bCs/>
                <w:color w:val="1F497D"/>
                <w:lang w:eastAsia="en-GB"/>
              </w:rPr>
              <w:t>0</w:t>
            </w:r>
          </w:p>
        </w:tc>
        <w:tc>
          <w:tcPr>
            <w:tcW w:w="1127" w:type="dxa"/>
            <w:shd w:val="clear" w:color="auto" w:fill="auto"/>
            <w:vAlign w:val="bottom"/>
            <w:hideMark/>
          </w:tcPr>
          <w:p w14:paraId="295A1FC6" w14:textId="77777777" w:rsidR="0063075F" w:rsidRPr="0063075F" w:rsidRDefault="0063075F" w:rsidP="0063075F">
            <w:pPr>
              <w:spacing w:after="0" w:line="240" w:lineRule="auto"/>
              <w:rPr>
                <w:rFonts w:ascii="Calibri" w:eastAsia="Times New Roman" w:hAnsi="Calibri" w:cs="Calibri"/>
                <w:b/>
                <w:bCs/>
                <w:color w:val="1F497D"/>
                <w:lang w:eastAsia="en-GB"/>
              </w:rPr>
            </w:pPr>
            <w:r w:rsidRPr="0063075F">
              <w:rPr>
                <w:rFonts w:ascii="Calibri" w:eastAsia="Times New Roman" w:hAnsi="Calibri" w:cs="Calibri"/>
                <w:b/>
                <w:bCs/>
                <w:color w:val="1F497D"/>
                <w:lang w:eastAsia="en-GB"/>
              </w:rPr>
              <w:t>0</w:t>
            </w:r>
          </w:p>
        </w:tc>
        <w:tc>
          <w:tcPr>
            <w:tcW w:w="1128" w:type="dxa"/>
            <w:shd w:val="clear" w:color="auto" w:fill="auto"/>
            <w:vAlign w:val="bottom"/>
            <w:hideMark/>
          </w:tcPr>
          <w:p w14:paraId="0181AD80" w14:textId="77777777" w:rsidR="0063075F" w:rsidRPr="0063075F" w:rsidRDefault="0063075F" w:rsidP="0063075F">
            <w:pPr>
              <w:spacing w:after="0" w:line="240" w:lineRule="auto"/>
              <w:rPr>
                <w:rFonts w:ascii="Calibri" w:eastAsia="Times New Roman" w:hAnsi="Calibri" w:cs="Calibri"/>
                <w:b/>
                <w:bCs/>
                <w:color w:val="1F497D"/>
                <w:lang w:eastAsia="en-GB"/>
              </w:rPr>
            </w:pPr>
            <w:r w:rsidRPr="0063075F">
              <w:rPr>
                <w:rFonts w:ascii="Calibri" w:eastAsia="Times New Roman" w:hAnsi="Calibri" w:cs="Calibri"/>
                <w:b/>
                <w:bCs/>
                <w:color w:val="1F497D"/>
                <w:lang w:eastAsia="en-GB"/>
              </w:rPr>
              <w:t>9</w:t>
            </w:r>
          </w:p>
        </w:tc>
        <w:tc>
          <w:tcPr>
            <w:tcW w:w="1319" w:type="dxa"/>
            <w:shd w:val="clear" w:color="auto" w:fill="auto"/>
            <w:vAlign w:val="bottom"/>
            <w:hideMark/>
          </w:tcPr>
          <w:p w14:paraId="66E9AE50" w14:textId="77777777" w:rsidR="0063075F" w:rsidRPr="0063075F" w:rsidRDefault="0063075F" w:rsidP="0063075F">
            <w:pPr>
              <w:spacing w:after="0" w:line="240" w:lineRule="auto"/>
              <w:rPr>
                <w:rFonts w:ascii="Calibri" w:eastAsia="Times New Roman" w:hAnsi="Calibri" w:cs="Calibri"/>
                <w:b/>
                <w:bCs/>
                <w:color w:val="1F497D"/>
                <w:lang w:eastAsia="en-GB"/>
              </w:rPr>
            </w:pPr>
            <w:r w:rsidRPr="0063075F">
              <w:rPr>
                <w:rFonts w:ascii="Calibri" w:eastAsia="Times New Roman" w:hAnsi="Calibri" w:cs="Calibri"/>
                <w:b/>
                <w:bCs/>
                <w:color w:val="1F497D"/>
                <w:lang w:eastAsia="en-GB"/>
              </w:rPr>
              <w:t>13</w:t>
            </w:r>
          </w:p>
        </w:tc>
        <w:tc>
          <w:tcPr>
            <w:tcW w:w="1383" w:type="dxa"/>
            <w:shd w:val="clear" w:color="auto" w:fill="auto"/>
            <w:vAlign w:val="bottom"/>
            <w:hideMark/>
          </w:tcPr>
          <w:p w14:paraId="2DD1105A" w14:textId="77777777" w:rsidR="0063075F" w:rsidRPr="0063075F" w:rsidRDefault="0063075F" w:rsidP="0063075F">
            <w:pPr>
              <w:spacing w:after="0" w:line="240" w:lineRule="auto"/>
              <w:rPr>
                <w:rFonts w:ascii="Calibri" w:eastAsia="Times New Roman" w:hAnsi="Calibri" w:cs="Calibri"/>
                <w:b/>
                <w:bCs/>
                <w:color w:val="1F497D"/>
                <w:lang w:eastAsia="en-GB"/>
              </w:rPr>
            </w:pPr>
            <w:r w:rsidRPr="0063075F">
              <w:rPr>
                <w:rFonts w:ascii="Calibri" w:eastAsia="Times New Roman" w:hAnsi="Calibri" w:cs="Calibri"/>
                <w:b/>
                <w:bCs/>
                <w:color w:val="1F497D"/>
                <w:lang w:eastAsia="en-GB"/>
              </w:rPr>
              <w:t>26</w:t>
            </w:r>
          </w:p>
        </w:tc>
        <w:tc>
          <w:tcPr>
            <w:tcW w:w="1319" w:type="dxa"/>
            <w:shd w:val="clear" w:color="auto" w:fill="auto"/>
            <w:vAlign w:val="bottom"/>
            <w:hideMark/>
          </w:tcPr>
          <w:p w14:paraId="486D111B" w14:textId="77777777" w:rsidR="0063075F" w:rsidRPr="0063075F" w:rsidRDefault="0063075F" w:rsidP="0063075F">
            <w:pPr>
              <w:spacing w:after="0" w:line="240" w:lineRule="auto"/>
              <w:rPr>
                <w:rFonts w:ascii="Calibri" w:eastAsia="Times New Roman" w:hAnsi="Calibri" w:cs="Calibri"/>
                <w:b/>
                <w:bCs/>
                <w:color w:val="1F497D"/>
                <w:lang w:eastAsia="en-GB"/>
              </w:rPr>
            </w:pPr>
            <w:r w:rsidRPr="0063075F">
              <w:rPr>
                <w:rFonts w:ascii="Calibri" w:eastAsia="Times New Roman" w:hAnsi="Calibri" w:cs="Calibri"/>
                <w:b/>
                <w:bCs/>
                <w:color w:val="1F497D"/>
                <w:lang w:eastAsia="en-GB"/>
              </w:rPr>
              <w:t>42</w:t>
            </w:r>
          </w:p>
        </w:tc>
        <w:tc>
          <w:tcPr>
            <w:tcW w:w="1049" w:type="dxa"/>
            <w:shd w:val="clear" w:color="auto" w:fill="auto"/>
            <w:vAlign w:val="bottom"/>
            <w:hideMark/>
          </w:tcPr>
          <w:p w14:paraId="1B360C6E" w14:textId="77777777" w:rsidR="0063075F" w:rsidRPr="0063075F" w:rsidRDefault="0063075F" w:rsidP="0063075F">
            <w:pPr>
              <w:spacing w:after="0" w:line="240" w:lineRule="auto"/>
              <w:rPr>
                <w:rFonts w:ascii="Calibri" w:eastAsia="Times New Roman" w:hAnsi="Calibri" w:cs="Calibri"/>
                <w:b/>
                <w:bCs/>
                <w:color w:val="1F497D"/>
                <w:lang w:eastAsia="en-GB"/>
              </w:rPr>
            </w:pPr>
            <w:r w:rsidRPr="0063075F">
              <w:rPr>
                <w:rFonts w:ascii="Calibri" w:eastAsia="Times New Roman" w:hAnsi="Calibri" w:cs="Calibri"/>
                <w:b/>
                <w:bCs/>
                <w:color w:val="1F497D"/>
                <w:lang w:eastAsia="en-GB"/>
              </w:rPr>
              <w:t>52</w:t>
            </w:r>
          </w:p>
        </w:tc>
      </w:tr>
    </w:tbl>
    <w:p w14:paraId="2C067A3F" w14:textId="06136A4A" w:rsidR="0063075F" w:rsidRDefault="0063075F" w:rsidP="00946CFF">
      <w:pPr>
        <w:pStyle w:val="NoSpacing"/>
      </w:pPr>
    </w:p>
    <w:p w14:paraId="31E14804" w14:textId="53C56DA3" w:rsidR="0063075F" w:rsidRPr="00327ECC" w:rsidRDefault="0063075F" w:rsidP="00946CFF">
      <w:pPr>
        <w:pStyle w:val="NoSpacing"/>
        <w:rPr>
          <w:u w:val="single"/>
        </w:rPr>
      </w:pPr>
      <w:proofErr w:type="spellStart"/>
      <w:r w:rsidRPr="00327ECC">
        <w:rPr>
          <w:u w:val="single"/>
        </w:rPr>
        <w:t>ArrearsDays</w:t>
      </w:r>
      <w:proofErr w:type="spellEnd"/>
    </w:p>
    <w:p w14:paraId="1C2CE9FA" w14:textId="2FE283E6" w:rsidR="00C541A4" w:rsidRDefault="0063075F" w:rsidP="0063075F">
      <w:pPr>
        <w:spacing w:after="0" w:line="240" w:lineRule="auto"/>
        <w:rPr>
          <w:rFonts w:ascii="Calibri" w:eastAsia="Times New Roman" w:hAnsi="Calibri" w:cs="Calibri"/>
          <w:color w:val="000000"/>
          <w:lang w:eastAsia="en-GB"/>
        </w:rPr>
      </w:pPr>
      <w:r w:rsidRPr="0063075F">
        <w:rPr>
          <w:rFonts w:ascii="Calibri" w:eastAsia="Times New Roman" w:hAnsi="Calibri" w:cs="Calibri"/>
          <w:color w:val="000000"/>
          <w:lang w:eastAsia="en-GB"/>
        </w:rPr>
        <w:t>The number of days that the loan is in arrears (i.e. behind in its payments). The current date of this file extract was July 31, 2012.</w:t>
      </w:r>
      <w:r w:rsidR="00B23D90">
        <w:rPr>
          <w:rFonts w:ascii="Calibri" w:eastAsia="Times New Roman" w:hAnsi="Calibri" w:cs="Calibri"/>
          <w:color w:val="000000"/>
          <w:lang w:eastAsia="en-GB"/>
        </w:rPr>
        <w:t xml:space="preserve"> This is a target variable and will be used to evaluate the independent variables.</w:t>
      </w:r>
    </w:p>
    <w:p w14:paraId="4EDB034C" w14:textId="77777777" w:rsidR="00C541A4" w:rsidRPr="0063075F" w:rsidRDefault="00C541A4" w:rsidP="0063075F">
      <w:pPr>
        <w:spacing w:after="0" w:line="240" w:lineRule="auto"/>
        <w:rPr>
          <w:rFonts w:ascii="Calibri" w:eastAsia="Times New Roman" w:hAnsi="Calibri" w:cs="Calibri"/>
          <w:color w:val="000000"/>
          <w:lang w:eastAsia="en-GB"/>
        </w:rPr>
      </w:pPr>
    </w:p>
    <w:p w14:paraId="05949590" w14:textId="0787C662" w:rsidR="00C541A4" w:rsidRDefault="0063075F" w:rsidP="00C541A4">
      <w:pPr>
        <w:pStyle w:val="NoSpacing"/>
      </w:pPr>
      <w:r>
        <w:t xml:space="preserve">An extreme value is given as </w:t>
      </w:r>
      <w:r w:rsidR="00B23D90">
        <w:t xml:space="preserve">a </w:t>
      </w:r>
      <w:proofErr w:type="gramStart"/>
      <w:r>
        <w:t>values</w:t>
      </w:r>
      <w:proofErr w:type="gramEnd"/>
      <w:r>
        <w:t xml:space="preserve"> which are higher than Q3+3*IQR, where IQR is the difference between Q3 and Q1. There are four such instances which will be removed.</w:t>
      </w:r>
      <w:r w:rsidR="00C541A4">
        <w:t xml:space="preserve"> </w:t>
      </w:r>
    </w:p>
    <w:p w14:paraId="4C097C99" w14:textId="77777777" w:rsidR="00C541A4" w:rsidRDefault="00C541A4" w:rsidP="00C541A4">
      <w:pPr>
        <w:pStyle w:val="NoSpacing"/>
      </w:pPr>
    </w:p>
    <w:p w14:paraId="0D3A03C2" w14:textId="1FEAC93A" w:rsidR="00C541A4" w:rsidRDefault="00C541A4" w:rsidP="00B23D90">
      <w:pPr>
        <w:pStyle w:val="NoSpacing"/>
      </w:pPr>
      <w:r>
        <w:t xml:space="preserve">The variable’s </w:t>
      </w:r>
      <w:r w:rsidRPr="001622D4">
        <w:t>accuracy, consistency and completeness</w:t>
      </w:r>
      <w:r>
        <w:t xml:space="preserve"> are all high.</w:t>
      </w:r>
    </w:p>
    <w:p w14:paraId="0D36722B" w14:textId="77777777" w:rsidR="00B23D90" w:rsidRDefault="00B23D90" w:rsidP="00B23D90">
      <w:pPr>
        <w:pStyle w:val="NoSpacing"/>
      </w:pPr>
    </w:p>
    <w:tbl>
      <w:tblPr>
        <w:tblW w:w="8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1"/>
        <w:gridCol w:w="1133"/>
        <w:gridCol w:w="1134"/>
        <w:gridCol w:w="1326"/>
        <w:gridCol w:w="1390"/>
        <w:gridCol w:w="1326"/>
        <w:gridCol w:w="1055"/>
      </w:tblGrid>
      <w:tr w:rsidR="0063075F" w:rsidRPr="0063075F" w14:paraId="42580463" w14:textId="77777777" w:rsidTr="007D25C3">
        <w:trPr>
          <w:trHeight w:val="387"/>
        </w:trPr>
        <w:tc>
          <w:tcPr>
            <w:tcW w:w="1321" w:type="dxa"/>
            <w:shd w:val="clear" w:color="auto" w:fill="auto"/>
            <w:vAlign w:val="bottom"/>
            <w:hideMark/>
          </w:tcPr>
          <w:p w14:paraId="3C7DD7EA" w14:textId="77777777" w:rsidR="0063075F" w:rsidRPr="0063075F" w:rsidRDefault="0063075F" w:rsidP="0063075F">
            <w:pPr>
              <w:spacing w:after="0" w:line="240" w:lineRule="auto"/>
              <w:rPr>
                <w:rFonts w:ascii="Calibri" w:eastAsia="Times New Roman" w:hAnsi="Calibri" w:cs="Calibri"/>
                <w:b/>
                <w:bCs/>
                <w:color w:val="1F497D"/>
                <w:lang w:eastAsia="en-GB"/>
              </w:rPr>
            </w:pPr>
            <w:r w:rsidRPr="0063075F">
              <w:rPr>
                <w:rFonts w:ascii="Calibri" w:eastAsia="Times New Roman" w:hAnsi="Calibri" w:cs="Calibri"/>
                <w:b/>
                <w:bCs/>
                <w:color w:val="1F497D"/>
                <w:lang w:eastAsia="en-GB"/>
              </w:rPr>
              <w:t># Missing</w:t>
            </w:r>
          </w:p>
        </w:tc>
        <w:tc>
          <w:tcPr>
            <w:tcW w:w="1133" w:type="dxa"/>
            <w:shd w:val="clear" w:color="auto" w:fill="auto"/>
            <w:vAlign w:val="bottom"/>
            <w:hideMark/>
          </w:tcPr>
          <w:p w14:paraId="42D1126F" w14:textId="77777777" w:rsidR="0063075F" w:rsidRPr="0063075F" w:rsidRDefault="0063075F" w:rsidP="0063075F">
            <w:pPr>
              <w:spacing w:after="0" w:line="240" w:lineRule="auto"/>
              <w:rPr>
                <w:rFonts w:ascii="Calibri" w:eastAsia="Times New Roman" w:hAnsi="Calibri" w:cs="Calibri"/>
                <w:b/>
                <w:bCs/>
                <w:color w:val="1F497D"/>
                <w:lang w:eastAsia="en-GB"/>
              </w:rPr>
            </w:pPr>
            <w:r w:rsidRPr="0063075F">
              <w:rPr>
                <w:rFonts w:ascii="Calibri" w:eastAsia="Times New Roman" w:hAnsi="Calibri" w:cs="Calibri"/>
                <w:b/>
                <w:bCs/>
                <w:color w:val="1F497D"/>
                <w:lang w:eastAsia="en-GB"/>
              </w:rPr>
              <w:t>% Missing</w:t>
            </w:r>
          </w:p>
        </w:tc>
        <w:tc>
          <w:tcPr>
            <w:tcW w:w="1134" w:type="dxa"/>
            <w:shd w:val="clear" w:color="auto" w:fill="auto"/>
            <w:vAlign w:val="bottom"/>
            <w:hideMark/>
          </w:tcPr>
          <w:p w14:paraId="69BD11C6" w14:textId="77777777" w:rsidR="0063075F" w:rsidRPr="0063075F" w:rsidRDefault="0063075F" w:rsidP="0063075F">
            <w:pPr>
              <w:spacing w:after="0" w:line="240" w:lineRule="auto"/>
              <w:rPr>
                <w:rFonts w:ascii="Calibri" w:eastAsia="Times New Roman" w:hAnsi="Calibri" w:cs="Calibri"/>
                <w:b/>
                <w:bCs/>
                <w:color w:val="1F497D"/>
                <w:lang w:eastAsia="en-GB"/>
              </w:rPr>
            </w:pPr>
            <w:r w:rsidRPr="0063075F">
              <w:rPr>
                <w:rFonts w:ascii="Calibri" w:eastAsia="Times New Roman" w:hAnsi="Calibri" w:cs="Calibri"/>
                <w:b/>
                <w:bCs/>
                <w:color w:val="1F497D"/>
                <w:lang w:eastAsia="en-GB"/>
              </w:rPr>
              <w:t>Min</w:t>
            </w:r>
          </w:p>
        </w:tc>
        <w:tc>
          <w:tcPr>
            <w:tcW w:w="1326" w:type="dxa"/>
            <w:shd w:val="clear" w:color="auto" w:fill="auto"/>
            <w:vAlign w:val="bottom"/>
            <w:hideMark/>
          </w:tcPr>
          <w:p w14:paraId="155FD6E3" w14:textId="77777777" w:rsidR="0063075F" w:rsidRPr="0063075F" w:rsidRDefault="0063075F" w:rsidP="0063075F">
            <w:pPr>
              <w:spacing w:after="0" w:line="240" w:lineRule="auto"/>
              <w:rPr>
                <w:rFonts w:ascii="Calibri" w:eastAsia="Times New Roman" w:hAnsi="Calibri" w:cs="Calibri"/>
                <w:b/>
                <w:bCs/>
                <w:color w:val="1F497D"/>
                <w:lang w:eastAsia="en-GB"/>
              </w:rPr>
            </w:pPr>
            <w:r w:rsidRPr="0063075F">
              <w:rPr>
                <w:rFonts w:ascii="Calibri" w:eastAsia="Times New Roman" w:hAnsi="Calibri" w:cs="Calibri"/>
                <w:b/>
                <w:bCs/>
                <w:color w:val="1F497D"/>
                <w:lang w:eastAsia="en-GB"/>
              </w:rPr>
              <w:t>5th Percentile</w:t>
            </w:r>
          </w:p>
        </w:tc>
        <w:tc>
          <w:tcPr>
            <w:tcW w:w="1390" w:type="dxa"/>
            <w:shd w:val="clear" w:color="auto" w:fill="auto"/>
            <w:vAlign w:val="bottom"/>
            <w:hideMark/>
          </w:tcPr>
          <w:p w14:paraId="18C382E8" w14:textId="77777777" w:rsidR="0063075F" w:rsidRPr="0063075F" w:rsidRDefault="0063075F" w:rsidP="0063075F">
            <w:pPr>
              <w:spacing w:after="0" w:line="240" w:lineRule="auto"/>
              <w:rPr>
                <w:rFonts w:ascii="Calibri" w:eastAsia="Times New Roman" w:hAnsi="Calibri" w:cs="Calibri"/>
                <w:b/>
                <w:bCs/>
                <w:color w:val="1F497D"/>
                <w:lang w:eastAsia="en-GB"/>
              </w:rPr>
            </w:pPr>
            <w:r w:rsidRPr="0063075F">
              <w:rPr>
                <w:rFonts w:ascii="Calibri" w:eastAsia="Times New Roman" w:hAnsi="Calibri" w:cs="Calibri"/>
                <w:b/>
                <w:bCs/>
                <w:color w:val="1F497D"/>
                <w:lang w:eastAsia="en-GB"/>
              </w:rPr>
              <w:t>50th Percentile</w:t>
            </w:r>
          </w:p>
        </w:tc>
        <w:tc>
          <w:tcPr>
            <w:tcW w:w="1326" w:type="dxa"/>
            <w:shd w:val="clear" w:color="auto" w:fill="auto"/>
            <w:vAlign w:val="bottom"/>
            <w:hideMark/>
          </w:tcPr>
          <w:p w14:paraId="1F81B9DA" w14:textId="77777777" w:rsidR="0063075F" w:rsidRPr="0063075F" w:rsidRDefault="0063075F" w:rsidP="0063075F">
            <w:pPr>
              <w:spacing w:after="0" w:line="240" w:lineRule="auto"/>
              <w:rPr>
                <w:rFonts w:ascii="Calibri" w:eastAsia="Times New Roman" w:hAnsi="Calibri" w:cs="Calibri"/>
                <w:b/>
                <w:bCs/>
                <w:color w:val="1F497D"/>
                <w:lang w:eastAsia="en-GB"/>
              </w:rPr>
            </w:pPr>
            <w:r w:rsidRPr="0063075F">
              <w:rPr>
                <w:rFonts w:ascii="Calibri" w:eastAsia="Times New Roman" w:hAnsi="Calibri" w:cs="Calibri"/>
                <w:b/>
                <w:bCs/>
                <w:color w:val="1F497D"/>
                <w:lang w:eastAsia="en-GB"/>
              </w:rPr>
              <w:t>95th Percentile</w:t>
            </w:r>
          </w:p>
        </w:tc>
        <w:tc>
          <w:tcPr>
            <w:tcW w:w="1055" w:type="dxa"/>
            <w:shd w:val="clear" w:color="auto" w:fill="auto"/>
            <w:vAlign w:val="bottom"/>
            <w:hideMark/>
          </w:tcPr>
          <w:p w14:paraId="4EC3A32E" w14:textId="77777777" w:rsidR="0063075F" w:rsidRPr="0063075F" w:rsidRDefault="0063075F" w:rsidP="0063075F">
            <w:pPr>
              <w:spacing w:after="0" w:line="240" w:lineRule="auto"/>
              <w:rPr>
                <w:rFonts w:ascii="Calibri" w:eastAsia="Times New Roman" w:hAnsi="Calibri" w:cs="Calibri"/>
                <w:b/>
                <w:bCs/>
                <w:color w:val="1F497D"/>
                <w:lang w:eastAsia="en-GB"/>
              </w:rPr>
            </w:pPr>
            <w:r w:rsidRPr="0063075F">
              <w:rPr>
                <w:rFonts w:ascii="Calibri" w:eastAsia="Times New Roman" w:hAnsi="Calibri" w:cs="Calibri"/>
                <w:b/>
                <w:bCs/>
                <w:color w:val="1F497D"/>
                <w:lang w:eastAsia="en-GB"/>
              </w:rPr>
              <w:t>Max</w:t>
            </w:r>
          </w:p>
        </w:tc>
      </w:tr>
      <w:tr w:rsidR="0063075F" w:rsidRPr="0063075F" w14:paraId="18D3597C" w14:textId="77777777" w:rsidTr="007D25C3">
        <w:trPr>
          <w:trHeight w:val="387"/>
        </w:trPr>
        <w:tc>
          <w:tcPr>
            <w:tcW w:w="1321" w:type="dxa"/>
            <w:shd w:val="clear" w:color="auto" w:fill="auto"/>
            <w:vAlign w:val="bottom"/>
            <w:hideMark/>
          </w:tcPr>
          <w:p w14:paraId="0E30D6F6" w14:textId="77777777" w:rsidR="0063075F" w:rsidRPr="0063075F" w:rsidRDefault="0063075F" w:rsidP="0063075F">
            <w:pPr>
              <w:spacing w:after="0" w:line="240" w:lineRule="auto"/>
              <w:rPr>
                <w:rFonts w:ascii="Calibri" w:eastAsia="Times New Roman" w:hAnsi="Calibri" w:cs="Calibri"/>
                <w:b/>
                <w:bCs/>
                <w:color w:val="1F497D"/>
                <w:lang w:eastAsia="en-GB"/>
              </w:rPr>
            </w:pPr>
            <w:r w:rsidRPr="0063075F">
              <w:rPr>
                <w:rFonts w:ascii="Calibri" w:eastAsia="Times New Roman" w:hAnsi="Calibri" w:cs="Calibri"/>
                <w:b/>
                <w:bCs/>
                <w:color w:val="1F497D"/>
                <w:lang w:eastAsia="en-GB"/>
              </w:rPr>
              <w:t>0</w:t>
            </w:r>
          </w:p>
        </w:tc>
        <w:tc>
          <w:tcPr>
            <w:tcW w:w="1133" w:type="dxa"/>
            <w:shd w:val="clear" w:color="auto" w:fill="auto"/>
            <w:vAlign w:val="bottom"/>
            <w:hideMark/>
          </w:tcPr>
          <w:p w14:paraId="02B3530B" w14:textId="77777777" w:rsidR="0063075F" w:rsidRPr="0063075F" w:rsidRDefault="0063075F" w:rsidP="0063075F">
            <w:pPr>
              <w:spacing w:after="0" w:line="240" w:lineRule="auto"/>
              <w:rPr>
                <w:rFonts w:ascii="Calibri" w:eastAsia="Times New Roman" w:hAnsi="Calibri" w:cs="Calibri"/>
                <w:b/>
                <w:bCs/>
                <w:color w:val="1F497D"/>
                <w:lang w:eastAsia="en-GB"/>
              </w:rPr>
            </w:pPr>
            <w:r w:rsidRPr="0063075F">
              <w:rPr>
                <w:rFonts w:ascii="Calibri" w:eastAsia="Times New Roman" w:hAnsi="Calibri" w:cs="Calibri"/>
                <w:b/>
                <w:bCs/>
                <w:color w:val="1F497D"/>
                <w:lang w:eastAsia="en-GB"/>
              </w:rPr>
              <w:t>0</w:t>
            </w:r>
          </w:p>
        </w:tc>
        <w:tc>
          <w:tcPr>
            <w:tcW w:w="1134" w:type="dxa"/>
            <w:shd w:val="clear" w:color="auto" w:fill="auto"/>
            <w:vAlign w:val="bottom"/>
            <w:hideMark/>
          </w:tcPr>
          <w:p w14:paraId="34857EE6" w14:textId="77777777" w:rsidR="0063075F" w:rsidRPr="0063075F" w:rsidRDefault="0063075F" w:rsidP="0063075F">
            <w:pPr>
              <w:spacing w:after="0" w:line="240" w:lineRule="auto"/>
              <w:rPr>
                <w:rFonts w:ascii="Calibri" w:eastAsia="Times New Roman" w:hAnsi="Calibri" w:cs="Calibri"/>
                <w:b/>
                <w:bCs/>
                <w:color w:val="1F497D"/>
                <w:lang w:eastAsia="en-GB"/>
              </w:rPr>
            </w:pPr>
            <w:r w:rsidRPr="0063075F">
              <w:rPr>
                <w:rFonts w:ascii="Calibri" w:eastAsia="Times New Roman" w:hAnsi="Calibri" w:cs="Calibri"/>
                <w:b/>
                <w:bCs/>
                <w:color w:val="1F497D"/>
                <w:lang w:eastAsia="en-GB"/>
              </w:rPr>
              <w:t>1</w:t>
            </w:r>
          </w:p>
        </w:tc>
        <w:tc>
          <w:tcPr>
            <w:tcW w:w="1326" w:type="dxa"/>
            <w:shd w:val="clear" w:color="auto" w:fill="auto"/>
            <w:vAlign w:val="bottom"/>
            <w:hideMark/>
          </w:tcPr>
          <w:p w14:paraId="0062165A" w14:textId="77777777" w:rsidR="0063075F" w:rsidRPr="0063075F" w:rsidRDefault="0063075F" w:rsidP="0063075F">
            <w:pPr>
              <w:spacing w:after="0" w:line="240" w:lineRule="auto"/>
              <w:rPr>
                <w:rFonts w:ascii="Calibri" w:eastAsia="Times New Roman" w:hAnsi="Calibri" w:cs="Calibri"/>
                <w:b/>
                <w:bCs/>
                <w:color w:val="1F497D"/>
                <w:lang w:eastAsia="en-GB"/>
              </w:rPr>
            </w:pPr>
            <w:r w:rsidRPr="0063075F">
              <w:rPr>
                <w:rFonts w:ascii="Calibri" w:eastAsia="Times New Roman" w:hAnsi="Calibri" w:cs="Calibri"/>
                <w:b/>
                <w:bCs/>
                <w:color w:val="1F497D"/>
                <w:lang w:eastAsia="en-GB"/>
              </w:rPr>
              <w:t>5</w:t>
            </w:r>
          </w:p>
        </w:tc>
        <w:tc>
          <w:tcPr>
            <w:tcW w:w="1390" w:type="dxa"/>
            <w:shd w:val="clear" w:color="auto" w:fill="auto"/>
            <w:vAlign w:val="bottom"/>
            <w:hideMark/>
          </w:tcPr>
          <w:p w14:paraId="4E00282D" w14:textId="77777777" w:rsidR="0063075F" w:rsidRPr="0063075F" w:rsidRDefault="0063075F" w:rsidP="0063075F">
            <w:pPr>
              <w:spacing w:after="0" w:line="240" w:lineRule="auto"/>
              <w:rPr>
                <w:rFonts w:ascii="Calibri" w:eastAsia="Times New Roman" w:hAnsi="Calibri" w:cs="Calibri"/>
                <w:b/>
                <w:bCs/>
                <w:color w:val="1F497D"/>
                <w:lang w:eastAsia="en-GB"/>
              </w:rPr>
            </w:pPr>
            <w:r w:rsidRPr="0063075F">
              <w:rPr>
                <w:rFonts w:ascii="Calibri" w:eastAsia="Times New Roman" w:hAnsi="Calibri" w:cs="Calibri"/>
                <w:b/>
                <w:bCs/>
                <w:color w:val="1F497D"/>
                <w:lang w:eastAsia="en-GB"/>
              </w:rPr>
              <w:t>134</w:t>
            </w:r>
          </w:p>
        </w:tc>
        <w:tc>
          <w:tcPr>
            <w:tcW w:w="1326" w:type="dxa"/>
            <w:shd w:val="clear" w:color="auto" w:fill="auto"/>
            <w:vAlign w:val="bottom"/>
            <w:hideMark/>
          </w:tcPr>
          <w:p w14:paraId="77122A00" w14:textId="77777777" w:rsidR="0063075F" w:rsidRPr="0063075F" w:rsidRDefault="0063075F" w:rsidP="0063075F">
            <w:pPr>
              <w:spacing w:after="0" w:line="240" w:lineRule="auto"/>
              <w:rPr>
                <w:rFonts w:ascii="Calibri" w:eastAsia="Times New Roman" w:hAnsi="Calibri" w:cs="Calibri"/>
                <w:b/>
                <w:bCs/>
                <w:color w:val="1F497D"/>
                <w:lang w:eastAsia="en-GB"/>
              </w:rPr>
            </w:pPr>
            <w:r w:rsidRPr="0063075F">
              <w:rPr>
                <w:rFonts w:ascii="Calibri" w:eastAsia="Times New Roman" w:hAnsi="Calibri" w:cs="Calibri"/>
                <w:b/>
                <w:bCs/>
                <w:color w:val="1F497D"/>
                <w:lang w:eastAsia="en-GB"/>
              </w:rPr>
              <w:t>685</w:t>
            </w:r>
          </w:p>
        </w:tc>
        <w:tc>
          <w:tcPr>
            <w:tcW w:w="1055" w:type="dxa"/>
            <w:shd w:val="clear" w:color="auto" w:fill="auto"/>
            <w:vAlign w:val="bottom"/>
            <w:hideMark/>
          </w:tcPr>
          <w:p w14:paraId="0EE2408F" w14:textId="77777777" w:rsidR="0063075F" w:rsidRPr="0063075F" w:rsidRDefault="0063075F" w:rsidP="0063075F">
            <w:pPr>
              <w:spacing w:after="0" w:line="240" w:lineRule="auto"/>
              <w:rPr>
                <w:rFonts w:ascii="Calibri" w:eastAsia="Times New Roman" w:hAnsi="Calibri" w:cs="Calibri"/>
                <w:b/>
                <w:bCs/>
                <w:color w:val="1F497D"/>
                <w:lang w:eastAsia="en-GB"/>
              </w:rPr>
            </w:pPr>
            <w:r w:rsidRPr="0063075F">
              <w:rPr>
                <w:rFonts w:ascii="Calibri" w:eastAsia="Times New Roman" w:hAnsi="Calibri" w:cs="Calibri"/>
                <w:b/>
                <w:bCs/>
                <w:color w:val="1F497D"/>
                <w:lang w:eastAsia="en-GB"/>
              </w:rPr>
              <w:t>1847</w:t>
            </w:r>
          </w:p>
        </w:tc>
      </w:tr>
    </w:tbl>
    <w:p w14:paraId="47DA3FE4" w14:textId="7F1CB1F9" w:rsidR="0063075F" w:rsidRDefault="0063075F" w:rsidP="00946CFF">
      <w:pPr>
        <w:pStyle w:val="NoSpacing"/>
      </w:pPr>
    </w:p>
    <w:p w14:paraId="437914BA" w14:textId="77777777" w:rsidR="0063075F" w:rsidRPr="00C541A4" w:rsidRDefault="0063075F" w:rsidP="0063075F">
      <w:pPr>
        <w:spacing w:after="0" w:line="240" w:lineRule="auto"/>
        <w:rPr>
          <w:rFonts w:ascii="Calibri" w:eastAsia="Times New Roman" w:hAnsi="Calibri" w:cs="Calibri"/>
          <w:color w:val="000000"/>
          <w:u w:val="single"/>
          <w:lang w:eastAsia="en-GB"/>
        </w:rPr>
      </w:pPr>
      <w:r w:rsidRPr="0063075F">
        <w:rPr>
          <w:rFonts w:ascii="Calibri" w:eastAsia="Times New Roman" w:hAnsi="Calibri" w:cs="Calibri"/>
          <w:color w:val="000000"/>
          <w:u w:val="single"/>
          <w:lang w:eastAsia="en-GB"/>
        </w:rPr>
        <w:t>Actual Application Grade</w:t>
      </w:r>
    </w:p>
    <w:p w14:paraId="0AE4AC0D" w14:textId="3DB88039" w:rsidR="0063075F" w:rsidRDefault="00C541A4" w:rsidP="00946CFF">
      <w:pPr>
        <w:pStyle w:val="NoSpacing"/>
      </w:pPr>
      <w:r w:rsidRPr="00C541A4">
        <w:t>Letter grade of loan application quality</w:t>
      </w:r>
      <w:r>
        <w:t>. The values will be renamed, so that m</w:t>
      </w:r>
      <w:r w:rsidRPr="00C541A4">
        <w:t xml:space="preserve">eaningful names </w:t>
      </w:r>
      <w:r>
        <w:t>are used</w:t>
      </w:r>
      <w:r w:rsidRPr="00C541A4">
        <w:t xml:space="preserve"> instead of using letter grades</w:t>
      </w:r>
      <w:r>
        <w:t xml:space="preserve">. </w:t>
      </w:r>
      <w:r w:rsidR="00B23D90">
        <w:t xml:space="preserve">The variable’s </w:t>
      </w:r>
      <w:r w:rsidR="00B23D90" w:rsidRPr="001622D4">
        <w:t>accuracy, consistency and completeness</w:t>
      </w:r>
      <w:r w:rsidR="00B23D90">
        <w:t xml:space="preserve"> are all high. </w:t>
      </w:r>
      <w:r>
        <w:t>The following convention will be used:</w:t>
      </w:r>
    </w:p>
    <w:p w14:paraId="4B94638F" w14:textId="77777777" w:rsidR="00C541A4" w:rsidRDefault="00C541A4" w:rsidP="00946CFF">
      <w:pPr>
        <w:pStyle w:val="NoSpacing"/>
      </w:pPr>
    </w:p>
    <w:p w14:paraId="74FABDF7" w14:textId="77777777" w:rsidR="00C541A4" w:rsidRDefault="00C541A4" w:rsidP="00C541A4">
      <w:pPr>
        <w:pStyle w:val="NoSpacing"/>
      </w:pPr>
      <w:r>
        <w:t xml:space="preserve">'A'='Best Quality' </w:t>
      </w:r>
    </w:p>
    <w:p w14:paraId="52569FBF" w14:textId="7937FBB2" w:rsidR="00C541A4" w:rsidRDefault="00C541A4" w:rsidP="00C541A4">
      <w:pPr>
        <w:pStyle w:val="NoSpacing"/>
      </w:pPr>
      <w:r>
        <w:t xml:space="preserve">'B'='Good Quality' </w:t>
      </w:r>
    </w:p>
    <w:p w14:paraId="603B3555" w14:textId="24B96670" w:rsidR="00C541A4" w:rsidRDefault="00C541A4" w:rsidP="00C541A4">
      <w:pPr>
        <w:pStyle w:val="NoSpacing"/>
      </w:pPr>
      <w:r>
        <w:t xml:space="preserve">'C'='Average Quality'  </w:t>
      </w:r>
    </w:p>
    <w:p w14:paraId="478E2D57" w14:textId="5FF88D6D" w:rsidR="007D25C3" w:rsidRDefault="00C541A4" w:rsidP="00C541A4">
      <w:pPr>
        <w:pStyle w:val="NoSpacing"/>
      </w:pPr>
      <w:r>
        <w:t>'D'='Poor Quality'</w:t>
      </w:r>
    </w:p>
    <w:p w14:paraId="02FDBF81" w14:textId="5BA876E0" w:rsidR="007D25C3" w:rsidRDefault="007D25C3" w:rsidP="00C541A4">
      <w:pPr>
        <w:pStyle w:val="NoSpacing"/>
      </w:pPr>
    </w:p>
    <w:tbl>
      <w:tblPr>
        <w:tblW w:w="7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1276"/>
        <w:gridCol w:w="1418"/>
        <w:gridCol w:w="1417"/>
        <w:gridCol w:w="1418"/>
        <w:gridCol w:w="1275"/>
      </w:tblGrid>
      <w:tr w:rsidR="007D25C3" w:rsidRPr="007D25C3" w14:paraId="5C666DEF" w14:textId="77777777" w:rsidTr="00FB1CD7">
        <w:trPr>
          <w:trHeight w:val="549"/>
        </w:trPr>
        <w:tc>
          <w:tcPr>
            <w:tcW w:w="1129" w:type="dxa"/>
            <w:shd w:val="clear" w:color="auto" w:fill="auto"/>
            <w:vAlign w:val="bottom"/>
            <w:hideMark/>
          </w:tcPr>
          <w:p w14:paraId="74A42119" w14:textId="77777777" w:rsidR="007D25C3" w:rsidRPr="007D25C3" w:rsidRDefault="007D25C3" w:rsidP="007D25C3">
            <w:pPr>
              <w:spacing w:after="0" w:line="240" w:lineRule="auto"/>
              <w:rPr>
                <w:rFonts w:ascii="Calibri" w:eastAsia="Times New Roman" w:hAnsi="Calibri" w:cs="Calibri"/>
                <w:b/>
                <w:bCs/>
                <w:color w:val="1F497D"/>
                <w:lang w:eastAsia="en-GB"/>
              </w:rPr>
            </w:pPr>
            <w:bookmarkStart w:id="0" w:name="_Hlk37019836"/>
            <w:r w:rsidRPr="007D25C3">
              <w:rPr>
                <w:rFonts w:ascii="Calibri" w:eastAsia="Times New Roman" w:hAnsi="Calibri" w:cs="Calibri"/>
                <w:b/>
                <w:bCs/>
                <w:color w:val="1F497D"/>
                <w:lang w:eastAsia="en-GB"/>
              </w:rPr>
              <w:t># Missing</w:t>
            </w:r>
          </w:p>
        </w:tc>
        <w:tc>
          <w:tcPr>
            <w:tcW w:w="1276" w:type="dxa"/>
            <w:shd w:val="clear" w:color="auto" w:fill="auto"/>
            <w:vAlign w:val="bottom"/>
            <w:hideMark/>
          </w:tcPr>
          <w:p w14:paraId="5796B5C4" w14:textId="77777777" w:rsidR="007D25C3" w:rsidRPr="007D25C3" w:rsidRDefault="007D25C3" w:rsidP="007D25C3">
            <w:pPr>
              <w:spacing w:after="0" w:line="240" w:lineRule="auto"/>
              <w:rPr>
                <w:rFonts w:ascii="Calibri" w:eastAsia="Times New Roman" w:hAnsi="Calibri" w:cs="Calibri"/>
                <w:b/>
                <w:bCs/>
                <w:color w:val="1F497D"/>
                <w:lang w:eastAsia="en-GB"/>
              </w:rPr>
            </w:pPr>
            <w:r w:rsidRPr="007D25C3">
              <w:rPr>
                <w:rFonts w:ascii="Calibri" w:eastAsia="Times New Roman" w:hAnsi="Calibri" w:cs="Calibri"/>
                <w:b/>
                <w:bCs/>
                <w:color w:val="1F497D"/>
                <w:lang w:eastAsia="en-GB"/>
              </w:rPr>
              <w:t>% Missing</w:t>
            </w:r>
          </w:p>
        </w:tc>
        <w:tc>
          <w:tcPr>
            <w:tcW w:w="1418" w:type="dxa"/>
            <w:shd w:val="clear" w:color="auto" w:fill="auto"/>
            <w:vAlign w:val="bottom"/>
            <w:hideMark/>
          </w:tcPr>
          <w:p w14:paraId="51B94AB4" w14:textId="77777777" w:rsidR="007D25C3" w:rsidRPr="007D25C3" w:rsidRDefault="007D25C3" w:rsidP="007D25C3">
            <w:pPr>
              <w:spacing w:after="0" w:line="240" w:lineRule="auto"/>
              <w:rPr>
                <w:rFonts w:ascii="Calibri" w:eastAsia="Times New Roman" w:hAnsi="Calibri" w:cs="Calibri"/>
                <w:b/>
                <w:bCs/>
                <w:color w:val="1F497D"/>
                <w:lang w:eastAsia="en-GB"/>
              </w:rPr>
            </w:pPr>
            <w:r w:rsidRPr="007D25C3">
              <w:rPr>
                <w:rFonts w:ascii="Calibri" w:eastAsia="Times New Roman" w:hAnsi="Calibri" w:cs="Calibri"/>
                <w:b/>
                <w:bCs/>
                <w:color w:val="1F497D"/>
                <w:lang w:eastAsia="en-GB"/>
              </w:rPr>
              <w:t>Minimum Frequency Category</w:t>
            </w:r>
          </w:p>
        </w:tc>
        <w:tc>
          <w:tcPr>
            <w:tcW w:w="1417" w:type="dxa"/>
            <w:shd w:val="clear" w:color="auto" w:fill="auto"/>
            <w:vAlign w:val="bottom"/>
            <w:hideMark/>
          </w:tcPr>
          <w:p w14:paraId="4C73AF63" w14:textId="77777777" w:rsidR="007D25C3" w:rsidRPr="007D25C3" w:rsidRDefault="007D25C3" w:rsidP="007D25C3">
            <w:pPr>
              <w:spacing w:after="0" w:line="240" w:lineRule="auto"/>
              <w:rPr>
                <w:rFonts w:ascii="Calibri" w:eastAsia="Times New Roman" w:hAnsi="Calibri" w:cs="Calibri"/>
                <w:b/>
                <w:bCs/>
                <w:color w:val="1F497D"/>
                <w:lang w:eastAsia="en-GB"/>
              </w:rPr>
            </w:pPr>
            <w:r w:rsidRPr="007D25C3">
              <w:rPr>
                <w:rFonts w:ascii="Calibri" w:eastAsia="Times New Roman" w:hAnsi="Calibri" w:cs="Calibri"/>
                <w:b/>
                <w:bCs/>
                <w:color w:val="1F497D"/>
                <w:lang w:eastAsia="en-GB"/>
              </w:rPr>
              <w:t>Minimum Frequency</w:t>
            </w:r>
          </w:p>
        </w:tc>
        <w:tc>
          <w:tcPr>
            <w:tcW w:w="1418" w:type="dxa"/>
            <w:shd w:val="clear" w:color="auto" w:fill="auto"/>
            <w:vAlign w:val="bottom"/>
            <w:hideMark/>
          </w:tcPr>
          <w:p w14:paraId="0D1C3432" w14:textId="77777777" w:rsidR="007D25C3" w:rsidRPr="007D25C3" w:rsidRDefault="007D25C3" w:rsidP="007D25C3">
            <w:pPr>
              <w:spacing w:after="0" w:line="240" w:lineRule="auto"/>
              <w:rPr>
                <w:rFonts w:ascii="Calibri" w:eastAsia="Times New Roman" w:hAnsi="Calibri" w:cs="Calibri"/>
                <w:b/>
                <w:bCs/>
                <w:color w:val="1F497D"/>
                <w:lang w:eastAsia="en-GB"/>
              </w:rPr>
            </w:pPr>
            <w:r w:rsidRPr="007D25C3">
              <w:rPr>
                <w:rFonts w:ascii="Calibri" w:eastAsia="Times New Roman" w:hAnsi="Calibri" w:cs="Calibri"/>
                <w:b/>
                <w:bCs/>
                <w:color w:val="1F497D"/>
                <w:lang w:eastAsia="en-GB"/>
              </w:rPr>
              <w:t>Maximum Frequency Category</w:t>
            </w:r>
          </w:p>
        </w:tc>
        <w:tc>
          <w:tcPr>
            <w:tcW w:w="1275" w:type="dxa"/>
            <w:shd w:val="clear" w:color="auto" w:fill="auto"/>
            <w:vAlign w:val="bottom"/>
            <w:hideMark/>
          </w:tcPr>
          <w:p w14:paraId="0E0B23BB" w14:textId="77777777" w:rsidR="007D25C3" w:rsidRPr="007D25C3" w:rsidRDefault="007D25C3" w:rsidP="007D25C3">
            <w:pPr>
              <w:spacing w:after="0" w:line="240" w:lineRule="auto"/>
              <w:rPr>
                <w:rFonts w:ascii="Calibri" w:eastAsia="Times New Roman" w:hAnsi="Calibri" w:cs="Calibri"/>
                <w:b/>
                <w:bCs/>
                <w:color w:val="1F497D"/>
                <w:lang w:eastAsia="en-GB"/>
              </w:rPr>
            </w:pPr>
            <w:r w:rsidRPr="007D25C3">
              <w:rPr>
                <w:rFonts w:ascii="Calibri" w:eastAsia="Times New Roman" w:hAnsi="Calibri" w:cs="Calibri"/>
                <w:b/>
                <w:bCs/>
                <w:color w:val="1F497D"/>
                <w:lang w:eastAsia="en-GB"/>
              </w:rPr>
              <w:t>Maximum Frequency</w:t>
            </w:r>
          </w:p>
        </w:tc>
      </w:tr>
      <w:bookmarkEnd w:id="0"/>
      <w:tr w:rsidR="007D25C3" w:rsidRPr="007D25C3" w14:paraId="688ECFF9" w14:textId="77777777" w:rsidTr="00FB1CD7">
        <w:trPr>
          <w:trHeight w:val="48"/>
        </w:trPr>
        <w:tc>
          <w:tcPr>
            <w:tcW w:w="1129" w:type="dxa"/>
            <w:shd w:val="clear" w:color="auto" w:fill="auto"/>
            <w:vAlign w:val="bottom"/>
            <w:hideMark/>
          </w:tcPr>
          <w:p w14:paraId="77FC2F91" w14:textId="77777777" w:rsidR="007D25C3" w:rsidRPr="007D25C3" w:rsidRDefault="007D25C3" w:rsidP="007D25C3">
            <w:pPr>
              <w:spacing w:after="0" w:line="240" w:lineRule="auto"/>
              <w:rPr>
                <w:rFonts w:ascii="Calibri" w:eastAsia="Times New Roman" w:hAnsi="Calibri" w:cs="Calibri"/>
                <w:color w:val="000000"/>
                <w:lang w:eastAsia="en-GB"/>
              </w:rPr>
            </w:pPr>
            <w:r w:rsidRPr="007D25C3">
              <w:rPr>
                <w:rFonts w:ascii="Calibri" w:eastAsia="Times New Roman" w:hAnsi="Calibri" w:cs="Calibri"/>
                <w:color w:val="000000"/>
                <w:lang w:eastAsia="en-GB"/>
              </w:rPr>
              <w:t>0</w:t>
            </w:r>
          </w:p>
        </w:tc>
        <w:tc>
          <w:tcPr>
            <w:tcW w:w="1276" w:type="dxa"/>
            <w:shd w:val="clear" w:color="auto" w:fill="auto"/>
            <w:vAlign w:val="bottom"/>
            <w:hideMark/>
          </w:tcPr>
          <w:p w14:paraId="20B9B53B" w14:textId="77777777" w:rsidR="007D25C3" w:rsidRPr="007D25C3" w:rsidRDefault="007D25C3" w:rsidP="007D25C3">
            <w:pPr>
              <w:spacing w:after="0" w:line="240" w:lineRule="auto"/>
              <w:rPr>
                <w:rFonts w:ascii="Calibri" w:eastAsia="Times New Roman" w:hAnsi="Calibri" w:cs="Calibri"/>
                <w:color w:val="000000"/>
                <w:lang w:eastAsia="en-GB"/>
              </w:rPr>
            </w:pPr>
            <w:r w:rsidRPr="007D25C3">
              <w:rPr>
                <w:rFonts w:ascii="Calibri" w:eastAsia="Times New Roman" w:hAnsi="Calibri" w:cs="Calibri"/>
                <w:color w:val="000000"/>
                <w:lang w:eastAsia="en-GB"/>
              </w:rPr>
              <w:t>0</w:t>
            </w:r>
          </w:p>
        </w:tc>
        <w:tc>
          <w:tcPr>
            <w:tcW w:w="1418" w:type="dxa"/>
            <w:shd w:val="clear" w:color="auto" w:fill="auto"/>
            <w:vAlign w:val="bottom"/>
            <w:hideMark/>
          </w:tcPr>
          <w:p w14:paraId="7C1CF93E" w14:textId="77777777" w:rsidR="007D25C3" w:rsidRPr="007D25C3" w:rsidRDefault="007D25C3" w:rsidP="007D25C3">
            <w:pPr>
              <w:spacing w:after="0" w:line="240" w:lineRule="auto"/>
              <w:rPr>
                <w:rFonts w:ascii="Calibri" w:eastAsia="Times New Roman" w:hAnsi="Calibri" w:cs="Calibri"/>
                <w:color w:val="000000"/>
                <w:lang w:eastAsia="en-GB"/>
              </w:rPr>
            </w:pPr>
            <w:r w:rsidRPr="007D25C3">
              <w:rPr>
                <w:rFonts w:ascii="Calibri" w:eastAsia="Times New Roman" w:hAnsi="Calibri" w:cs="Calibri"/>
                <w:color w:val="000000"/>
                <w:lang w:eastAsia="en-GB"/>
              </w:rPr>
              <w:t>Grade A</w:t>
            </w:r>
          </w:p>
        </w:tc>
        <w:tc>
          <w:tcPr>
            <w:tcW w:w="1417" w:type="dxa"/>
            <w:shd w:val="clear" w:color="auto" w:fill="auto"/>
            <w:vAlign w:val="bottom"/>
            <w:hideMark/>
          </w:tcPr>
          <w:p w14:paraId="7E92CA10" w14:textId="77777777" w:rsidR="007D25C3" w:rsidRPr="007D25C3" w:rsidRDefault="007D25C3" w:rsidP="007D25C3">
            <w:pPr>
              <w:spacing w:after="0" w:line="240" w:lineRule="auto"/>
              <w:rPr>
                <w:rFonts w:ascii="Calibri" w:eastAsia="Times New Roman" w:hAnsi="Calibri" w:cs="Calibri"/>
                <w:color w:val="000000"/>
                <w:lang w:eastAsia="en-GB"/>
              </w:rPr>
            </w:pPr>
            <w:r w:rsidRPr="007D25C3">
              <w:rPr>
                <w:rFonts w:ascii="Calibri" w:eastAsia="Times New Roman" w:hAnsi="Calibri" w:cs="Calibri"/>
                <w:color w:val="000000"/>
                <w:lang w:eastAsia="en-GB"/>
              </w:rPr>
              <w:t>121</w:t>
            </w:r>
          </w:p>
        </w:tc>
        <w:tc>
          <w:tcPr>
            <w:tcW w:w="1418" w:type="dxa"/>
            <w:shd w:val="clear" w:color="auto" w:fill="auto"/>
            <w:vAlign w:val="bottom"/>
            <w:hideMark/>
          </w:tcPr>
          <w:p w14:paraId="605EC278" w14:textId="77777777" w:rsidR="007D25C3" w:rsidRPr="007D25C3" w:rsidRDefault="007D25C3" w:rsidP="007D25C3">
            <w:pPr>
              <w:spacing w:after="0" w:line="240" w:lineRule="auto"/>
              <w:rPr>
                <w:rFonts w:ascii="Calibri" w:eastAsia="Times New Roman" w:hAnsi="Calibri" w:cs="Calibri"/>
                <w:color w:val="000000"/>
                <w:lang w:eastAsia="en-GB"/>
              </w:rPr>
            </w:pPr>
            <w:r w:rsidRPr="007D25C3">
              <w:rPr>
                <w:rFonts w:ascii="Calibri" w:eastAsia="Times New Roman" w:hAnsi="Calibri" w:cs="Calibri"/>
                <w:color w:val="000000"/>
                <w:lang w:eastAsia="en-GB"/>
              </w:rPr>
              <w:t>Grade C</w:t>
            </w:r>
          </w:p>
        </w:tc>
        <w:tc>
          <w:tcPr>
            <w:tcW w:w="1275" w:type="dxa"/>
            <w:shd w:val="clear" w:color="auto" w:fill="auto"/>
            <w:vAlign w:val="bottom"/>
            <w:hideMark/>
          </w:tcPr>
          <w:p w14:paraId="2E575CC5" w14:textId="77777777" w:rsidR="007D25C3" w:rsidRPr="007D25C3" w:rsidRDefault="007D25C3" w:rsidP="007D25C3">
            <w:pPr>
              <w:spacing w:after="0" w:line="240" w:lineRule="auto"/>
              <w:rPr>
                <w:rFonts w:ascii="Calibri" w:eastAsia="Times New Roman" w:hAnsi="Calibri" w:cs="Calibri"/>
                <w:color w:val="000000"/>
                <w:lang w:eastAsia="en-GB"/>
              </w:rPr>
            </w:pPr>
            <w:r w:rsidRPr="007D25C3">
              <w:rPr>
                <w:rFonts w:ascii="Calibri" w:eastAsia="Times New Roman" w:hAnsi="Calibri" w:cs="Calibri"/>
                <w:color w:val="000000"/>
                <w:lang w:eastAsia="en-GB"/>
              </w:rPr>
              <w:t>676</w:t>
            </w:r>
          </w:p>
        </w:tc>
      </w:tr>
    </w:tbl>
    <w:p w14:paraId="7E570B65" w14:textId="6C5D1D9F" w:rsidR="00C541A4" w:rsidRDefault="00C541A4" w:rsidP="00C541A4">
      <w:pPr>
        <w:pStyle w:val="NoSpacing"/>
      </w:pPr>
    </w:p>
    <w:p w14:paraId="1A93D7BC" w14:textId="77777777" w:rsidR="00C541A4" w:rsidRPr="00C541A4" w:rsidRDefault="00C541A4" w:rsidP="00C541A4">
      <w:pPr>
        <w:spacing w:after="0" w:line="240" w:lineRule="auto"/>
        <w:rPr>
          <w:rFonts w:ascii="Calibri" w:eastAsia="Times New Roman" w:hAnsi="Calibri" w:cs="Calibri"/>
          <w:color w:val="000000"/>
          <w:u w:val="single"/>
          <w:lang w:eastAsia="en-GB"/>
        </w:rPr>
      </w:pPr>
      <w:r w:rsidRPr="00C541A4">
        <w:rPr>
          <w:rFonts w:ascii="Calibri" w:eastAsia="Times New Roman" w:hAnsi="Calibri" w:cs="Calibri"/>
          <w:color w:val="000000"/>
          <w:u w:val="single"/>
          <w:lang w:eastAsia="en-GB"/>
        </w:rPr>
        <w:lastRenderedPageBreak/>
        <w:t>Actual Good Bad</w:t>
      </w:r>
    </w:p>
    <w:p w14:paraId="40DBD1BD" w14:textId="61D7DD29" w:rsidR="007D25C3" w:rsidRDefault="007D25C3" w:rsidP="007D25C3">
      <w:pPr>
        <w:pStyle w:val="NoSpacing"/>
        <w:rPr>
          <w:rFonts w:ascii="Calibri" w:eastAsia="Times New Roman" w:hAnsi="Calibri" w:cs="Calibri"/>
          <w:color w:val="000000"/>
          <w:lang w:eastAsia="en-GB"/>
        </w:rPr>
      </w:pPr>
      <w:r w:rsidRPr="007D25C3">
        <w:t>Internal indicator where 1 – account is considered ‘Good’, and 0 – account is considered ‘Bad’</w:t>
      </w:r>
      <w:r>
        <w:t xml:space="preserve">. </w:t>
      </w:r>
      <w:r w:rsidRPr="007D25C3">
        <w:rPr>
          <w:rFonts w:ascii="Calibri" w:eastAsia="Times New Roman" w:hAnsi="Calibri" w:cs="Calibri"/>
          <w:color w:val="000000"/>
          <w:lang w:eastAsia="en-GB"/>
        </w:rPr>
        <w:t>The values can be recoded to make it easier to read the data values</w:t>
      </w:r>
      <w:r>
        <w:rPr>
          <w:rFonts w:ascii="Calibri" w:eastAsia="Times New Roman" w:hAnsi="Calibri" w:cs="Calibri"/>
          <w:color w:val="000000"/>
          <w:lang w:eastAsia="en-GB"/>
        </w:rPr>
        <w:t>.</w:t>
      </w:r>
      <w:r w:rsidR="00B23D90">
        <w:rPr>
          <w:rFonts w:ascii="Calibri" w:eastAsia="Times New Roman" w:hAnsi="Calibri" w:cs="Calibri"/>
          <w:color w:val="000000"/>
          <w:lang w:eastAsia="en-GB"/>
        </w:rPr>
        <w:t xml:space="preserve"> To make the variable name more meaningful it would be renamed as </w:t>
      </w:r>
      <w:proofErr w:type="spellStart"/>
      <w:r w:rsidR="00B23D90">
        <w:rPr>
          <w:rFonts w:ascii="Calibri" w:eastAsia="Times New Roman" w:hAnsi="Calibri" w:cs="Calibri"/>
          <w:color w:val="000000"/>
          <w:lang w:eastAsia="en-GB"/>
        </w:rPr>
        <w:t>Internal_Indicator</w:t>
      </w:r>
      <w:proofErr w:type="spellEnd"/>
      <w:r w:rsidR="00B23D90">
        <w:rPr>
          <w:rFonts w:ascii="Calibri" w:eastAsia="Times New Roman" w:hAnsi="Calibri" w:cs="Calibri"/>
          <w:color w:val="000000"/>
          <w:lang w:eastAsia="en-GB"/>
        </w:rPr>
        <w:t>.</w:t>
      </w:r>
    </w:p>
    <w:p w14:paraId="6FEDF72D" w14:textId="17307D73" w:rsidR="007D25C3" w:rsidRDefault="007D25C3" w:rsidP="007D25C3">
      <w:pPr>
        <w:pStyle w:val="NoSpacing"/>
        <w:rPr>
          <w:rFonts w:ascii="Calibri" w:eastAsia="Times New Roman" w:hAnsi="Calibri" w:cs="Calibri"/>
          <w:color w:val="000000"/>
          <w:lang w:eastAsia="en-GB"/>
        </w:rPr>
      </w:pPr>
    </w:p>
    <w:p w14:paraId="3A49613F" w14:textId="45E31280" w:rsidR="007D25C3" w:rsidRDefault="007D25C3" w:rsidP="007D25C3">
      <w:pPr>
        <w:pStyle w:val="NoSpacing"/>
      </w:pPr>
      <w:r>
        <w:t xml:space="preserve">The variable’s </w:t>
      </w:r>
      <w:r w:rsidRPr="001622D4">
        <w:t>accuracy, consistency and completeness</w:t>
      </w:r>
      <w:r>
        <w:t xml:space="preserve"> are all high.</w:t>
      </w:r>
    </w:p>
    <w:p w14:paraId="33499BEE" w14:textId="29EFD4BA" w:rsidR="00F67020" w:rsidRDefault="00F67020" w:rsidP="007D25C3">
      <w:pPr>
        <w:pStyle w:val="NoSpacing"/>
      </w:pPr>
    </w:p>
    <w:p w14:paraId="5A7C1683" w14:textId="77777777" w:rsidR="00F67020" w:rsidRDefault="00F67020" w:rsidP="007D25C3">
      <w:pPr>
        <w:pStyle w:val="NoSpacing"/>
      </w:pPr>
      <w:r w:rsidRPr="00F67020">
        <w:t xml:space="preserve">1='Good account' </w:t>
      </w:r>
    </w:p>
    <w:p w14:paraId="70C0A02F" w14:textId="2133C793" w:rsidR="00F67020" w:rsidRPr="007D25C3" w:rsidRDefault="00F67020" w:rsidP="007D25C3">
      <w:pPr>
        <w:pStyle w:val="NoSpacing"/>
      </w:pPr>
      <w:r w:rsidRPr="00F67020">
        <w:t>0='Bad account'</w:t>
      </w:r>
    </w:p>
    <w:p w14:paraId="01292D25" w14:textId="23B589AF" w:rsidR="007D25C3" w:rsidRDefault="007D25C3" w:rsidP="007D25C3">
      <w:pPr>
        <w:pStyle w:val="NoSpacing"/>
        <w:rPr>
          <w:rFonts w:ascii="Calibri" w:eastAsia="Times New Roman" w:hAnsi="Calibri" w:cs="Calibri"/>
          <w:color w:val="000000"/>
          <w:lang w:eastAsia="en-GB"/>
        </w:rPr>
      </w:pPr>
    </w:p>
    <w:tbl>
      <w:tblPr>
        <w:tblW w:w="7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1276"/>
        <w:gridCol w:w="1418"/>
        <w:gridCol w:w="1417"/>
        <w:gridCol w:w="1418"/>
        <w:gridCol w:w="1275"/>
      </w:tblGrid>
      <w:tr w:rsidR="007D25C3" w:rsidRPr="007D25C3" w14:paraId="3FDD6E46" w14:textId="77777777" w:rsidTr="00FB1CD7">
        <w:trPr>
          <w:trHeight w:val="549"/>
        </w:trPr>
        <w:tc>
          <w:tcPr>
            <w:tcW w:w="1129" w:type="dxa"/>
            <w:shd w:val="clear" w:color="auto" w:fill="auto"/>
            <w:vAlign w:val="bottom"/>
            <w:hideMark/>
          </w:tcPr>
          <w:p w14:paraId="10A29057" w14:textId="77777777" w:rsidR="007D25C3" w:rsidRPr="007D25C3" w:rsidRDefault="007D25C3" w:rsidP="00451D91">
            <w:pPr>
              <w:spacing w:after="0" w:line="240" w:lineRule="auto"/>
              <w:rPr>
                <w:rFonts w:ascii="Calibri" w:eastAsia="Times New Roman" w:hAnsi="Calibri" w:cs="Calibri"/>
                <w:b/>
                <w:bCs/>
                <w:color w:val="1F497D"/>
                <w:lang w:eastAsia="en-GB"/>
              </w:rPr>
            </w:pPr>
            <w:r w:rsidRPr="007D25C3">
              <w:rPr>
                <w:rFonts w:ascii="Calibri" w:eastAsia="Times New Roman" w:hAnsi="Calibri" w:cs="Calibri"/>
                <w:b/>
                <w:bCs/>
                <w:color w:val="1F497D"/>
                <w:lang w:eastAsia="en-GB"/>
              </w:rPr>
              <w:t># Missing</w:t>
            </w:r>
          </w:p>
        </w:tc>
        <w:tc>
          <w:tcPr>
            <w:tcW w:w="1276" w:type="dxa"/>
            <w:shd w:val="clear" w:color="auto" w:fill="auto"/>
            <w:vAlign w:val="bottom"/>
            <w:hideMark/>
          </w:tcPr>
          <w:p w14:paraId="47881ED7" w14:textId="77777777" w:rsidR="007D25C3" w:rsidRPr="007D25C3" w:rsidRDefault="007D25C3" w:rsidP="00451D91">
            <w:pPr>
              <w:spacing w:after="0" w:line="240" w:lineRule="auto"/>
              <w:rPr>
                <w:rFonts w:ascii="Calibri" w:eastAsia="Times New Roman" w:hAnsi="Calibri" w:cs="Calibri"/>
                <w:b/>
                <w:bCs/>
                <w:color w:val="1F497D"/>
                <w:lang w:eastAsia="en-GB"/>
              </w:rPr>
            </w:pPr>
            <w:r w:rsidRPr="007D25C3">
              <w:rPr>
                <w:rFonts w:ascii="Calibri" w:eastAsia="Times New Roman" w:hAnsi="Calibri" w:cs="Calibri"/>
                <w:b/>
                <w:bCs/>
                <w:color w:val="1F497D"/>
                <w:lang w:eastAsia="en-GB"/>
              </w:rPr>
              <w:t>% Missing</w:t>
            </w:r>
          </w:p>
        </w:tc>
        <w:tc>
          <w:tcPr>
            <w:tcW w:w="1418" w:type="dxa"/>
            <w:shd w:val="clear" w:color="auto" w:fill="auto"/>
            <w:vAlign w:val="bottom"/>
            <w:hideMark/>
          </w:tcPr>
          <w:p w14:paraId="4C13F1A6" w14:textId="77777777" w:rsidR="007D25C3" w:rsidRPr="007D25C3" w:rsidRDefault="007D25C3" w:rsidP="00451D91">
            <w:pPr>
              <w:spacing w:after="0" w:line="240" w:lineRule="auto"/>
              <w:rPr>
                <w:rFonts w:ascii="Calibri" w:eastAsia="Times New Roman" w:hAnsi="Calibri" w:cs="Calibri"/>
                <w:b/>
                <w:bCs/>
                <w:color w:val="1F497D"/>
                <w:lang w:eastAsia="en-GB"/>
              </w:rPr>
            </w:pPr>
            <w:r w:rsidRPr="007D25C3">
              <w:rPr>
                <w:rFonts w:ascii="Calibri" w:eastAsia="Times New Roman" w:hAnsi="Calibri" w:cs="Calibri"/>
                <w:b/>
                <w:bCs/>
                <w:color w:val="1F497D"/>
                <w:lang w:eastAsia="en-GB"/>
              </w:rPr>
              <w:t>Minimum Frequency Category</w:t>
            </w:r>
          </w:p>
        </w:tc>
        <w:tc>
          <w:tcPr>
            <w:tcW w:w="1417" w:type="dxa"/>
            <w:shd w:val="clear" w:color="auto" w:fill="auto"/>
            <w:vAlign w:val="bottom"/>
            <w:hideMark/>
          </w:tcPr>
          <w:p w14:paraId="342A5B73" w14:textId="77777777" w:rsidR="007D25C3" w:rsidRPr="007D25C3" w:rsidRDefault="007D25C3" w:rsidP="00451D91">
            <w:pPr>
              <w:spacing w:after="0" w:line="240" w:lineRule="auto"/>
              <w:rPr>
                <w:rFonts w:ascii="Calibri" w:eastAsia="Times New Roman" w:hAnsi="Calibri" w:cs="Calibri"/>
                <w:b/>
                <w:bCs/>
                <w:color w:val="1F497D"/>
                <w:lang w:eastAsia="en-GB"/>
              </w:rPr>
            </w:pPr>
            <w:r w:rsidRPr="007D25C3">
              <w:rPr>
                <w:rFonts w:ascii="Calibri" w:eastAsia="Times New Roman" w:hAnsi="Calibri" w:cs="Calibri"/>
                <w:b/>
                <w:bCs/>
                <w:color w:val="1F497D"/>
                <w:lang w:eastAsia="en-GB"/>
              </w:rPr>
              <w:t>Minimum Frequency</w:t>
            </w:r>
          </w:p>
        </w:tc>
        <w:tc>
          <w:tcPr>
            <w:tcW w:w="1418" w:type="dxa"/>
            <w:shd w:val="clear" w:color="auto" w:fill="auto"/>
            <w:vAlign w:val="bottom"/>
            <w:hideMark/>
          </w:tcPr>
          <w:p w14:paraId="58032511" w14:textId="77777777" w:rsidR="007D25C3" w:rsidRPr="007D25C3" w:rsidRDefault="007D25C3" w:rsidP="00451D91">
            <w:pPr>
              <w:spacing w:after="0" w:line="240" w:lineRule="auto"/>
              <w:rPr>
                <w:rFonts w:ascii="Calibri" w:eastAsia="Times New Roman" w:hAnsi="Calibri" w:cs="Calibri"/>
                <w:b/>
                <w:bCs/>
                <w:color w:val="1F497D"/>
                <w:lang w:eastAsia="en-GB"/>
              </w:rPr>
            </w:pPr>
            <w:r w:rsidRPr="007D25C3">
              <w:rPr>
                <w:rFonts w:ascii="Calibri" w:eastAsia="Times New Roman" w:hAnsi="Calibri" w:cs="Calibri"/>
                <w:b/>
                <w:bCs/>
                <w:color w:val="1F497D"/>
                <w:lang w:eastAsia="en-GB"/>
              </w:rPr>
              <w:t>Maximum Frequency Category</w:t>
            </w:r>
          </w:p>
        </w:tc>
        <w:tc>
          <w:tcPr>
            <w:tcW w:w="1275" w:type="dxa"/>
            <w:shd w:val="clear" w:color="auto" w:fill="auto"/>
            <w:vAlign w:val="bottom"/>
            <w:hideMark/>
          </w:tcPr>
          <w:p w14:paraId="0BB1D24C" w14:textId="77777777" w:rsidR="007D25C3" w:rsidRPr="007D25C3" w:rsidRDefault="007D25C3" w:rsidP="00451D91">
            <w:pPr>
              <w:spacing w:after="0" w:line="240" w:lineRule="auto"/>
              <w:rPr>
                <w:rFonts w:ascii="Calibri" w:eastAsia="Times New Roman" w:hAnsi="Calibri" w:cs="Calibri"/>
                <w:b/>
                <w:bCs/>
                <w:color w:val="1F497D"/>
                <w:lang w:eastAsia="en-GB"/>
              </w:rPr>
            </w:pPr>
            <w:r w:rsidRPr="007D25C3">
              <w:rPr>
                <w:rFonts w:ascii="Calibri" w:eastAsia="Times New Roman" w:hAnsi="Calibri" w:cs="Calibri"/>
                <w:b/>
                <w:bCs/>
                <w:color w:val="1F497D"/>
                <w:lang w:eastAsia="en-GB"/>
              </w:rPr>
              <w:t>Maximum Frequency</w:t>
            </w:r>
          </w:p>
        </w:tc>
      </w:tr>
      <w:tr w:rsidR="007D25C3" w:rsidRPr="007D25C3" w14:paraId="13D5D0AE" w14:textId="77777777" w:rsidTr="00FB1CD7">
        <w:trPr>
          <w:trHeight w:val="48"/>
        </w:trPr>
        <w:tc>
          <w:tcPr>
            <w:tcW w:w="1129" w:type="dxa"/>
            <w:shd w:val="clear" w:color="auto" w:fill="auto"/>
            <w:hideMark/>
          </w:tcPr>
          <w:p w14:paraId="2CDC43E7" w14:textId="5443A258" w:rsidR="007D25C3" w:rsidRPr="007D25C3" w:rsidRDefault="007D25C3" w:rsidP="007D25C3">
            <w:pPr>
              <w:spacing w:after="0" w:line="240" w:lineRule="auto"/>
              <w:rPr>
                <w:rFonts w:ascii="Calibri" w:eastAsia="Times New Roman" w:hAnsi="Calibri" w:cs="Calibri"/>
                <w:color w:val="000000"/>
                <w:lang w:eastAsia="en-GB"/>
              </w:rPr>
            </w:pPr>
            <w:r w:rsidRPr="000851D5">
              <w:t>0</w:t>
            </w:r>
          </w:p>
        </w:tc>
        <w:tc>
          <w:tcPr>
            <w:tcW w:w="1276" w:type="dxa"/>
            <w:shd w:val="clear" w:color="auto" w:fill="auto"/>
            <w:hideMark/>
          </w:tcPr>
          <w:p w14:paraId="1925D1E8" w14:textId="4A4EA3F8" w:rsidR="007D25C3" w:rsidRPr="007D25C3" w:rsidRDefault="007D25C3" w:rsidP="007D25C3">
            <w:pPr>
              <w:spacing w:after="0" w:line="240" w:lineRule="auto"/>
              <w:rPr>
                <w:rFonts w:ascii="Calibri" w:eastAsia="Times New Roman" w:hAnsi="Calibri" w:cs="Calibri"/>
                <w:color w:val="000000"/>
                <w:lang w:eastAsia="en-GB"/>
              </w:rPr>
            </w:pPr>
            <w:r w:rsidRPr="000851D5">
              <w:t>0</w:t>
            </w:r>
          </w:p>
        </w:tc>
        <w:tc>
          <w:tcPr>
            <w:tcW w:w="1418" w:type="dxa"/>
            <w:shd w:val="clear" w:color="auto" w:fill="auto"/>
            <w:hideMark/>
          </w:tcPr>
          <w:p w14:paraId="5AF274B7" w14:textId="6CF0E856" w:rsidR="007D25C3" w:rsidRPr="007D25C3" w:rsidRDefault="007D25C3" w:rsidP="007D25C3">
            <w:pPr>
              <w:spacing w:after="0" w:line="240" w:lineRule="auto"/>
              <w:rPr>
                <w:rFonts w:ascii="Calibri" w:eastAsia="Times New Roman" w:hAnsi="Calibri" w:cs="Calibri"/>
                <w:color w:val="000000"/>
                <w:lang w:eastAsia="en-GB"/>
              </w:rPr>
            </w:pPr>
            <w:r w:rsidRPr="000851D5">
              <w:t>1</w:t>
            </w:r>
          </w:p>
        </w:tc>
        <w:tc>
          <w:tcPr>
            <w:tcW w:w="1417" w:type="dxa"/>
            <w:shd w:val="clear" w:color="auto" w:fill="auto"/>
            <w:hideMark/>
          </w:tcPr>
          <w:p w14:paraId="22747C9B" w14:textId="47048D67" w:rsidR="007D25C3" w:rsidRPr="007D25C3" w:rsidRDefault="007D25C3" w:rsidP="007D25C3">
            <w:pPr>
              <w:spacing w:after="0" w:line="240" w:lineRule="auto"/>
              <w:rPr>
                <w:rFonts w:ascii="Calibri" w:eastAsia="Times New Roman" w:hAnsi="Calibri" w:cs="Calibri"/>
                <w:color w:val="000000"/>
                <w:lang w:eastAsia="en-GB"/>
              </w:rPr>
            </w:pPr>
            <w:r w:rsidRPr="000851D5">
              <w:t>805</w:t>
            </w:r>
          </w:p>
        </w:tc>
        <w:tc>
          <w:tcPr>
            <w:tcW w:w="1418" w:type="dxa"/>
            <w:shd w:val="clear" w:color="auto" w:fill="auto"/>
            <w:hideMark/>
          </w:tcPr>
          <w:p w14:paraId="69DCFDE7" w14:textId="79F2E33B" w:rsidR="007D25C3" w:rsidRPr="007D25C3" w:rsidRDefault="007D25C3" w:rsidP="007D25C3">
            <w:pPr>
              <w:spacing w:after="0" w:line="240" w:lineRule="auto"/>
              <w:rPr>
                <w:rFonts w:ascii="Calibri" w:eastAsia="Times New Roman" w:hAnsi="Calibri" w:cs="Calibri"/>
                <w:color w:val="000000"/>
                <w:lang w:eastAsia="en-GB"/>
              </w:rPr>
            </w:pPr>
            <w:r w:rsidRPr="000851D5">
              <w:t>0</w:t>
            </w:r>
          </w:p>
        </w:tc>
        <w:tc>
          <w:tcPr>
            <w:tcW w:w="1275" w:type="dxa"/>
            <w:shd w:val="clear" w:color="auto" w:fill="auto"/>
            <w:hideMark/>
          </w:tcPr>
          <w:p w14:paraId="5E057E94" w14:textId="1C6C6A6F" w:rsidR="007D25C3" w:rsidRPr="007D25C3" w:rsidRDefault="007D25C3" w:rsidP="007D25C3">
            <w:pPr>
              <w:spacing w:after="0" w:line="240" w:lineRule="auto"/>
              <w:rPr>
                <w:rFonts w:ascii="Calibri" w:eastAsia="Times New Roman" w:hAnsi="Calibri" w:cs="Calibri"/>
                <w:color w:val="000000"/>
                <w:lang w:eastAsia="en-GB"/>
              </w:rPr>
            </w:pPr>
            <w:r w:rsidRPr="000851D5">
              <w:t>807</w:t>
            </w:r>
          </w:p>
        </w:tc>
      </w:tr>
    </w:tbl>
    <w:p w14:paraId="066FBC9F" w14:textId="1BE75534" w:rsidR="007D25C3" w:rsidRDefault="007D25C3" w:rsidP="007D25C3">
      <w:pPr>
        <w:pStyle w:val="NoSpacing"/>
        <w:rPr>
          <w:rFonts w:ascii="Calibri" w:eastAsia="Times New Roman" w:hAnsi="Calibri" w:cs="Calibri"/>
          <w:color w:val="000000"/>
          <w:lang w:eastAsia="en-GB"/>
        </w:rPr>
      </w:pPr>
    </w:p>
    <w:p w14:paraId="77C5F9DE" w14:textId="77777777" w:rsidR="007D25C3" w:rsidRPr="00B23D90" w:rsidRDefault="007D25C3" w:rsidP="007D25C3">
      <w:pPr>
        <w:spacing w:after="0" w:line="240" w:lineRule="auto"/>
        <w:rPr>
          <w:rFonts w:ascii="Calibri" w:eastAsia="Times New Roman" w:hAnsi="Calibri" w:cs="Calibri"/>
          <w:color w:val="000000"/>
          <w:u w:val="single"/>
          <w:lang w:eastAsia="en-GB"/>
        </w:rPr>
      </w:pPr>
      <w:r w:rsidRPr="00B23D90">
        <w:rPr>
          <w:rFonts w:ascii="Calibri" w:eastAsia="Times New Roman" w:hAnsi="Calibri" w:cs="Calibri"/>
          <w:color w:val="000000"/>
          <w:u w:val="single"/>
          <w:lang w:eastAsia="en-GB"/>
        </w:rPr>
        <w:t>Gender</w:t>
      </w:r>
    </w:p>
    <w:p w14:paraId="14BC770C" w14:textId="0F44E506" w:rsidR="007D25C3" w:rsidRDefault="007D25C3" w:rsidP="007D25C3">
      <w:pPr>
        <w:pStyle w:val="NoSpacing"/>
        <w:rPr>
          <w:rFonts w:ascii="Calibri" w:eastAsia="Times New Roman" w:hAnsi="Calibri" w:cs="Calibri"/>
          <w:color w:val="000000"/>
          <w:lang w:eastAsia="en-GB"/>
        </w:rPr>
      </w:pPr>
      <w:r w:rsidRPr="007D25C3">
        <w:rPr>
          <w:rFonts w:ascii="Calibri" w:eastAsia="Times New Roman" w:hAnsi="Calibri" w:cs="Calibri"/>
          <w:color w:val="000000"/>
          <w:lang w:eastAsia="en-GB"/>
        </w:rPr>
        <w:t>The gender of the individual who was given the loan, when the loan is given to a group of individuals it is marked as "Group"</w:t>
      </w:r>
      <w:r>
        <w:rPr>
          <w:rFonts w:ascii="Calibri" w:eastAsia="Times New Roman" w:hAnsi="Calibri" w:cs="Calibri"/>
          <w:color w:val="000000"/>
          <w:lang w:eastAsia="en-GB"/>
        </w:rPr>
        <w:t>.</w:t>
      </w:r>
    </w:p>
    <w:p w14:paraId="5DD4255F" w14:textId="358667CA" w:rsidR="007D25C3" w:rsidRDefault="007D25C3" w:rsidP="007D25C3">
      <w:pPr>
        <w:pStyle w:val="NoSpacing"/>
        <w:rPr>
          <w:rFonts w:ascii="Calibri" w:eastAsia="Times New Roman" w:hAnsi="Calibri" w:cs="Calibri"/>
          <w:color w:val="000000"/>
          <w:lang w:eastAsia="en-GB"/>
        </w:rPr>
      </w:pPr>
    </w:p>
    <w:p w14:paraId="00488428" w14:textId="65C8960B" w:rsidR="007D25C3" w:rsidRDefault="007D25C3" w:rsidP="007D25C3">
      <w:pPr>
        <w:pStyle w:val="NoSpacing"/>
      </w:pPr>
      <w:r>
        <w:rPr>
          <w:rFonts w:ascii="Calibri" w:eastAsia="Times New Roman" w:hAnsi="Calibri" w:cs="Calibri"/>
          <w:color w:val="000000"/>
          <w:lang w:eastAsia="en-GB"/>
        </w:rPr>
        <w:t xml:space="preserve">There are six missing values which would be assigned the value of “group” as part of the data cleaning process. </w:t>
      </w:r>
      <w:r>
        <w:t xml:space="preserve">The variable’s </w:t>
      </w:r>
      <w:r w:rsidRPr="001622D4">
        <w:t>accuracy, consistency and completeness</w:t>
      </w:r>
      <w:r>
        <w:t xml:space="preserve"> are all high.</w:t>
      </w:r>
      <w:r w:rsidR="00F67020">
        <w:t xml:space="preserve"> </w:t>
      </w:r>
      <w:r w:rsidR="00936C30" w:rsidRPr="00936C30">
        <w:t xml:space="preserve">Recode </w:t>
      </w:r>
      <w:r w:rsidR="00936C30">
        <w:t>M and F to</w:t>
      </w:r>
      <w:r w:rsidR="00936C30" w:rsidRPr="00936C30">
        <w:t xml:space="preserve"> make it easier to read the values. </w:t>
      </w:r>
    </w:p>
    <w:p w14:paraId="5B311D14" w14:textId="77777777" w:rsidR="00F67020" w:rsidRDefault="00F67020" w:rsidP="007D25C3">
      <w:pPr>
        <w:pStyle w:val="NoSpacing"/>
      </w:pPr>
    </w:p>
    <w:p w14:paraId="4C0F544E" w14:textId="77777777" w:rsidR="00F67020" w:rsidRDefault="00F67020" w:rsidP="007D25C3">
      <w:pPr>
        <w:pStyle w:val="NoSpacing"/>
      </w:pPr>
      <w:r w:rsidRPr="00F67020">
        <w:t xml:space="preserve">'M'='Male' </w:t>
      </w:r>
    </w:p>
    <w:p w14:paraId="4B337548" w14:textId="77777777" w:rsidR="00F67020" w:rsidRDefault="00F67020" w:rsidP="007D25C3">
      <w:pPr>
        <w:pStyle w:val="NoSpacing"/>
      </w:pPr>
      <w:r w:rsidRPr="00F67020">
        <w:t xml:space="preserve">'F'='Female' </w:t>
      </w:r>
    </w:p>
    <w:p w14:paraId="46D4C98E" w14:textId="77777777" w:rsidR="00F67020" w:rsidRDefault="00F67020" w:rsidP="007D25C3">
      <w:pPr>
        <w:pStyle w:val="NoSpacing"/>
      </w:pPr>
      <w:r w:rsidRPr="00F67020">
        <w:t xml:space="preserve">'G'='Group' </w:t>
      </w:r>
    </w:p>
    <w:p w14:paraId="5A7B1B43" w14:textId="1027181D" w:rsidR="00F67020" w:rsidRPr="00B23D90" w:rsidRDefault="00F67020" w:rsidP="007D25C3">
      <w:pPr>
        <w:pStyle w:val="NoSpacing"/>
      </w:pPr>
      <w:r w:rsidRPr="00F67020">
        <w:t>' '='Group'</w:t>
      </w:r>
    </w:p>
    <w:p w14:paraId="26A33957" w14:textId="77777777" w:rsidR="007D25C3" w:rsidRDefault="007D25C3" w:rsidP="007D25C3">
      <w:pPr>
        <w:pStyle w:val="NoSpacing"/>
        <w:rPr>
          <w:rFonts w:ascii="Calibri" w:eastAsia="Times New Roman" w:hAnsi="Calibri" w:cs="Calibri"/>
          <w:color w:val="000000"/>
          <w:lang w:eastAsia="en-GB"/>
        </w:rPr>
      </w:pPr>
    </w:p>
    <w:tbl>
      <w:tblPr>
        <w:tblW w:w="7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3"/>
        <w:gridCol w:w="1266"/>
        <w:gridCol w:w="1412"/>
        <w:gridCol w:w="1411"/>
        <w:gridCol w:w="1412"/>
        <w:gridCol w:w="1168"/>
      </w:tblGrid>
      <w:tr w:rsidR="007D25C3" w:rsidRPr="007D25C3" w14:paraId="439A4069" w14:textId="77777777" w:rsidTr="00FB1CD7">
        <w:trPr>
          <w:trHeight w:val="549"/>
        </w:trPr>
        <w:tc>
          <w:tcPr>
            <w:tcW w:w="1129" w:type="dxa"/>
            <w:shd w:val="clear" w:color="auto" w:fill="auto"/>
            <w:vAlign w:val="bottom"/>
            <w:hideMark/>
          </w:tcPr>
          <w:p w14:paraId="5EDB931F" w14:textId="77777777" w:rsidR="007D25C3" w:rsidRPr="007D25C3" w:rsidRDefault="007D25C3" w:rsidP="00451D91">
            <w:pPr>
              <w:spacing w:after="0" w:line="240" w:lineRule="auto"/>
              <w:rPr>
                <w:rFonts w:ascii="Calibri" w:eastAsia="Times New Roman" w:hAnsi="Calibri" w:cs="Calibri"/>
                <w:b/>
                <w:bCs/>
                <w:color w:val="1F497D"/>
                <w:lang w:eastAsia="en-GB"/>
              </w:rPr>
            </w:pPr>
            <w:r w:rsidRPr="007D25C3">
              <w:rPr>
                <w:rFonts w:ascii="Calibri" w:eastAsia="Times New Roman" w:hAnsi="Calibri" w:cs="Calibri"/>
                <w:b/>
                <w:bCs/>
                <w:color w:val="1F497D"/>
                <w:lang w:eastAsia="en-GB"/>
              </w:rPr>
              <w:t># Missing</w:t>
            </w:r>
          </w:p>
        </w:tc>
        <w:tc>
          <w:tcPr>
            <w:tcW w:w="1276" w:type="dxa"/>
            <w:shd w:val="clear" w:color="auto" w:fill="auto"/>
            <w:vAlign w:val="bottom"/>
            <w:hideMark/>
          </w:tcPr>
          <w:p w14:paraId="28A80845" w14:textId="77777777" w:rsidR="007D25C3" w:rsidRPr="007D25C3" w:rsidRDefault="007D25C3" w:rsidP="00451D91">
            <w:pPr>
              <w:spacing w:after="0" w:line="240" w:lineRule="auto"/>
              <w:rPr>
                <w:rFonts w:ascii="Calibri" w:eastAsia="Times New Roman" w:hAnsi="Calibri" w:cs="Calibri"/>
                <w:b/>
                <w:bCs/>
                <w:color w:val="1F497D"/>
                <w:lang w:eastAsia="en-GB"/>
              </w:rPr>
            </w:pPr>
            <w:r w:rsidRPr="007D25C3">
              <w:rPr>
                <w:rFonts w:ascii="Calibri" w:eastAsia="Times New Roman" w:hAnsi="Calibri" w:cs="Calibri"/>
                <w:b/>
                <w:bCs/>
                <w:color w:val="1F497D"/>
                <w:lang w:eastAsia="en-GB"/>
              </w:rPr>
              <w:t>% Missing</w:t>
            </w:r>
          </w:p>
        </w:tc>
        <w:tc>
          <w:tcPr>
            <w:tcW w:w="1418" w:type="dxa"/>
            <w:shd w:val="clear" w:color="auto" w:fill="auto"/>
            <w:vAlign w:val="bottom"/>
            <w:hideMark/>
          </w:tcPr>
          <w:p w14:paraId="51520A25" w14:textId="77777777" w:rsidR="007D25C3" w:rsidRPr="007D25C3" w:rsidRDefault="007D25C3" w:rsidP="00451D91">
            <w:pPr>
              <w:spacing w:after="0" w:line="240" w:lineRule="auto"/>
              <w:rPr>
                <w:rFonts w:ascii="Calibri" w:eastAsia="Times New Roman" w:hAnsi="Calibri" w:cs="Calibri"/>
                <w:b/>
                <w:bCs/>
                <w:color w:val="1F497D"/>
                <w:lang w:eastAsia="en-GB"/>
              </w:rPr>
            </w:pPr>
            <w:r w:rsidRPr="007D25C3">
              <w:rPr>
                <w:rFonts w:ascii="Calibri" w:eastAsia="Times New Roman" w:hAnsi="Calibri" w:cs="Calibri"/>
                <w:b/>
                <w:bCs/>
                <w:color w:val="1F497D"/>
                <w:lang w:eastAsia="en-GB"/>
              </w:rPr>
              <w:t>Minimum Frequency Category</w:t>
            </w:r>
          </w:p>
        </w:tc>
        <w:tc>
          <w:tcPr>
            <w:tcW w:w="1417" w:type="dxa"/>
            <w:shd w:val="clear" w:color="auto" w:fill="auto"/>
            <w:vAlign w:val="bottom"/>
            <w:hideMark/>
          </w:tcPr>
          <w:p w14:paraId="535C076E" w14:textId="77777777" w:rsidR="007D25C3" w:rsidRPr="007D25C3" w:rsidRDefault="007D25C3" w:rsidP="00451D91">
            <w:pPr>
              <w:spacing w:after="0" w:line="240" w:lineRule="auto"/>
              <w:rPr>
                <w:rFonts w:ascii="Calibri" w:eastAsia="Times New Roman" w:hAnsi="Calibri" w:cs="Calibri"/>
                <w:b/>
                <w:bCs/>
                <w:color w:val="1F497D"/>
                <w:lang w:eastAsia="en-GB"/>
              </w:rPr>
            </w:pPr>
            <w:r w:rsidRPr="007D25C3">
              <w:rPr>
                <w:rFonts w:ascii="Calibri" w:eastAsia="Times New Roman" w:hAnsi="Calibri" w:cs="Calibri"/>
                <w:b/>
                <w:bCs/>
                <w:color w:val="1F497D"/>
                <w:lang w:eastAsia="en-GB"/>
              </w:rPr>
              <w:t>Minimum Frequency</w:t>
            </w:r>
          </w:p>
        </w:tc>
        <w:tc>
          <w:tcPr>
            <w:tcW w:w="1418" w:type="dxa"/>
            <w:shd w:val="clear" w:color="auto" w:fill="auto"/>
            <w:vAlign w:val="bottom"/>
            <w:hideMark/>
          </w:tcPr>
          <w:p w14:paraId="0C95E693" w14:textId="77777777" w:rsidR="007D25C3" w:rsidRPr="007D25C3" w:rsidRDefault="007D25C3" w:rsidP="00451D91">
            <w:pPr>
              <w:spacing w:after="0" w:line="240" w:lineRule="auto"/>
              <w:rPr>
                <w:rFonts w:ascii="Calibri" w:eastAsia="Times New Roman" w:hAnsi="Calibri" w:cs="Calibri"/>
                <w:b/>
                <w:bCs/>
                <w:color w:val="1F497D"/>
                <w:lang w:eastAsia="en-GB"/>
              </w:rPr>
            </w:pPr>
            <w:r w:rsidRPr="007D25C3">
              <w:rPr>
                <w:rFonts w:ascii="Calibri" w:eastAsia="Times New Roman" w:hAnsi="Calibri" w:cs="Calibri"/>
                <w:b/>
                <w:bCs/>
                <w:color w:val="1F497D"/>
                <w:lang w:eastAsia="en-GB"/>
              </w:rPr>
              <w:t>Maximum Frequency Category</w:t>
            </w:r>
          </w:p>
        </w:tc>
        <w:tc>
          <w:tcPr>
            <w:tcW w:w="1134" w:type="dxa"/>
            <w:shd w:val="clear" w:color="auto" w:fill="auto"/>
            <w:vAlign w:val="bottom"/>
            <w:hideMark/>
          </w:tcPr>
          <w:p w14:paraId="6DBB402F" w14:textId="77777777" w:rsidR="007D25C3" w:rsidRPr="007D25C3" w:rsidRDefault="007D25C3" w:rsidP="00451D91">
            <w:pPr>
              <w:spacing w:after="0" w:line="240" w:lineRule="auto"/>
              <w:rPr>
                <w:rFonts w:ascii="Calibri" w:eastAsia="Times New Roman" w:hAnsi="Calibri" w:cs="Calibri"/>
                <w:b/>
                <w:bCs/>
                <w:color w:val="1F497D"/>
                <w:lang w:eastAsia="en-GB"/>
              </w:rPr>
            </w:pPr>
            <w:r w:rsidRPr="007D25C3">
              <w:rPr>
                <w:rFonts w:ascii="Calibri" w:eastAsia="Times New Roman" w:hAnsi="Calibri" w:cs="Calibri"/>
                <w:b/>
                <w:bCs/>
                <w:color w:val="1F497D"/>
                <w:lang w:eastAsia="en-GB"/>
              </w:rPr>
              <w:t>Maximum Frequency</w:t>
            </w:r>
          </w:p>
        </w:tc>
      </w:tr>
      <w:tr w:rsidR="00FB1CD7" w:rsidRPr="007D25C3" w14:paraId="779BD1D6" w14:textId="77777777" w:rsidTr="00FB1CD7">
        <w:trPr>
          <w:trHeight w:val="48"/>
        </w:trPr>
        <w:tc>
          <w:tcPr>
            <w:tcW w:w="1129" w:type="dxa"/>
            <w:shd w:val="clear" w:color="auto" w:fill="auto"/>
            <w:vAlign w:val="bottom"/>
            <w:hideMark/>
          </w:tcPr>
          <w:p w14:paraId="0FA5E75F" w14:textId="3CBE7DD6" w:rsidR="007D25C3" w:rsidRPr="007D25C3" w:rsidRDefault="007D25C3" w:rsidP="007D25C3">
            <w:pPr>
              <w:spacing w:after="0" w:line="240" w:lineRule="auto"/>
              <w:rPr>
                <w:rFonts w:ascii="Calibri" w:eastAsia="Times New Roman" w:hAnsi="Calibri" w:cs="Calibri"/>
                <w:color w:val="000000"/>
                <w:lang w:eastAsia="en-GB"/>
              </w:rPr>
            </w:pPr>
            <w:r>
              <w:rPr>
                <w:rFonts w:ascii="Calibri" w:hAnsi="Calibri" w:cs="Calibri"/>
                <w:color w:val="000000"/>
              </w:rPr>
              <w:t>6</w:t>
            </w:r>
          </w:p>
        </w:tc>
        <w:tc>
          <w:tcPr>
            <w:tcW w:w="1276" w:type="dxa"/>
            <w:shd w:val="clear" w:color="auto" w:fill="auto"/>
            <w:vAlign w:val="bottom"/>
            <w:hideMark/>
          </w:tcPr>
          <w:p w14:paraId="6AA9D836" w14:textId="389AB30E" w:rsidR="007D25C3" w:rsidRPr="007D25C3" w:rsidRDefault="007D25C3" w:rsidP="007D25C3">
            <w:pPr>
              <w:spacing w:after="0" w:line="240" w:lineRule="auto"/>
              <w:rPr>
                <w:rFonts w:ascii="Calibri" w:eastAsia="Times New Roman" w:hAnsi="Calibri" w:cs="Calibri"/>
                <w:color w:val="000000"/>
                <w:lang w:eastAsia="en-GB"/>
              </w:rPr>
            </w:pPr>
            <w:r>
              <w:rPr>
                <w:rFonts w:ascii="Calibri" w:hAnsi="Calibri" w:cs="Calibri"/>
                <w:color w:val="000000"/>
              </w:rPr>
              <w:t>0.37</w:t>
            </w:r>
          </w:p>
        </w:tc>
        <w:tc>
          <w:tcPr>
            <w:tcW w:w="1418" w:type="dxa"/>
            <w:shd w:val="clear" w:color="auto" w:fill="auto"/>
            <w:vAlign w:val="bottom"/>
            <w:hideMark/>
          </w:tcPr>
          <w:p w14:paraId="10D8925F" w14:textId="5DA339B2" w:rsidR="007D25C3" w:rsidRPr="007D25C3" w:rsidRDefault="007D25C3" w:rsidP="007D25C3">
            <w:pPr>
              <w:spacing w:after="0" w:line="240" w:lineRule="auto"/>
              <w:rPr>
                <w:rFonts w:ascii="Calibri" w:eastAsia="Times New Roman" w:hAnsi="Calibri" w:cs="Calibri"/>
                <w:color w:val="000000"/>
                <w:lang w:eastAsia="en-GB"/>
              </w:rPr>
            </w:pPr>
            <w:r>
              <w:rPr>
                <w:rFonts w:ascii="Calibri" w:hAnsi="Calibri" w:cs="Calibri"/>
                <w:color w:val="000000"/>
              </w:rPr>
              <w:t>Group</w:t>
            </w:r>
          </w:p>
        </w:tc>
        <w:tc>
          <w:tcPr>
            <w:tcW w:w="1417" w:type="dxa"/>
            <w:shd w:val="clear" w:color="auto" w:fill="auto"/>
            <w:vAlign w:val="bottom"/>
            <w:hideMark/>
          </w:tcPr>
          <w:p w14:paraId="5F73F890" w14:textId="68429FFE" w:rsidR="007D25C3" w:rsidRPr="007D25C3" w:rsidRDefault="007D25C3" w:rsidP="007D25C3">
            <w:pPr>
              <w:spacing w:after="0" w:line="240" w:lineRule="auto"/>
              <w:rPr>
                <w:rFonts w:ascii="Calibri" w:eastAsia="Times New Roman" w:hAnsi="Calibri" w:cs="Calibri"/>
                <w:color w:val="000000"/>
                <w:lang w:eastAsia="en-GB"/>
              </w:rPr>
            </w:pPr>
            <w:r>
              <w:rPr>
                <w:rFonts w:ascii="Calibri" w:hAnsi="Calibri" w:cs="Calibri"/>
                <w:color w:val="000000"/>
              </w:rPr>
              <w:t>214</w:t>
            </w:r>
          </w:p>
        </w:tc>
        <w:tc>
          <w:tcPr>
            <w:tcW w:w="1418" w:type="dxa"/>
            <w:shd w:val="clear" w:color="auto" w:fill="auto"/>
            <w:vAlign w:val="bottom"/>
            <w:hideMark/>
          </w:tcPr>
          <w:p w14:paraId="7F139309" w14:textId="3AF4E111" w:rsidR="007D25C3" w:rsidRPr="007D25C3" w:rsidRDefault="007D25C3" w:rsidP="007D25C3">
            <w:pPr>
              <w:spacing w:after="0" w:line="240" w:lineRule="auto"/>
              <w:rPr>
                <w:rFonts w:ascii="Calibri" w:eastAsia="Times New Roman" w:hAnsi="Calibri" w:cs="Calibri"/>
                <w:color w:val="000000"/>
                <w:lang w:eastAsia="en-GB"/>
              </w:rPr>
            </w:pPr>
            <w:r>
              <w:rPr>
                <w:rFonts w:ascii="Calibri" w:hAnsi="Calibri" w:cs="Calibri"/>
                <w:color w:val="000000"/>
              </w:rPr>
              <w:t>Male</w:t>
            </w:r>
          </w:p>
        </w:tc>
        <w:tc>
          <w:tcPr>
            <w:tcW w:w="1134" w:type="dxa"/>
            <w:shd w:val="clear" w:color="auto" w:fill="auto"/>
            <w:vAlign w:val="bottom"/>
            <w:hideMark/>
          </w:tcPr>
          <w:p w14:paraId="2CFCC199" w14:textId="2A08FAB3" w:rsidR="007D25C3" w:rsidRPr="007D25C3" w:rsidRDefault="007D25C3" w:rsidP="007D25C3">
            <w:pPr>
              <w:spacing w:after="0" w:line="240" w:lineRule="auto"/>
              <w:rPr>
                <w:rFonts w:ascii="Calibri" w:eastAsia="Times New Roman" w:hAnsi="Calibri" w:cs="Calibri"/>
                <w:color w:val="000000"/>
                <w:lang w:eastAsia="en-GB"/>
              </w:rPr>
            </w:pPr>
            <w:r>
              <w:rPr>
                <w:rFonts w:ascii="Calibri" w:hAnsi="Calibri" w:cs="Calibri"/>
                <w:color w:val="000000"/>
              </w:rPr>
              <w:t>965</w:t>
            </w:r>
          </w:p>
        </w:tc>
      </w:tr>
    </w:tbl>
    <w:p w14:paraId="2C50DA09" w14:textId="3E6D3365" w:rsidR="007D25C3" w:rsidRDefault="007D25C3" w:rsidP="007D25C3">
      <w:pPr>
        <w:pStyle w:val="NoSpacing"/>
        <w:rPr>
          <w:rFonts w:ascii="Calibri" w:eastAsia="Times New Roman" w:hAnsi="Calibri" w:cs="Calibri"/>
          <w:color w:val="000000"/>
          <w:lang w:eastAsia="en-GB"/>
        </w:rPr>
      </w:pPr>
    </w:p>
    <w:p w14:paraId="7E598C72" w14:textId="435EEF88" w:rsidR="00936C30" w:rsidRPr="00F67020" w:rsidRDefault="00936C30" w:rsidP="007D25C3">
      <w:pPr>
        <w:pStyle w:val="NoSpacing"/>
        <w:rPr>
          <w:rFonts w:ascii="Calibri" w:eastAsia="Times New Roman" w:hAnsi="Calibri" w:cs="Calibri"/>
          <w:color w:val="000000"/>
          <w:u w:val="single"/>
          <w:lang w:eastAsia="en-GB"/>
        </w:rPr>
      </w:pPr>
      <w:proofErr w:type="spellStart"/>
      <w:r w:rsidRPr="00F67020">
        <w:rPr>
          <w:rFonts w:ascii="Calibri" w:eastAsia="Times New Roman" w:hAnsi="Calibri" w:cs="Calibri"/>
          <w:color w:val="000000"/>
          <w:u w:val="single"/>
          <w:lang w:eastAsia="en-GB"/>
        </w:rPr>
        <w:t>LiteracyLevel</w:t>
      </w:r>
      <w:proofErr w:type="spellEnd"/>
    </w:p>
    <w:p w14:paraId="2C1803FB" w14:textId="5A2275A6" w:rsidR="00936C30" w:rsidRDefault="00936C30" w:rsidP="007D25C3">
      <w:pPr>
        <w:pStyle w:val="NoSpacing"/>
        <w:rPr>
          <w:rFonts w:ascii="Calibri" w:eastAsia="Times New Roman" w:hAnsi="Calibri" w:cs="Calibri"/>
          <w:color w:val="000000"/>
          <w:lang w:eastAsia="en-GB"/>
        </w:rPr>
      </w:pPr>
      <w:r w:rsidRPr="00936C30">
        <w:rPr>
          <w:rFonts w:ascii="Calibri" w:eastAsia="Times New Roman" w:hAnsi="Calibri" w:cs="Calibri"/>
          <w:color w:val="000000"/>
          <w:lang w:eastAsia="en-GB"/>
        </w:rPr>
        <w:t>The education level of account holder.</w:t>
      </w:r>
      <w:r>
        <w:rPr>
          <w:rFonts w:ascii="Calibri" w:eastAsia="Times New Roman" w:hAnsi="Calibri" w:cs="Calibri"/>
          <w:color w:val="000000"/>
          <w:lang w:eastAsia="en-GB"/>
        </w:rPr>
        <w:t xml:space="preserve"> </w:t>
      </w:r>
      <w:r w:rsidRPr="00936C30">
        <w:rPr>
          <w:rFonts w:ascii="Calibri" w:eastAsia="Times New Roman" w:hAnsi="Calibri" w:cs="Calibri"/>
          <w:color w:val="000000"/>
          <w:lang w:eastAsia="en-GB"/>
        </w:rPr>
        <w:t xml:space="preserve">D and H are outside the range. And U refers to Unspecified and University education, hence it cannot be inferred what does U </w:t>
      </w:r>
      <w:r w:rsidR="00C85292" w:rsidRPr="00936C30">
        <w:rPr>
          <w:rFonts w:ascii="Calibri" w:eastAsia="Times New Roman" w:hAnsi="Calibri" w:cs="Calibri"/>
          <w:color w:val="000000"/>
          <w:lang w:eastAsia="en-GB"/>
        </w:rPr>
        <w:t>refers</w:t>
      </w:r>
      <w:r w:rsidRPr="00936C30">
        <w:rPr>
          <w:rFonts w:ascii="Calibri" w:eastAsia="Times New Roman" w:hAnsi="Calibri" w:cs="Calibri"/>
          <w:color w:val="000000"/>
          <w:lang w:eastAsia="en-GB"/>
        </w:rPr>
        <w:t xml:space="preserve"> to. Similar values should be grouped together.</w:t>
      </w:r>
    </w:p>
    <w:p w14:paraId="16574F93" w14:textId="2E948016" w:rsidR="00936C30" w:rsidRDefault="00936C30" w:rsidP="007D25C3">
      <w:pPr>
        <w:pStyle w:val="NoSpacing"/>
        <w:rPr>
          <w:rFonts w:ascii="Calibri" w:eastAsia="Times New Roman" w:hAnsi="Calibri" w:cs="Calibri"/>
          <w:color w:val="000000"/>
          <w:lang w:eastAsia="en-GB"/>
        </w:rPr>
      </w:pPr>
    </w:p>
    <w:p w14:paraId="7843EEE9" w14:textId="77777777" w:rsidR="00936C30" w:rsidRPr="00062DD8" w:rsidRDefault="00936C30" w:rsidP="00936C30">
      <w:pPr>
        <w:pStyle w:val="NoSpacing"/>
        <w:rPr>
          <w:rFonts w:ascii="Calibri" w:eastAsia="Times New Roman" w:hAnsi="Calibri" w:cs="Calibri"/>
          <w:color w:val="538135" w:themeColor="accent6" w:themeShade="BF"/>
          <w:lang w:eastAsia="en-GB"/>
        </w:rPr>
      </w:pPr>
      <w:r w:rsidRPr="00062DD8">
        <w:rPr>
          <w:rFonts w:ascii="Calibri" w:eastAsia="Times New Roman" w:hAnsi="Calibri" w:cs="Calibri"/>
          <w:color w:val="538135" w:themeColor="accent6" w:themeShade="BF"/>
          <w:lang w:eastAsia="en-GB"/>
        </w:rPr>
        <w:t>'X'='Not Specified'</w:t>
      </w:r>
    </w:p>
    <w:p w14:paraId="00DA99F4" w14:textId="5D50E0AF" w:rsidR="00C85292" w:rsidRPr="00062DD8" w:rsidRDefault="00936C30" w:rsidP="00C85292">
      <w:pPr>
        <w:pStyle w:val="NoSpacing"/>
        <w:rPr>
          <w:rFonts w:ascii="Calibri" w:eastAsia="Times New Roman" w:hAnsi="Calibri" w:cs="Calibri"/>
          <w:color w:val="538135" w:themeColor="accent6" w:themeShade="BF"/>
          <w:lang w:eastAsia="en-GB"/>
        </w:rPr>
      </w:pPr>
      <w:r w:rsidRPr="00062DD8">
        <w:rPr>
          <w:rFonts w:ascii="Calibri" w:eastAsia="Times New Roman" w:hAnsi="Calibri" w:cs="Calibri"/>
          <w:color w:val="538135" w:themeColor="accent6" w:themeShade="BF"/>
          <w:lang w:eastAsia="en-GB"/>
        </w:rPr>
        <w:t>'D'='Not Specified'</w:t>
      </w:r>
    </w:p>
    <w:p w14:paraId="3B6098FB" w14:textId="51C4AAD5" w:rsidR="00936C30" w:rsidRPr="00062DD8" w:rsidRDefault="00936C30" w:rsidP="00C85292">
      <w:pPr>
        <w:pStyle w:val="NoSpacing"/>
        <w:rPr>
          <w:rFonts w:ascii="Calibri" w:eastAsia="Times New Roman" w:hAnsi="Calibri" w:cs="Calibri"/>
          <w:color w:val="538135" w:themeColor="accent6" w:themeShade="BF"/>
          <w:lang w:eastAsia="en-GB"/>
        </w:rPr>
      </w:pPr>
      <w:r w:rsidRPr="00062DD8">
        <w:rPr>
          <w:rFonts w:ascii="Calibri" w:eastAsia="Times New Roman" w:hAnsi="Calibri" w:cs="Calibri"/>
          <w:color w:val="538135" w:themeColor="accent6" w:themeShade="BF"/>
          <w:lang w:eastAsia="en-GB"/>
        </w:rPr>
        <w:t>'H'='Not Specified'</w:t>
      </w:r>
    </w:p>
    <w:p w14:paraId="03D9A536" w14:textId="71781FAA" w:rsidR="00936C30" w:rsidRPr="00062DD8" w:rsidRDefault="00936C30" w:rsidP="00C85292">
      <w:pPr>
        <w:pStyle w:val="NoSpacing"/>
        <w:rPr>
          <w:rFonts w:ascii="Calibri" w:eastAsia="Times New Roman" w:hAnsi="Calibri" w:cs="Calibri"/>
          <w:color w:val="00B0F0"/>
          <w:lang w:eastAsia="en-GB"/>
        </w:rPr>
      </w:pPr>
      <w:r w:rsidRPr="00062DD8">
        <w:rPr>
          <w:rFonts w:ascii="Calibri" w:eastAsia="Times New Roman" w:hAnsi="Calibri" w:cs="Calibri"/>
          <w:color w:val="00B0F0"/>
          <w:lang w:eastAsia="en-GB"/>
        </w:rPr>
        <w:t>'N'='No Formal Education'</w:t>
      </w:r>
    </w:p>
    <w:p w14:paraId="4FA3BBCB" w14:textId="1217D65C" w:rsidR="00936C30" w:rsidRPr="00062DD8" w:rsidRDefault="00936C30" w:rsidP="00C85292">
      <w:pPr>
        <w:pStyle w:val="NoSpacing"/>
        <w:rPr>
          <w:rFonts w:ascii="Calibri" w:eastAsia="Times New Roman" w:hAnsi="Calibri" w:cs="Calibri"/>
          <w:color w:val="00B0F0"/>
          <w:lang w:eastAsia="en-GB"/>
        </w:rPr>
      </w:pPr>
      <w:r w:rsidRPr="00062DD8">
        <w:rPr>
          <w:rFonts w:ascii="Calibri" w:eastAsia="Times New Roman" w:hAnsi="Calibri" w:cs="Calibri"/>
          <w:color w:val="00B0F0"/>
          <w:lang w:eastAsia="en-GB"/>
        </w:rPr>
        <w:t>'O'='No Formal Education'</w:t>
      </w:r>
    </w:p>
    <w:p w14:paraId="576836E8" w14:textId="67C128DF" w:rsidR="00936C30" w:rsidRPr="0000777E" w:rsidRDefault="00936C30" w:rsidP="00C85292">
      <w:pPr>
        <w:pStyle w:val="NoSpacing"/>
        <w:rPr>
          <w:rFonts w:ascii="Calibri" w:eastAsia="Times New Roman" w:hAnsi="Calibri" w:cs="Calibri"/>
          <w:color w:val="C00000"/>
          <w:lang w:eastAsia="en-GB"/>
        </w:rPr>
      </w:pPr>
      <w:r w:rsidRPr="0000777E">
        <w:rPr>
          <w:rFonts w:ascii="Calibri" w:eastAsia="Times New Roman" w:hAnsi="Calibri" w:cs="Calibri"/>
          <w:color w:val="C00000"/>
          <w:lang w:eastAsia="en-GB"/>
        </w:rPr>
        <w:t>'P'='Primary'</w:t>
      </w:r>
    </w:p>
    <w:p w14:paraId="540F4C27" w14:textId="22FB7DEE" w:rsidR="00936C30" w:rsidRPr="0000777E" w:rsidRDefault="00936C30" w:rsidP="00C85292">
      <w:pPr>
        <w:pStyle w:val="NoSpacing"/>
        <w:rPr>
          <w:rFonts w:ascii="Calibri" w:eastAsia="Times New Roman" w:hAnsi="Calibri" w:cs="Calibri"/>
          <w:color w:val="C00000"/>
          <w:lang w:eastAsia="en-GB"/>
        </w:rPr>
      </w:pPr>
      <w:r w:rsidRPr="0000777E">
        <w:rPr>
          <w:rFonts w:ascii="Calibri" w:eastAsia="Times New Roman" w:hAnsi="Calibri" w:cs="Calibri"/>
          <w:color w:val="C00000"/>
          <w:lang w:eastAsia="en-GB"/>
        </w:rPr>
        <w:t>'E'='Primary'</w:t>
      </w:r>
    </w:p>
    <w:p w14:paraId="69E96741" w14:textId="1712A3A3" w:rsidR="00936C30" w:rsidRPr="00062DD8" w:rsidRDefault="00936C30" w:rsidP="00C85292">
      <w:pPr>
        <w:pStyle w:val="NoSpacing"/>
        <w:rPr>
          <w:rFonts w:ascii="Calibri" w:eastAsia="Times New Roman" w:hAnsi="Calibri" w:cs="Calibri"/>
          <w:color w:val="ED7D31" w:themeColor="accent2"/>
          <w:lang w:eastAsia="en-GB"/>
        </w:rPr>
      </w:pPr>
      <w:r w:rsidRPr="00062DD8">
        <w:rPr>
          <w:rFonts w:ascii="Calibri" w:eastAsia="Times New Roman" w:hAnsi="Calibri" w:cs="Calibri"/>
          <w:color w:val="ED7D31" w:themeColor="accent2"/>
          <w:lang w:eastAsia="en-GB"/>
        </w:rPr>
        <w:t>'C'='Tertiary'</w:t>
      </w:r>
    </w:p>
    <w:p w14:paraId="3A2B28D1" w14:textId="54C2BD10" w:rsidR="00936C30" w:rsidRPr="00062DD8" w:rsidRDefault="00936C30" w:rsidP="00C85292">
      <w:pPr>
        <w:pStyle w:val="NoSpacing"/>
        <w:rPr>
          <w:rFonts w:ascii="Calibri" w:eastAsia="Times New Roman" w:hAnsi="Calibri" w:cs="Calibri"/>
          <w:color w:val="ED7D31" w:themeColor="accent2"/>
          <w:lang w:eastAsia="en-GB"/>
        </w:rPr>
      </w:pPr>
      <w:r w:rsidRPr="00062DD8">
        <w:rPr>
          <w:rFonts w:ascii="Calibri" w:eastAsia="Times New Roman" w:hAnsi="Calibri" w:cs="Calibri"/>
          <w:color w:val="ED7D31" w:themeColor="accent2"/>
          <w:lang w:eastAsia="en-GB"/>
        </w:rPr>
        <w:t>'PT'='Tertiary'</w:t>
      </w:r>
    </w:p>
    <w:p w14:paraId="24C9AB99" w14:textId="3EB4BA9F" w:rsidR="00936C30" w:rsidRPr="00062DD8" w:rsidRDefault="00936C30" w:rsidP="00C85292">
      <w:pPr>
        <w:pStyle w:val="NoSpacing"/>
        <w:rPr>
          <w:rFonts w:ascii="Calibri" w:eastAsia="Times New Roman" w:hAnsi="Calibri" w:cs="Calibri"/>
          <w:color w:val="ED7D31" w:themeColor="accent2"/>
          <w:lang w:eastAsia="en-GB"/>
        </w:rPr>
      </w:pPr>
      <w:r w:rsidRPr="00062DD8">
        <w:rPr>
          <w:rFonts w:ascii="Calibri" w:eastAsia="Times New Roman" w:hAnsi="Calibri" w:cs="Calibri"/>
          <w:color w:val="ED7D31" w:themeColor="accent2"/>
          <w:lang w:eastAsia="en-GB"/>
        </w:rPr>
        <w:t>'T'='Tertiary'</w:t>
      </w:r>
    </w:p>
    <w:p w14:paraId="67C8E5F8" w14:textId="4DCDB525" w:rsidR="00936C30" w:rsidRPr="00062DD8" w:rsidRDefault="00936C30" w:rsidP="00C85292">
      <w:pPr>
        <w:pStyle w:val="NoSpacing"/>
        <w:rPr>
          <w:rFonts w:ascii="Calibri" w:eastAsia="Times New Roman" w:hAnsi="Calibri" w:cs="Calibri"/>
          <w:color w:val="ED7D31" w:themeColor="accent2"/>
          <w:lang w:eastAsia="en-GB"/>
        </w:rPr>
      </w:pPr>
      <w:r w:rsidRPr="00062DD8">
        <w:rPr>
          <w:rFonts w:ascii="Calibri" w:eastAsia="Times New Roman" w:hAnsi="Calibri" w:cs="Calibri"/>
          <w:color w:val="ED7D31" w:themeColor="accent2"/>
          <w:lang w:eastAsia="en-GB"/>
        </w:rPr>
        <w:t>'U'='Tertiary'</w:t>
      </w:r>
    </w:p>
    <w:p w14:paraId="1202A2FD" w14:textId="012DDE4E" w:rsidR="00936C30" w:rsidRDefault="00936C30" w:rsidP="00C85292">
      <w:pPr>
        <w:pStyle w:val="NoSpacing"/>
        <w:rPr>
          <w:rFonts w:ascii="Calibri" w:eastAsia="Times New Roman" w:hAnsi="Calibri" w:cs="Calibri"/>
          <w:color w:val="000000"/>
          <w:lang w:eastAsia="en-GB"/>
        </w:rPr>
      </w:pPr>
      <w:r w:rsidRPr="00936C30">
        <w:rPr>
          <w:rFonts w:ascii="Calibri" w:eastAsia="Times New Roman" w:hAnsi="Calibri" w:cs="Calibri"/>
          <w:color w:val="000000"/>
          <w:lang w:eastAsia="en-GB"/>
        </w:rPr>
        <w:t>'S'='Secondary'</w:t>
      </w:r>
    </w:p>
    <w:p w14:paraId="426586FB" w14:textId="4BF812E4" w:rsidR="00936C30" w:rsidRDefault="00936C30" w:rsidP="007D25C3">
      <w:pPr>
        <w:pStyle w:val="NoSpacing"/>
        <w:rPr>
          <w:rFonts w:ascii="Calibri" w:eastAsia="Times New Roman" w:hAnsi="Calibri" w:cs="Calibri"/>
          <w:color w:val="000000"/>
          <w:lang w:eastAsia="en-GB"/>
        </w:rPr>
      </w:pPr>
    </w:p>
    <w:tbl>
      <w:tblPr>
        <w:tblW w:w="7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3"/>
        <w:gridCol w:w="1266"/>
        <w:gridCol w:w="1412"/>
        <w:gridCol w:w="1411"/>
        <w:gridCol w:w="1412"/>
        <w:gridCol w:w="1168"/>
      </w:tblGrid>
      <w:tr w:rsidR="00936C30" w:rsidRPr="007D25C3" w14:paraId="77B65ADF" w14:textId="77777777" w:rsidTr="00936C30">
        <w:trPr>
          <w:trHeight w:val="549"/>
        </w:trPr>
        <w:tc>
          <w:tcPr>
            <w:tcW w:w="1123" w:type="dxa"/>
            <w:shd w:val="clear" w:color="auto" w:fill="auto"/>
            <w:vAlign w:val="bottom"/>
            <w:hideMark/>
          </w:tcPr>
          <w:p w14:paraId="29B20C96" w14:textId="77777777" w:rsidR="00936C30" w:rsidRPr="007D25C3" w:rsidRDefault="00936C30" w:rsidP="00451D91">
            <w:pPr>
              <w:spacing w:after="0" w:line="240" w:lineRule="auto"/>
              <w:rPr>
                <w:rFonts w:ascii="Calibri" w:eastAsia="Times New Roman" w:hAnsi="Calibri" w:cs="Calibri"/>
                <w:b/>
                <w:bCs/>
                <w:color w:val="1F497D"/>
                <w:lang w:eastAsia="en-GB"/>
              </w:rPr>
            </w:pPr>
            <w:r w:rsidRPr="007D25C3">
              <w:rPr>
                <w:rFonts w:ascii="Calibri" w:eastAsia="Times New Roman" w:hAnsi="Calibri" w:cs="Calibri"/>
                <w:b/>
                <w:bCs/>
                <w:color w:val="1F497D"/>
                <w:lang w:eastAsia="en-GB"/>
              </w:rPr>
              <w:lastRenderedPageBreak/>
              <w:t># Missing</w:t>
            </w:r>
          </w:p>
        </w:tc>
        <w:tc>
          <w:tcPr>
            <w:tcW w:w="1266" w:type="dxa"/>
            <w:shd w:val="clear" w:color="auto" w:fill="auto"/>
            <w:vAlign w:val="bottom"/>
            <w:hideMark/>
          </w:tcPr>
          <w:p w14:paraId="2E999429" w14:textId="77777777" w:rsidR="00936C30" w:rsidRPr="007D25C3" w:rsidRDefault="00936C30" w:rsidP="00451D91">
            <w:pPr>
              <w:spacing w:after="0" w:line="240" w:lineRule="auto"/>
              <w:rPr>
                <w:rFonts w:ascii="Calibri" w:eastAsia="Times New Roman" w:hAnsi="Calibri" w:cs="Calibri"/>
                <w:b/>
                <w:bCs/>
                <w:color w:val="1F497D"/>
                <w:lang w:eastAsia="en-GB"/>
              </w:rPr>
            </w:pPr>
            <w:r w:rsidRPr="007D25C3">
              <w:rPr>
                <w:rFonts w:ascii="Calibri" w:eastAsia="Times New Roman" w:hAnsi="Calibri" w:cs="Calibri"/>
                <w:b/>
                <w:bCs/>
                <w:color w:val="1F497D"/>
                <w:lang w:eastAsia="en-GB"/>
              </w:rPr>
              <w:t>% Missing</w:t>
            </w:r>
          </w:p>
        </w:tc>
        <w:tc>
          <w:tcPr>
            <w:tcW w:w="1412" w:type="dxa"/>
            <w:shd w:val="clear" w:color="auto" w:fill="auto"/>
            <w:vAlign w:val="bottom"/>
            <w:hideMark/>
          </w:tcPr>
          <w:p w14:paraId="54D5AF2D" w14:textId="77777777" w:rsidR="00936C30" w:rsidRPr="007D25C3" w:rsidRDefault="00936C30" w:rsidP="00451D91">
            <w:pPr>
              <w:spacing w:after="0" w:line="240" w:lineRule="auto"/>
              <w:rPr>
                <w:rFonts w:ascii="Calibri" w:eastAsia="Times New Roman" w:hAnsi="Calibri" w:cs="Calibri"/>
                <w:b/>
                <w:bCs/>
                <w:color w:val="1F497D"/>
                <w:lang w:eastAsia="en-GB"/>
              </w:rPr>
            </w:pPr>
            <w:r w:rsidRPr="007D25C3">
              <w:rPr>
                <w:rFonts w:ascii="Calibri" w:eastAsia="Times New Roman" w:hAnsi="Calibri" w:cs="Calibri"/>
                <w:b/>
                <w:bCs/>
                <w:color w:val="1F497D"/>
                <w:lang w:eastAsia="en-GB"/>
              </w:rPr>
              <w:t>Minimum Frequency Category</w:t>
            </w:r>
          </w:p>
        </w:tc>
        <w:tc>
          <w:tcPr>
            <w:tcW w:w="1411" w:type="dxa"/>
            <w:shd w:val="clear" w:color="auto" w:fill="auto"/>
            <w:vAlign w:val="bottom"/>
            <w:hideMark/>
          </w:tcPr>
          <w:p w14:paraId="24AE39BA" w14:textId="77777777" w:rsidR="00936C30" w:rsidRPr="007D25C3" w:rsidRDefault="00936C30" w:rsidP="00451D91">
            <w:pPr>
              <w:spacing w:after="0" w:line="240" w:lineRule="auto"/>
              <w:rPr>
                <w:rFonts w:ascii="Calibri" w:eastAsia="Times New Roman" w:hAnsi="Calibri" w:cs="Calibri"/>
                <w:b/>
                <w:bCs/>
                <w:color w:val="1F497D"/>
                <w:lang w:eastAsia="en-GB"/>
              </w:rPr>
            </w:pPr>
            <w:r w:rsidRPr="007D25C3">
              <w:rPr>
                <w:rFonts w:ascii="Calibri" w:eastAsia="Times New Roman" w:hAnsi="Calibri" w:cs="Calibri"/>
                <w:b/>
                <w:bCs/>
                <w:color w:val="1F497D"/>
                <w:lang w:eastAsia="en-GB"/>
              </w:rPr>
              <w:t>Minimum Frequency</w:t>
            </w:r>
          </w:p>
        </w:tc>
        <w:tc>
          <w:tcPr>
            <w:tcW w:w="1412" w:type="dxa"/>
            <w:shd w:val="clear" w:color="auto" w:fill="auto"/>
            <w:vAlign w:val="bottom"/>
            <w:hideMark/>
          </w:tcPr>
          <w:p w14:paraId="4AE94905" w14:textId="77777777" w:rsidR="00936C30" w:rsidRPr="007D25C3" w:rsidRDefault="00936C30" w:rsidP="00451D91">
            <w:pPr>
              <w:spacing w:after="0" w:line="240" w:lineRule="auto"/>
              <w:rPr>
                <w:rFonts w:ascii="Calibri" w:eastAsia="Times New Roman" w:hAnsi="Calibri" w:cs="Calibri"/>
                <w:b/>
                <w:bCs/>
                <w:color w:val="1F497D"/>
                <w:lang w:eastAsia="en-GB"/>
              </w:rPr>
            </w:pPr>
            <w:r w:rsidRPr="007D25C3">
              <w:rPr>
                <w:rFonts w:ascii="Calibri" w:eastAsia="Times New Roman" w:hAnsi="Calibri" w:cs="Calibri"/>
                <w:b/>
                <w:bCs/>
                <w:color w:val="1F497D"/>
                <w:lang w:eastAsia="en-GB"/>
              </w:rPr>
              <w:t>Maximum Frequency Category</w:t>
            </w:r>
          </w:p>
        </w:tc>
        <w:tc>
          <w:tcPr>
            <w:tcW w:w="1168" w:type="dxa"/>
            <w:shd w:val="clear" w:color="auto" w:fill="auto"/>
            <w:vAlign w:val="bottom"/>
            <w:hideMark/>
          </w:tcPr>
          <w:p w14:paraId="72A32459" w14:textId="77777777" w:rsidR="00936C30" w:rsidRPr="007D25C3" w:rsidRDefault="00936C30" w:rsidP="00451D91">
            <w:pPr>
              <w:spacing w:after="0" w:line="240" w:lineRule="auto"/>
              <w:rPr>
                <w:rFonts w:ascii="Calibri" w:eastAsia="Times New Roman" w:hAnsi="Calibri" w:cs="Calibri"/>
                <w:b/>
                <w:bCs/>
                <w:color w:val="1F497D"/>
                <w:lang w:eastAsia="en-GB"/>
              </w:rPr>
            </w:pPr>
            <w:r w:rsidRPr="007D25C3">
              <w:rPr>
                <w:rFonts w:ascii="Calibri" w:eastAsia="Times New Roman" w:hAnsi="Calibri" w:cs="Calibri"/>
                <w:b/>
                <w:bCs/>
                <w:color w:val="1F497D"/>
                <w:lang w:eastAsia="en-GB"/>
              </w:rPr>
              <w:t>Maximum Frequency</w:t>
            </w:r>
          </w:p>
        </w:tc>
      </w:tr>
      <w:tr w:rsidR="00936C30" w:rsidRPr="007D25C3" w14:paraId="230AC7EF" w14:textId="77777777" w:rsidTr="00936C30">
        <w:trPr>
          <w:trHeight w:val="48"/>
        </w:trPr>
        <w:tc>
          <w:tcPr>
            <w:tcW w:w="1123" w:type="dxa"/>
            <w:shd w:val="clear" w:color="auto" w:fill="auto"/>
            <w:vAlign w:val="bottom"/>
            <w:hideMark/>
          </w:tcPr>
          <w:p w14:paraId="29C9169F" w14:textId="0E4A5732" w:rsidR="00936C30" w:rsidRPr="007D25C3" w:rsidRDefault="00936C30" w:rsidP="00936C30">
            <w:pPr>
              <w:spacing w:after="0" w:line="240" w:lineRule="auto"/>
              <w:rPr>
                <w:rFonts w:ascii="Calibri" w:eastAsia="Times New Roman" w:hAnsi="Calibri" w:cs="Calibri"/>
                <w:color w:val="000000"/>
                <w:lang w:eastAsia="en-GB"/>
              </w:rPr>
            </w:pPr>
            <w:r>
              <w:rPr>
                <w:rFonts w:ascii="Calibri" w:hAnsi="Calibri" w:cs="Calibri"/>
                <w:color w:val="000000"/>
              </w:rPr>
              <w:t>0</w:t>
            </w:r>
          </w:p>
        </w:tc>
        <w:tc>
          <w:tcPr>
            <w:tcW w:w="1266" w:type="dxa"/>
            <w:shd w:val="clear" w:color="auto" w:fill="auto"/>
            <w:vAlign w:val="bottom"/>
            <w:hideMark/>
          </w:tcPr>
          <w:p w14:paraId="2275A41C" w14:textId="764EAABF" w:rsidR="00936C30" w:rsidRPr="007D25C3" w:rsidRDefault="00936C30" w:rsidP="00936C30">
            <w:pPr>
              <w:spacing w:after="0" w:line="240" w:lineRule="auto"/>
              <w:rPr>
                <w:rFonts w:ascii="Calibri" w:eastAsia="Times New Roman" w:hAnsi="Calibri" w:cs="Calibri"/>
                <w:color w:val="000000"/>
                <w:lang w:eastAsia="en-GB"/>
              </w:rPr>
            </w:pPr>
            <w:r>
              <w:rPr>
                <w:rFonts w:ascii="Calibri" w:hAnsi="Calibri" w:cs="Calibri"/>
                <w:color w:val="000000"/>
              </w:rPr>
              <w:t>0</w:t>
            </w:r>
          </w:p>
        </w:tc>
        <w:tc>
          <w:tcPr>
            <w:tcW w:w="1412" w:type="dxa"/>
            <w:shd w:val="clear" w:color="auto" w:fill="auto"/>
            <w:vAlign w:val="bottom"/>
            <w:hideMark/>
          </w:tcPr>
          <w:p w14:paraId="1625918D" w14:textId="7016DE28" w:rsidR="00936C30" w:rsidRPr="007D25C3" w:rsidRDefault="00936C30" w:rsidP="00936C30">
            <w:pPr>
              <w:spacing w:after="0" w:line="240" w:lineRule="auto"/>
              <w:rPr>
                <w:rFonts w:ascii="Calibri" w:eastAsia="Times New Roman" w:hAnsi="Calibri" w:cs="Calibri"/>
                <w:color w:val="000000"/>
                <w:lang w:eastAsia="en-GB"/>
              </w:rPr>
            </w:pPr>
            <w:r>
              <w:rPr>
                <w:rFonts w:ascii="Calibri" w:hAnsi="Calibri" w:cs="Calibri"/>
                <w:color w:val="000000"/>
              </w:rPr>
              <w:t>H</w:t>
            </w:r>
          </w:p>
        </w:tc>
        <w:tc>
          <w:tcPr>
            <w:tcW w:w="1411" w:type="dxa"/>
            <w:shd w:val="clear" w:color="auto" w:fill="auto"/>
            <w:vAlign w:val="bottom"/>
            <w:hideMark/>
          </w:tcPr>
          <w:p w14:paraId="3A4D9DB9" w14:textId="47B4BC98" w:rsidR="00936C30" w:rsidRPr="007D25C3" w:rsidRDefault="00936C30" w:rsidP="00936C30">
            <w:pPr>
              <w:spacing w:after="0" w:line="240" w:lineRule="auto"/>
              <w:rPr>
                <w:rFonts w:ascii="Calibri" w:eastAsia="Times New Roman" w:hAnsi="Calibri" w:cs="Calibri"/>
                <w:color w:val="000000"/>
                <w:lang w:eastAsia="en-GB"/>
              </w:rPr>
            </w:pPr>
            <w:r>
              <w:rPr>
                <w:rFonts w:ascii="Calibri" w:hAnsi="Calibri" w:cs="Calibri"/>
                <w:color w:val="000000"/>
              </w:rPr>
              <w:t>6</w:t>
            </w:r>
          </w:p>
        </w:tc>
        <w:tc>
          <w:tcPr>
            <w:tcW w:w="1412" w:type="dxa"/>
            <w:shd w:val="clear" w:color="auto" w:fill="auto"/>
            <w:vAlign w:val="bottom"/>
            <w:hideMark/>
          </w:tcPr>
          <w:p w14:paraId="4EA89155" w14:textId="40E7C6A1" w:rsidR="00936C30" w:rsidRPr="007D25C3" w:rsidRDefault="00936C30" w:rsidP="00936C30">
            <w:pPr>
              <w:spacing w:after="0" w:line="240" w:lineRule="auto"/>
              <w:rPr>
                <w:rFonts w:ascii="Calibri" w:eastAsia="Times New Roman" w:hAnsi="Calibri" w:cs="Calibri"/>
                <w:color w:val="000000"/>
                <w:lang w:eastAsia="en-GB"/>
              </w:rPr>
            </w:pPr>
            <w:r>
              <w:rPr>
                <w:rFonts w:ascii="Calibri" w:hAnsi="Calibri" w:cs="Calibri"/>
                <w:color w:val="000000"/>
              </w:rPr>
              <w:t>E</w:t>
            </w:r>
          </w:p>
        </w:tc>
        <w:tc>
          <w:tcPr>
            <w:tcW w:w="1168" w:type="dxa"/>
            <w:shd w:val="clear" w:color="auto" w:fill="auto"/>
            <w:vAlign w:val="bottom"/>
            <w:hideMark/>
          </w:tcPr>
          <w:p w14:paraId="33DC3C87" w14:textId="4250EA3D" w:rsidR="00936C30" w:rsidRPr="007D25C3" w:rsidRDefault="00936C30" w:rsidP="00936C30">
            <w:pPr>
              <w:spacing w:after="0" w:line="240" w:lineRule="auto"/>
              <w:rPr>
                <w:rFonts w:ascii="Calibri" w:eastAsia="Times New Roman" w:hAnsi="Calibri" w:cs="Calibri"/>
                <w:color w:val="000000"/>
                <w:lang w:eastAsia="en-GB"/>
              </w:rPr>
            </w:pPr>
            <w:r>
              <w:rPr>
                <w:rFonts w:ascii="Calibri" w:hAnsi="Calibri" w:cs="Calibri"/>
                <w:color w:val="000000"/>
              </w:rPr>
              <w:t>867</w:t>
            </w:r>
          </w:p>
        </w:tc>
      </w:tr>
    </w:tbl>
    <w:p w14:paraId="06F98827" w14:textId="57B5F6DB" w:rsidR="00936C30" w:rsidRDefault="00936C30" w:rsidP="007D25C3">
      <w:pPr>
        <w:pStyle w:val="NoSpacing"/>
        <w:rPr>
          <w:rFonts w:ascii="Calibri" w:eastAsia="Times New Roman" w:hAnsi="Calibri" w:cs="Calibri"/>
          <w:color w:val="000000"/>
          <w:lang w:eastAsia="en-GB"/>
        </w:rPr>
      </w:pPr>
    </w:p>
    <w:p w14:paraId="442C351B" w14:textId="77777777" w:rsidR="00C85292" w:rsidRPr="00F67020" w:rsidRDefault="00C85292" w:rsidP="00C85292">
      <w:pPr>
        <w:spacing w:after="0" w:line="240" w:lineRule="auto"/>
        <w:rPr>
          <w:rFonts w:ascii="Calibri" w:eastAsia="Times New Roman" w:hAnsi="Calibri" w:cs="Calibri"/>
          <w:color w:val="000000"/>
          <w:u w:val="single"/>
          <w:lang w:eastAsia="en-GB"/>
        </w:rPr>
      </w:pPr>
      <w:r w:rsidRPr="00F67020">
        <w:rPr>
          <w:rFonts w:ascii="Calibri" w:eastAsia="Times New Roman" w:hAnsi="Calibri" w:cs="Calibri"/>
          <w:color w:val="000000"/>
          <w:u w:val="single"/>
          <w:lang w:eastAsia="en-GB"/>
        </w:rPr>
        <w:t>Occupation</w:t>
      </w:r>
    </w:p>
    <w:p w14:paraId="7ACC02F4" w14:textId="19AD49AC" w:rsidR="00C85292" w:rsidRDefault="00C85292" w:rsidP="007D25C3">
      <w:pPr>
        <w:pStyle w:val="NoSpacing"/>
        <w:rPr>
          <w:rFonts w:ascii="Calibri" w:eastAsia="Times New Roman" w:hAnsi="Calibri" w:cs="Calibri"/>
          <w:color w:val="000000"/>
          <w:lang w:eastAsia="en-GB"/>
        </w:rPr>
      </w:pPr>
      <w:r w:rsidRPr="00C85292">
        <w:rPr>
          <w:rFonts w:ascii="Calibri" w:eastAsia="Times New Roman" w:hAnsi="Calibri" w:cs="Calibri"/>
          <w:color w:val="000000"/>
          <w:lang w:eastAsia="en-GB"/>
        </w:rPr>
        <w:t>The profession of the individual</w:t>
      </w:r>
      <w:r>
        <w:rPr>
          <w:rFonts w:ascii="Calibri" w:eastAsia="Times New Roman" w:hAnsi="Calibri" w:cs="Calibri"/>
          <w:color w:val="000000"/>
          <w:lang w:eastAsia="en-GB"/>
        </w:rPr>
        <w:t>.</w:t>
      </w:r>
      <w:r w:rsidRPr="00C85292">
        <w:t xml:space="preserve"> </w:t>
      </w:r>
      <w:r w:rsidRPr="00C85292">
        <w:rPr>
          <w:rFonts w:ascii="Calibri" w:eastAsia="Times New Roman" w:hAnsi="Calibri" w:cs="Calibri"/>
          <w:color w:val="000000"/>
          <w:lang w:eastAsia="en-GB"/>
        </w:rPr>
        <w:t>Several of the values can be merged together, for example, B which represents "</w:t>
      </w:r>
      <w:proofErr w:type="gramStart"/>
      <w:r w:rsidRPr="00C85292">
        <w:rPr>
          <w:rFonts w:ascii="Calibri" w:eastAsia="Times New Roman" w:hAnsi="Calibri" w:cs="Calibri"/>
          <w:color w:val="000000"/>
          <w:lang w:eastAsia="en-GB"/>
        </w:rPr>
        <w:t>Business People</w:t>
      </w:r>
      <w:proofErr w:type="gramEnd"/>
      <w:r w:rsidRPr="00C85292">
        <w:rPr>
          <w:rFonts w:ascii="Calibri" w:eastAsia="Times New Roman" w:hAnsi="Calibri" w:cs="Calibri"/>
          <w:color w:val="000000"/>
          <w:lang w:eastAsia="en-GB"/>
        </w:rPr>
        <w:t>" and M which represents "Self Employed" can both be grouped as "Business person"</w:t>
      </w:r>
      <w:r>
        <w:rPr>
          <w:rFonts w:ascii="Calibri" w:eastAsia="Times New Roman" w:hAnsi="Calibri" w:cs="Calibri"/>
          <w:color w:val="000000"/>
          <w:lang w:eastAsia="en-GB"/>
        </w:rPr>
        <w:t>.</w:t>
      </w:r>
    </w:p>
    <w:p w14:paraId="27F0184A" w14:textId="40E08954" w:rsidR="00C85292" w:rsidRDefault="00C85292" w:rsidP="007D25C3">
      <w:pPr>
        <w:pStyle w:val="NoSpacing"/>
        <w:rPr>
          <w:rFonts w:ascii="Calibri" w:eastAsia="Times New Roman" w:hAnsi="Calibri" w:cs="Calibri"/>
          <w:color w:val="000000"/>
          <w:lang w:eastAsia="en-GB"/>
        </w:rPr>
      </w:pPr>
    </w:p>
    <w:p w14:paraId="06B4676C" w14:textId="77777777" w:rsidR="00C85292" w:rsidRPr="00062DD8" w:rsidRDefault="00C85292" w:rsidP="00C85292">
      <w:pPr>
        <w:pStyle w:val="NoSpacing"/>
        <w:rPr>
          <w:rFonts w:ascii="Calibri" w:eastAsia="Times New Roman" w:hAnsi="Calibri" w:cs="Calibri"/>
          <w:color w:val="ED7D31" w:themeColor="accent2"/>
          <w:lang w:eastAsia="en-GB"/>
        </w:rPr>
      </w:pPr>
      <w:r w:rsidRPr="00062DD8">
        <w:rPr>
          <w:rFonts w:ascii="Calibri" w:eastAsia="Times New Roman" w:hAnsi="Calibri" w:cs="Calibri"/>
          <w:color w:val="ED7D31" w:themeColor="accent2"/>
          <w:lang w:eastAsia="en-GB"/>
        </w:rPr>
        <w:t>'PR'='Employee'</w:t>
      </w:r>
    </w:p>
    <w:p w14:paraId="51F03E0D" w14:textId="77B209A6" w:rsidR="00C85292" w:rsidRPr="00062DD8" w:rsidRDefault="00C85292" w:rsidP="00C85292">
      <w:pPr>
        <w:pStyle w:val="NoSpacing"/>
        <w:rPr>
          <w:rFonts w:ascii="Calibri" w:eastAsia="Times New Roman" w:hAnsi="Calibri" w:cs="Calibri"/>
          <w:color w:val="ED7D31" w:themeColor="accent2"/>
          <w:lang w:eastAsia="en-GB"/>
        </w:rPr>
      </w:pPr>
      <w:r w:rsidRPr="00062DD8">
        <w:rPr>
          <w:rFonts w:ascii="Calibri" w:eastAsia="Times New Roman" w:hAnsi="Calibri" w:cs="Calibri"/>
          <w:color w:val="ED7D31" w:themeColor="accent2"/>
          <w:lang w:eastAsia="en-GB"/>
        </w:rPr>
        <w:t xml:space="preserve"> 'E' ='Employee'</w:t>
      </w:r>
    </w:p>
    <w:p w14:paraId="08894BD2" w14:textId="078FFE67" w:rsidR="00C85292" w:rsidRPr="00C85292" w:rsidRDefault="00C85292" w:rsidP="00C85292">
      <w:pPr>
        <w:pStyle w:val="NoSpacing"/>
        <w:rPr>
          <w:rFonts w:ascii="Calibri" w:eastAsia="Times New Roman" w:hAnsi="Calibri" w:cs="Calibri"/>
          <w:color w:val="000000"/>
          <w:lang w:eastAsia="en-GB"/>
        </w:rPr>
      </w:pPr>
      <w:r w:rsidRPr="00C85292">
        <w:rPr>
          <w:rFonts w:ascii="Calibri" w:eastAsia="Times New Roman" w:hAnsi="Calibri" w:cs="Calibri"/>
          <w:color w:val="000000"/>
          <w:lang w:eastAsia="en-GB"/>
        </w:rPr>
        <w:t>'PRO'='Civil Servants'</w:t>
      </w:r>
    </w:p>
    <w:p w14:paraId="162E7BA0" w14:textId="0FF3B106" w:rsidR="00C85292" w:rsidRPr="00062DD8" w:rsidRDefault="00C85292" w:rsidP="00C85292">
      <w:pPr>
        <w:pStyle w:val="NoSpacing"/>
        <w:rPr>
          <w:rFonts w:ascii="Calibri" w:eastAsia="Times New Roman" w:hAnsi="Calibri" w:cs="Calibri"/>
          <w:color w:val="538135" w:themeColor="accent6" w:themeShade="BF"/>
          <w:lang w:eastAsia="en-GB"/>
        </w:rPr>
      </w:pPr>
      <w:r w:rsidRPr="00062DD8">
        <w:rPr>
          <w:rFonts w:ascii="Calibri" w:eastAsia="Times New Roman" w:hAnsi="Calibri" w:cs="Calibri"/>
          <w:color w:val="538135" w:themeColor="accent6" w:themeShade="BF"/>
          <w:lang w:eastAsia="en-GB"/>
        </w:rPr>
        <w:t>'B'='Business-person'</w:t>
      </w:r>
    </w:p>
    <w:p w14:paraId="104975C8" w14:textId="66C07C95" w:rsidR="00C85292" w:rsidRPr="00062DD8" w:rsidRDefault="00C85292" w:rsidP="00C85292">
      <w:pPr>
        <w:pStyle w:val="NoSpacing"/>
        <w:rPr>
          <w:rFonts w:ascii="Calibri" w:eastAsia="Times New Roman" w:hAnsi="Calibri" w:cs="Calibri"/>
          <w:color w:val="538135" w:themeColor="accent6" w:themeShade="BF"/>
          <w:lang w:eastAsia="en-GB"/>
        </w:rPr>
      </w:pPr>
      <w:r w:rsidRPr="00062DD8">
        <w:rPr>
          <w:rFonts w:ascii="Calibri" w:eastAsia="Times New Roman" w:hAnsi="Calibri" w:cs="Calibri"/>
          <w:color w:val="538135" w:themeColor="accent6" w:themeShade="BF"/>
          <w:lang w:eastAsia="en-GB"/>
        </w:rPr>
        <w:t>'T'='Business-person'</w:t>
      </w:r>
    </w:p>
    <w:p w14:paraId="6D382629" w14:textId="189CCD7E" w:rsidR="00C85292" w:rsidRPr="00062DD8" w:rsidRDefault="00C85292" w:rsidP="00C85292">
      <w:pPr>
        <w:pStyle w:val="NoSpacing"/>
        <w:rPr>
          <w:rFonts w:ascii="Calibri" w:eastAsia="Times New Roman" w:hAnsi="Calibri" w:cs="Calibri"/>
          <w:color w:val="538135" w:themeColor="accent6" w:themeShade="BF"/>
          <w:lang w:eastAsia="en-GB"/>
        </w:rPr>
      </w:pPr>
      <w:r w:rsidRPr="00062DD8">
        <w:rPr>
          <w:rFonts w:ascii="Calibri" w:eastAsia="Times New Roman" w:hAnsi="Calibri" w:cs="Calibri"/>
          <w:color w:val="538135" w:themeColor="accent6" w:themeShade="BF"/>
          <w:lang w:eastAsia="en-GB"/>
        </w:rPr>
        <w:t>'M'='Business-person'</w:t>
      </w:r>
    </w:p>
    <w:p w14:paraId="1E1CEF0E" w14:textId="122DE974" w:rsidR="00C85292" w:rsidRPr="00C85292" w:rsidRDefault="00C85292" w:rsidP="00C85292">
      <w:pPr>
        <w:pStyle w:val="NoSpacing"/>
        <w:rPr>
          <w:rFonts w:ascii="Calibri" w:eastAsia="Times New Roman" w:hAnsi="Calibri" w:cs="Calibri"/>
          <w:color w:val="000000"/>
          <w:lang w:eastAsia="en-GB"/>
        </w:rPr>
      </w:pPr>
      <w:r w:rsidRPr="00C85292">
        <w:rPr>
          <w:rFonts w:ascii="Calibri" w:eastAsia="Times New Roman" w:hAnsi="Calibri" w:cs="Calibri"/>
          <w:color w:val="000000"/>
          <w:lang w:eastAsia="en-GB"/>
        </w:rPr>
        <w:t>'C'='Civil Servants'</w:t>
      </w:r>
    </w:p>
    <w:p w14:paraId="570B9ED0" w14:textId="5CB1AEF0" w:rsidR="00C85292" w:rsidRPr="00C85292" w:rsidRDefault="00C85292" w:rsidP="00C85292">
      <w:pPr>
        <w:pStyle w:val="NoSpacing"/>
        <w:rPr>
          <w:rFonts w:ascii="Calibri" w:eastAsia="Times New Roman" w:hAnsi="Calibri" w:cs="Calibri"/>
          <w:color w:val="000000"/>
          <w:lang w:eastAsia="en-GB"/>
        </w:rPr>
      </w:pPr>
      <w:r w:rsidRPr="00C85292">
        <w:rPr>
          <w:rFonts w:ascii="Calibri" w:eastAsia="Times New Roman" w:hAnsi="Calibri" w:cs="Calibri"/>
          <w:color w:val="000000"/>
          <w:lang w:eastAsia="en-GB"/>
        </w:rPr>
        <w:t>'F'='Farmer'</w:t>
      </w:r>
    </w:p>
    <w:p w14:paraId="73D86A46" w14:textId="56302A58" w:rsidR="00C85292" w:rsidRPr="00C85292" w:rsidRDefault="00C85292" w:rsidP="00C85292">
      <w:pPr>
        <w:pStyle w:val="NoSpacing"/>
        <w:rPr>
          <w:rFonts w:ascii="Calibri" w:eastAsia="Times New Roman" w:hAnsi="Calibri" w:cs="Calibri"/>
          <w:color w:val="000000"/>
          <w:lang w:eastAsia="en-GB"/>
        </w:rPr>
      </w:pPr>
      <w:r w:rsidRPr="00C85292">
        <w:rPr>
          <w:rFonts w:ascii="Calibri" w:eastAsia="Times New Roman" w:hAnsi="Calibri" w:cs="Calibri"/>
          <w:color w:val="000000"/>
          <w:lang w:eastAsia="en-GB"/>
        </w:rPr>
        <w:t>'N'='Unemployed'</w:t>
      </w:r>
    </w:p>
    <w:p w14:paraId="50720207" w14:textId="7CBC70BC" w:rsidR="00C85292" w:rsidRPr="00062DD8" w:rsidRDefault="00C85292" w:rsidP="00C85292">
      <w:pPr>
        <w:pStyle w:val="NoSpacing"/>
        <w:rPr>
          <w:rFonts w:ascii="Calibri" w:eastAsia="Times New Roman" w:hAnsi="Calibri" w:cs="Calibri"/>
          <w:color w:val="002060"/>
          <w:lang w:eastAsia="en-GB"/>
        </w:rPr>
      </w:pPr>
      <w:r w:rsidRPr="00062DD8">
        <w:rPr>
          <w:rFonts w:ascii="Calibri" w:eastAsia="Times New Roman" w:hAnsi="Calibri" w:cs="Calibri"/>
          <w:color w:val="002060"/>
          <w:lang w:eastAsia="en-GB"/>
        </w:rPr>
        <w:t>' '='Other'</w:t>
      </w:r>
    </w:p>
    <w:p w14:paraId="40C4B776" w14:textId="7378434E" w:rsidR="00C85292" w:rsidRPr="00062DD8" w:rsidRDefault="00C85292" w:rsidP="00C85292">
      <w:pPr>
        <w:pStyle w:val="NoSpacing"/>
        <w:rPr>
          <w:rFonts w:ascii="Calibri" w:eastAsia="Times New Roman" w:hAnsi="Calibri" w:cs="Calibri"/>
          <w:color w:val="002060"/>
          <w:lang w:eastAsia="en-GB"/>
        </w:rPr>
      </w:pPr>
      <w:r w:rsidRPr="00062DD8">
        <w:rPr>
          <w:rFonts w:ascii="Calibri" w:eastAsia="Times New Roman" w:hAnsi="Calibri" w:cs="Calibri"/>
          <w:color w:val="002060"/>
          <w:lang w:eastAsia="en-GB"/>
        </w:rPr>
        <w:t>'O'='Other'</w:t>
      </w:r>
    </w:p>
    <w:p w14:paraId="01012912" w14:textId="465243F7" w:rsidR="00C85292" w:rsidRPr="00062DD8" w:rsidRDefault="00C85292" w:rsidP="00C85292">
      <w:pPr>
        <w:pStyle w:val="NoSpacing"/>
        <w:rPr>
          <w:rFonts w:ascii="Calibri" w:eastAsia="Times New Roman" w:hAnsi="Calibri" w:cs="Calibri"/>
          <w:color w:val="002060"/>
          <w:lang w:eastAsia="en-GB"/>
        </w:rPr>
      </w:pPr>
      <w:r w:rsidRPr="00062DD8">
        <w:rPr>
          <w:rFonts w:ascii="Calibri" w:eastAsia="Times New Roman" w:hAnsi="Calibri" w:cs="Calibri"/>
          <w:color w:val="002060"/>
          <w:lang w:eastAsia="en-GB"/>
        </w:rPr>
        <w:t>'U'='Other</w:t>
      </w:r>
      <w:proofErr w:type="gramStart"/>
      <w:r w:rsidRPr="00062DD8">
        <w:rPr>
          <w:rFonts w:ascii="Calibri" w:eastAsia="Times New Roman" w:hAnsi="Calibri" w:cs="Calibri"/>
          <w:color w:val="002060"/>
          <w:lang w:eastAsia="en-GB"/>
        </w:rPr>
        <w:t>';</w:t>
      </w:r>
      <w:proofErr w:type="gramEnd"/>
    </w:p>
    <w:p w14:paraId="5D063398" w14:textId="51F63864" w:rsidR="00C85292" w:rsidRDefault="00C85292" w:rsidP="00C85292">
      <w:pPr>
        <w:pStyle w:val="NoSpacing"/>
        <w:rPr>
          <w:rFonts w:ascii="Calibri" w:eastAsia="Times New Roman" w:hAnsi="Calibri" w:cs="Calibri"/>
          <w:color w:val="000000"/>
          <w:lang w:eastAsia="en-GB"/>
        </w:rPr>
      </w:pPr>
    </w:p>
    <w:tbl>
      <w:tblPr>
        <w:tblW w:w="7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3"/>
        <w:gridCol w:w="1266"/>
        <w:gridCol w:w="1412"/>
        <w:gridCol w:w="1411"/>
        <w:gridCol w:w="1412"/>
        <w:gridCol w:w="1168"/>
      </w:tblGrid>
      <w:tr w:rsidR="00C85292" w:rsidRPr="007D25C3" w14:paraId="65E3BEF0" w14:textId="77777777" w:rsidTr="00451D91">
        <w:trPr>
          <w:trHeight w:val="549"/>
        </w:trPr>
        <w:tc>
          <w:tcPr>
            <w:tcW w:w="1123" w:type="dxa"/>
            <w:shd w:val="clear" w:color="auto" w:fill="auto"/>
            <w:vAlign w:val="bottom"/>
            <w:hideMark/>
          </w:tcPr>
          <w:p w14:paraId="01D43FD2" w14:textId="77777777" w:rsidR="00C85292" w:rsidRPr="007D25C3" w:rsidRDefault="00C85292" w:rsidP="00451D91">
            <w:pPr>
              <w:spacing w:after="0" w:line="240" w:lineRule="auto"/>
              <w:rPr>
                <w:rFonts w:ascii="Calibri" w:eastAsia="Times New Roman" w:hAnsi="Calibri" w:cs="Calibri"/>
                <w:b/>
                <w:bCs/>
                <w:color w:val="1F497D"/>
                <w:lang w:eastAsia="en-GB"/>
              </w:rPr>
            </w:pPr>
            <w:r w:rsidRPr="007D25C3">
              <w:rPr>
                <w:rFonts w:ascii="Calibri" w:eastAsia="Times New Roman" w:hAnsi="Calibri" w:cs="Calibri"/>
                <w:b/>
                <w:bCs/>
                <w:color w:val="1F497D"/>
                <w:lang w:eastAsia="en-GB"/>
              </w:rPr>
              <w:t># Missing</w:t>
            </w:r>
          </w:p>
        </w:tc>
        <w:tc>
          <w:tcPr>
            <w:tcW w:w="1266" w:type="dxa"/>
            <w:shd w:val="clear" w:color="auto" w:fill="auto"/>
            <w:vAlign w:val="bottom"/>
            <w:hideMark/>
          </w:tcPr>
          <w:p w14:paraId="46A1082C" w14:textId="77777777" w:rsidR="00C85292" w:rsidRPr="007D25C3" w:rsidRDefault="00C85292" w:rsidP="00451D91">
            <w:pPr>
              <w:spacing w:after="0" w:line="240" w:lineRule="auto"/>
              <w:rPr>
                <w:rFonts w:ascii="Calibri" w:eastAsia="Times New Roman" w:hAnsi="Calibri" w:cs="Calibri"/>
                <w:b/>
                <w:bCs/>
                <w:color w:val="1F497D"/>
                <w:lang w:eastAsia="en-GB"/>
              </w:rPr>
            </w:pPr>
            <w:r w:rsidRPr="007D25C3">
              <w:rPr>
                <w:rFonts w:ascii="Calibri" w:eastAsia="Times New Roman" w:hAnsi="Calibri" w:cs="Calibri"/>
                <w:b/>
                <w:bCs/>
                <w:color w:val="1F497D"/>
                <w:lang w:eastAsia="en-GB"/>
              </w:rPr>
              <w:t>% Missing</w:t>
            </w:r>
          </w:p>
        </w:tc>
        <w:tc>
          <w:tcPr>
            <w:tcW w:w="1412" w:type="dxa"/>
            <w:shd w:val="clear" w:color="auto" w:fill="auto"/>
            <w:vAlign w:val="bottom"/>
            <w:hideMark/>
          </w:tcPr>
          <w:p w14:paraId="2AC35242" w14:textId="77777777" w:rsidR="00C85292" w:rsidRPr="007D25C3" w:rsidRDefault="00C85292" w:rsidP="00451D91">
            <w:pPr>
              <w:spacing w:after="0" w:line="240" w:lineRule="auto"/>
              <w:rPr>
                <w:rFonts w:ascii="Calibri" w:eastAsia="Times New Roman" w:hAnsi="Calibri" w:cs="Calibri"/>
                <w:b/>
                <w:bCs/>
                <w:color w:val="1F497D"/>
                <w:lang w:eastAsia="en-GB"/>
              </w:rPr>
            </w:pPr>
            <w:r w:rsidRPr="007D25C3">
              <w:rPr>
                <w:rFonts w:ascii="Calibri" w:eastAsia="Times New Roman" w:hAnsi="Calibri" w:cs="Calibri"/>
                <w:b/>
                <w:bCs/>
                <w:color w:val="1F497D"/>
                <w:lang w:eastAsia="en-GB"/>
              </w:rPr>
              <w:t>Minimum Frequency Category</w:t>
            </w:r>
          </w:p>
        </w:tc>
        <w:tc>
          <w:tcPr>
            <w:tcW w:w="1411" w:type="dxa"/>
            <w:shd w:val="clear" w:color="auto" w:fill="auto"/>
            <w:vAlign w:val="bottom"/>
            <w:hideMark/>
          </w:tcPr>
          <w:p w14:paraId="22378964" w14:textId="77777777" w:rsidR="00C85292" w:rsidRPr="007D25C3" w:rsidRDefault="00C85292" w:rsidP="00451D91">
            <w:pPr>
              <w:spacing w:after="0" w:line="240" w:lineRule="auto"/>
              <w:rPr>
                <w:rFonts w:ascii="Calibri" w:eastAsia="Times New Roman" w:hAnsi="Calibri" w:cs="Calibri"/>
                <w:b/>
                <w:bCs/>
                <w:color w:val="1F497D"/>
                <w:lang w:eastAsia="en-GB"/>
              </w:rPr>
            </w:pPr>
            <w:r w:rsidRPr="007D25C3">
              <w:rPr>
                <w:rFonts w:ascii="Calibri" w:eastAsia="Times New Roman" w:hAnsi="Calibri" w:cs="Calibri"/>
                <w:b/>
                <w:bCs/>
                <w:color w:val="1F497D"/>
                <w:lang w:eastAsia="en-GB"/>
              </w:rPr>
              <w:t>Minimum Frequency</w:t>
            </w:r>
          </w:p>
        </w:tc>
        <w:tc>
          <w:tcPr>
            <w:tcW w:w="1412" w:type="dxa"/>
            <w:shd w:val="clear" w:color="auto" w:fill="auto"/>
            <w:vAlign w:val="bottom"/>
            <w:hideMark/>
          </w:tcPr>
          <w:p w14:paraId="479E8BE2" w14:textId="77777777" w:rsidR="00C85292" w:rsidRPr="007D25C3" w:rsidRDefault="00C85292" w:rsidP="00451D91">
            <w:pPr>
              <w:spacing w:after="0" w:line="240" w:lineRule="auto"/>
              <w:rPr>
                <w:rFonts w:ascii="Calibri" w:eastAsia="Times New Roman" w:hAnsi="Calibri" w:cs="Calibri"/>
                <w:b/>
                <w:bCs/>
                <w:color w:val="1F497D"/>
                <w:lang w:eastAsia="en-GB"/>
              </w:rPr>
            </w:pPr>
            <w:r w:rsidRPr="007D25C3">
              <w:rPr>
                <w:rFonts w:ascii="Calibri" w:eastAsia="Times New Roman" w:hAnsi="Calibri" w:cs="Calibri"/>
                <w:b/>
                <w:bCs/>
                <w:color w:val="1F497D"/>
                <w:lang w:eastAsia="en-GB"/>
              </w:rPr>
              <w:t>Maximum Frequency Category</w:t>
            </w:r>
          </w:p>
        </w:tc>
        <w:tc>
          <w:tcPr>
            <w:tcW w:w="1168" w:type="dxa"/>
            <w:shd w:val="clear" w:color="auto" w:fill="auto"/>
            <w:vAlign w:val="bottom"/>
            <w:hideMark/>
          </w:tcPr>
          <w:p w14:paraId="28692CAD" w14:textId="77777777" w:rsidR="00C85292" w:rsidRPr="007D25C3" w:rsidRDefault="00C85292" w:rsidP="00451D91">
            <w:pPr>
              <w:spacing w:after="0" w:line="240" w:lineRule="auto"/>
              <w:rPr>
                <w:rFonts w:ascii="Calibri" w:eastAsia="Times New Roman" w:hAnsi="Calibri" w:cs="Calibri"/>
                <w:b/>
                <w:bCs/>
                <w:color w:val="1F497D"/>
                <w:lang w:eastAsia="en-GB"/>
              </w:rPr>
            </w:pPr>
            <w:r w:rsidRPr="007D25C3">
              <w:rPr>
                <w:rFonts w:ascii="Calibri" w:eastAsia="Times New Roman" w:hAnsi="Calibri" w:cs="Calibri"/>
                <w:b/>
                <w:bCs/>
                <w:color w:val="1F497D"/>
                <w:lang w:eastAsia="en-GB"/>
              </w:rPr>
              <w:t>Maximum Frequency</w:t>
            </w:r>
          </w:p>
        </w:tc>
      </w:tr>
      <w:tr w:rsidR="00C85292" w:rsidRPr="007D25C3" w14:paraId="6444870E" w14:textId="77777777" w:rsidTr="00451D91">
        <w:trPr>
          <w:trHeight w:val="48"/>
        </w:trPr>
        <w:tc>
          <w:tcPr>
            <w:tcW w:w="1123" w:type="dxa"/>
            <w:shd w:val="clear" w:color="auto" w:fill="auto"/>
            <w:vAlign w:val="bottom"/>
            <w:hideMark/>
          </w:tcPr>
          <w:p w14:paraId="6D20F213" w14:textId="6792431A" w:rsidR="00C85292" w:rsidRPr="007D25C3" w:rsidRDefault="00C85292" w:rsidP="00C85292">
            <w:pPr>
              <w:spacing w:after="0" w:line="240" w:lineRule="auto"/>
              <w:rPr>
                <w:rFonts w:ascii="Calibri" w:eastAsia="Times New Roman" w:hAnsi="Calibri" w:cs="Calibri"/>
                <w:color w:val="000000"/>
                <w:lang w:eastAsia="en-GB"/>
              </w:rPr>
            </w:pPr>
            <w:r>
              <w:rPr>
                <w:rFonts w:ascii="Calibri" w:hAnsi="Calibri" w:cs="Calibri"/>
                <w:color w:val="000000"/>
              </w:rPr>
              <w:t>1</w:t>
            </w:r>
          </w:p>
        </w:tc>
        <w:tc>
          <w:tcPr>
            <w:tcW w:w="1266" w:type="dxa"/>
            <w:shd w:val="clear" w:color="auto" w:fill="auto"/>
            <w:vAlign w:val="bottom"/>
            <w:hideMark/>
          </w:tcPr>
          <w:p w14:paraId="23F3AA88" w14:textId="3B1ECECA" w:rsidR="00C85292" w:rsidRPr="007D25C3" w:rsidRDefault="00C85292" w:rsidP="00C85292">
            <w:pPr>
              <w:spacing w:after="0" w:line="240" w:lineRule="auto"/>
              <w:rPr>
                <w:rFonts w:ascii="Calibri" w:eastAsia="Times New Roman" w:hAnsi="Calibri" w:cs="Calibri"/>
                <w:color w:val="000000"/>
                <w:lang w:eastAsia="en-GB"/>
              </w:rPr>
            </w:pPr>
            <w:r>
              <w:rPr>
                <w:rFonts w:ascii="Calibri" w:hAnsi="Calibri" w:cs="Calibri"/>
                <w:color w:val="000000"/>
              </w:rPr>
              <w:t>0.06</w:t>
            </w:r>
          </w:p>
        </w:tc>
        <w:tc>
          <w:tcPr>
            <w:tcW w:w="1412" w:type="dxa"/>
            <w:shd w:val="clear" w:color="auto" w:fill="auto"/>
            <w:vAlign w:val="bottom"/>
            <w:hideMark/>
          </w:tcPr>
          <w:p w14:paraId="55E1DEF9" w14:textId="3B5A607C" w:rsidR="00C85292" w:rsidRPr="007D25C3" w:rsidRDefault="00C85292" w:rsidP="00C85292">
            <w:pPr>
              <w:spacing w:after="0" w:line="240" w:lineRule="auto"/>
              <w:rPr>
                <w:rFonts w:ascii="Calibri" w:eastAsia="Times New Roman" w:hAnsi="Calibri" w:cs="Calibri"/>
                <w:color w:val="000000"/>
                <w:lang w:eastAsia="en-GB"/>
              </w:rPr>
            </w:pPr>
            <w:r>
              <w:rPr>
                <w:rFonts w:ascii="Calibri" w:hAnsi="Calibri" w:cs="Calibri"/>
                <w:color w:val="000000"/>
              </w:rPr>
              <w:t>N</w:t>
            </w:r>
          </w:p>
        </w:tc>
        <w:tc>
          <w:tcPr>
            <w:tcW w:w="1411" w:type="dxa"/>
            <w:shd w:val="clear" w:color="auto" w:fill="auto"/>
            <w:vAlign w:val="bottom"/>
            <w:hideMark/>
          </w:tcPr>
          <w:p w14:paraId="5533DFCE" w14:textId="104508DA" w:rsidR="00C85292" w:rsidRPr="007D25C3" w:rsidRDefault="00C85292" w:rsidP="00C85292">
            <w:pPr>
              <w:spacing w:after="0" w:line="240" w:lineRule="auto"/>
              <w:rPr>
                <w:rFonts w:ascii="Calibri" w:eastAsia="Times New Roman" w:hAnsi="Calibri" w:cs="Calibri"/>
                <w:color w:val="000000"/>
                <w:lang w:eastAsia="en-GB"/>
              </w:rPr>
            </w:pPr>
            <w:r>
              <w:rPr>
                <w:rFonts w:ascii="Calibri" w:hAnsi="Calibri" w:cs="Calibri"/>
                <w:color w:val="000000"/>
              </w:rPr>
              <w:t>2</w:t>
            </w:r>
          </w:p>
        </w:tc>
        <w:tc>
          <w:tcPr>
            <w:tcW w:w="1412" w:type="dxa"/>
            <w:shd w:val="clear" w:color="auto" w:fill="auto"/>
            <w:vAlign w:val="bottom"/>
            <w:hideMark/>
          </w:tcPr>
          <w:p w14:paraId="421DCA83" w14:textId="6ABF9104" w:rsidR="00C85292" w:rsidRPr="007D25C3" w:rsidRDefault="00C85292" w:rsidP="00C85292">
            <w:pPr>
              <w:spacing w:after="0" w:line="240" w:lineRule="auto"/>
              <w:rPr>
                <w:rFonts w:ascii="Calibri" w:eastAsia="Times New Roman" w:hAnsi="Calibri" w:cs="Calibri"/>
                <w:color w:val="000000"/>
                <w:lang w:eastAsia="en-GB"/>
              </w:rPr>
            </w:pPr>
            <w:r>
              <w:rPr>
                <w:rFonts w:ascii="Calibri" w:hAnsi="Calibri" w:cs="Calibri"/>
                <w:color w:val="000000"/>
              </w:rPr>
              <w:t xml:space="preserve">B </w:t>
            </w:r>
          </w:p>
        </w:tc>
        <w:tc>
          <w:tcPr>
            <w:tcW w:w="1168" w:type="dxa"/>
            <w:shd w:val="clear" w:color="auto" w:fill="auto"/>
            <w:vAlign w:val="bottom"/>
            <w:hideMark/>
          </w:tcPr>
          <w:p w14:paraId="0BEED3EB" w14:textId="6153ABED" w:rsidR="00C85292" w:rsidRPr="007D25C3" w:rsidRDefault="00C85292" w:rsidP="00C85292">
            <w:pPr>
              <w:spacing w:after="0" w:line="240" w:lineRule="auto"/>
              <w:rPr>
                <w:rFonts w:ascii="Calibri" w:eastAsia="Times New Roman" w:hAnsi="Calibri" w:cs="Calibri"/>
                <w:color w:val="000000"/>
                <w:lang w:eastAsia="en-GB"/>
              </w:rPr>
            </w:pPr>
            <w:r>
              <w:rPr>
                <w:rFonts w:ascii="Calibri" w:hAnsi="Calibri" w:cs="Calibri"/>
                <w:color w:val="000000"/>
              </w:rPr>
              <w:t>736</w:t>
            </w:r>
          </w:p>
        </w:tc>
      </w:tr>
    </w:tbl>
    <w:p w14:paraId="6DDE3CED" w14:textId="61F78A1F" w:rsidR="00C85292" w:rsidRDefault="00C85292" w:rsidP="00C85292">
      <w:pPr>
        <w:pStyle w:val="NoSpacing"/>
        <w:rPr>
          <w:rFonts w:ascii="Calibri" w:eastAsia="Times New Roman" w:hAnsi="Calibri" w:cs="Calibri"/>
          <w:color w:val="000000"/>
          <w:lang w:eastAsia="en-GB"/>
        </w:rPr>
      </w:pPr>
    </w:p>
    <w:p w14:paraId="5A6B974D" w14:textId="77777777" w:rsidR="00C85292" w:rsidRPr="00F67020" w:rsidRDefault="00C85292" w:rsidP="00C85292">
      <w:pPr>
        <w:spacing w:after="0" w:line="240" w:lineRule="auto"/>
        <w:rPr>
          <w:rFonts w:ascii="Calibri" w:eastAsia="Times New Roman" w:hAnsi="Calibri" w:cs="Calibri"/>
          <w:color w:val="000000"/>
          <w:u w:val="single"/>
          <w:lang w:eastAsia="en-GB"/>
        </w:rPr>
      </w:pPr>
      <w:proofErr w:type="spellStart"/>
      <w:r w:rsidRPr="00F67020">
        <w:rPr>
          <w:rFonts w:ascii="Calibri" w:eastAsia="Times New Roman" w:hAnsi="Calibri" w:cs="Calibri"/>
          <w:color w:val="000000"/>
          <w:u w:val="single"/>
          <w:lang w:eastAsia="en-GB"/>
        </w:rPr>
        <w:t>MaritalStatus</w:t>
      </w:r>
      <w:proofErr w:type="spellEnd"/>
    </w:p>
    <w:p w14:paraId="551C281B" w14:textId="27D702D1" w:rsidR="00C85292" w:rsidRDefault="00C85292" w:rsidP="00E02D44">
      <w:pPr>
        <w:pStyle w:val="NoSpacing"/>
        <w:rPr>
          <w:lang w:eastAsia="en-GB"/>
        </w:rPr>
      </w:pPr>
      <w:r w:rsidRPr="00C85292">
        <w:rPr>
          <w:lang w:eastAsia="en-GB"/>
        </w:rPr>
        <w:t>The marital status of the account holder</w:t>
      </w:r>
      <w:r>
        <w:rPr>
          <w:lang w:eastAsia="en-GB"/>
        </w:rPr>
        <w:t xml:space="preserve">. </w:t>
      </w:r>
      <w:r w:rsidRPr="00C85292">
        <w:rPr>
          <w:lang w:eastAsia="en-GB"/>
        </w:rPr>
        <w:t>The value "P" is out of range. The values "widow" and "widower" can be merged. Blank values can be assigned a value of "Not specified"</w:t>
      </w:r>
      <w:r>
        <w:rPr>
          <w:lang w:eastAsia="en-GB"/>
        </w:rPr>
        <w:t>.</w:t>
      </w:r>
      <w:r w:rsidR="00F67020">
        <w:rPr>
          <w:lang w:eastAsia="en-GB"/>
        </w:rPr>
        <w:t xml:space="preserve"> This variable will be used as an input variable to determine whether account holder</w:t>
      </w:r>
      <w:r w:rsidR="00E02D44">
        <w:rPr>
          <w:lang w:eastAsia="en-GB"/>
        </w:rPr>
        <w:t>s</w:t>
      </w:r>
      <w:r w:rsidR="00F67020">
        <w:rPr>
          <w:lang w:eastAsia="en-GB"/>
        </w:rPr>
        <w:t xml:space="preserve"> of certain marital status are more likely to default a loan.</w:t>
      </w:r>
    </w:p>
    <w:p w14:paraId="6025DE88" w14:textId="77777777" w:rsidR="00E02D44" w:rsidRDefault="00E02D44" w:rsidP="00E02D44">
      <w:pPr>
        <w:pStyle w:val="NoSpacing"/>
        <w:rPr>
          <w:lang w:eastAsia="en-GB"/>
        </w:rPr>
      </w:pPr>
    </w:p>
    <w:p w14:paraId="15E1694D" w14:textId="77777777" w:rsidR="00F67020" w:rsidRDefault="00F67020" w:rsidP="00F67020">
      <w:pPr>
        <w:pStyle w:val="NoSpacing"/>
        <w:rPr>
          <w:lang w:eastAsia="en-GB"/>
        </w:rPr>
      </w:pPr>
      <w:r>
        <w:rPr>
          <w:lang w:eastAsia="en-GB"/>
        </w:rPr>
        <w:t>'D'='Divorced'</w:t>
      </w:r>
    </w:p>
    <w:p w14:paraId="03917808" w14:textId="701BD0F1" w:rsidR="00F67020" w:rsidRDefault="00F67020" w:rsidP="00F67020">
      <w:pPr>
        <w:pStyle w:val="NoSpacing"/>
        <w:rPr>
          <w:lang w:eastAsia="en-GB"/>
        </w:rPr>
      </w:pPr>
      <w:r>
        <w:rPr>
          <w:lang w:eastAsia="en-GB"/>
        </w:rPr>
        <w:t>'G'='Group'</w:t>
      </w:r>
    </w:p>
    <w:p w14:paraId="7EB68233" w14:textId="02D975B7" w:rsidR="00F67020" w:rsidRDefault="00F67020" w:rsidP="00F67020">
      <w:pPr>
        <w:pStyle w:val="NoSpacing"/>
        <w:rPr>
          <w:lang w:eastAsia="en-GB"/>
        </w:rPr>
      </w:pPr>
      <w:r>
        <w:rPr>
          <w:lang w:eastAsia="en-GB"/>
        </w:rPr>
        <w:t>'M'='Married'</w:t>
      </w:r>
    </w:p>
    <w:p w14:paraId="3AADE0AE" w14:textId="1D33DA1C" w:rsidR="00F67020" w:rsidRDefault="00F67020" w:rsidP="00F67020">
      <w:pPr>
        <w:pStyle w:val="NoSpacing"/>
        <w:rPr>
          <w:lang w:eastAsia="en-GB"/>
        </w:rPr>
      </w:pPr>
      <w:r>
        <w:rPr>
          <w:lang w:eastAsia="en-GB"/>
        </w:rPr>
        <w:t>'S'='Single'</w:t>
      </w:r>
    </w:p>
    <w:p w14:paraId="3B913A52" w14:textId="73150B2A" w:rsidR="00F67020" w:rsidRDefault="00F67020" w:rsidP="00F67020">
      <w:pPr>
        <w:pStyle w:val="NoSpacing"/>
        <w:rPr>
          <w:color w:val="0070C0"/>
          <w:lang w:eastAsia="en-GB"/>
        </w:rPr>
      </w:pPr>
      <w:r w:rsidRPr="0000777E">
        <w:rPr>
          <w:color w:val="0070C0"/>
          <w:lang w:eastAsia="en-GB"/>
        </w:rPr>
        <w:t>'U'='Not Specified'</w:t>
      </w:r>
    </w:p>
    <w:p w14:paraId="095A3915" w14:textId="628C9476" w:rsidR="00950419" w:rsidRPr="0000777E" w:rsidRDefault="00950419" w:rsidP="00F67020">
      <w:pPr>
        <w:pStyle w:val="NoSpacing"/>
        <w:rPr>
          <w:color w:val="0070C0"/>
          <w:lang w:eastAsia="en-GB"/>
        </w:rPr>
      </w:pPr>
      <w:r w:rsidRPr="0000777E">
        <w:rPr>
          <w:color w:val="0070C0"/>
          <w:lang w:eastAsia="en-GB"/>
        </w:rPr>
        <w:t>'</w:t>
      </w:r>
      <w:r>
        <w:rPr>
          <w:color w:val="0070C0"/>
          <w:lang w:eastAsia="en-GB"/>
        </w:rPr>
        <w:t>P</w:t>
      </w:r>
      <w:r w:rsidRPr="0000777E">
        <w:rPr>
          <w:color w:val="0070C0"/>
          <w:lang w:eastAsia="en-GB"/>
        </w:rPr>
        <w:t>'='Not Specified'</w:t>
      </w:r>
    </w:p>
    <w:p w14:paraId="4D771DBA" w14:textId="394B02AE" w:rsidR="00F67020" w:rsidRPr="0000777E" w:rsidRDefault="00F67020" w:rsidP="00F67020">
      <w:pPr>
        <w:pStyle w:val="NoSpacing"/>
        <w:rPr>
          <w:color w:val="0070C0"/>
          <w:lang w:eastAsia="en-GB"/>
        </w:rPr>
      </w:pPr>
      <w:r w:rsidRPr="0000777E">
        <w:rPr>
          <w:color w:val="0070C0"/>
          <w:lang w:eastAsia="en-GB"/>
        </w:rPr>
        <w:t>' '='Not Specified'</w:t>
      </w:r>
    </w:p>
    <w:p w14:paraId="6DBC3C6A" w14:textId="7BB39B13" w:rsidR="00F67020" w:rsidRPr="0000777E" w:rsidRDefault="00F67020" w:rsidP="00F67020">
      <w:pPr>
        <w:pStyle w:val="NoSpacing"/>
        <w:rPr>
          <w:color w:val="C00000"/>
          <w:lang w:eastAsia="en-GB"/>
        </w:rPr>
      </w:pPr>
      <w:r w:rsidRPr="0000777E">
        <w:rPr>
          <w:color w:val="C00000"/>
          <w:lang w:eastAsia="en-GB"/>
        </w:rPr>
        <w:t>'W'='Widow/</w:t>
      </w:r>
      <w:proofErr w:type="spellStart"/>
      <w:r w:rsidRPr="0000777E">
        <w:rPr>
          <w:color w:val="C00000"/>
          <w:lang w:eastAsia="en-GB"/>
        </w:rPr>
        <w:t>er</w:t>
      </w:r>
      <w:proofErr w:type="spellEnd"/>
      <w:r w:rsidRPr="0000777E">
        <w:rPr>
          <w:color w:val="C00000"/>
          <w:lang w:eastAsia="en-GB"/>
        </w:rPr>
        <w:t>'</w:t>
      </w:r>
    </w:p>
    <w:p w14:paraId="4346AB53" w14:textId="489B7F9E" w:rsidR="00F67020" w:rsidRPr="0000777E" w:rsidRDefault="00F67020" w:rsidP="00F67020">
      <w:pPr>
        <w:pStyle w:val="NoSpacing"/>
        <w:rPr>
          <w:color w:val="C00000"/>
          <w:lang w:eastAsia="en-GB"/>
        </w:rPr>
      </w:pPr>
      <w:r w:rsidRPr="0000777E">
        <w:rPr>
          <w:color w:val="C00000"/>
          <w:lang w:eastAsia="en-GB"/>
        </w:rPr>
        <w:t>'WI'='Widow/</w:t>
      </w:r>
      <w:proofErr w:type="spellStart"/>
      <w:r w:rsidRPr="0000777E">
        <w:rPr>
          <w:color w:val="C00000"/>
          <w:lang w:eastAsia="en-GB"/>
        </w:rPr>
        <w:t>er</w:t>
      </w:r>
      <w:proofErr w:type="spellEnd"/>
      <w:proofErr w:type="gramStart"/>
      <w:r w:rsidRPr="0000777E">
        <w:rPr>
          <w:color w:val="C00000"/>
          <w:lang w:eastAsia="en-GB"/>
        </w:rPr>
        <w:t>';</w:t>
      </w:r>
      <w:proofErr w:type="gramEnd"/>
    </w:p>
    <w:p w14:paraId="5FE56444" w14:textId="77777777" w:rsidR="00F67020" w:rsidRPr="00C85292" w:rsidRDefault="00F67020" w:rsidP="00F67020">
      <w:pPr>
        <w:pStyle w:val="NoSpacing"/>
        <w:rPr>
          <w:lang w:eastAsia="en-GB"/>
        </w:rPr>
      </w:pPr>
    </w:p>
    <w:tbl>
      <w:tblPr>
        <w:tblW w:w="7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3"/>
        <w:gridCol w:w="1266"/>
        <w:gridCol w:w="1412"/>
        <w:gridCol w:w="1411"/>
        <w:gridCol w:w="1412"/>
        <w:gridCol w:w="1168"/>
      </w:tblGrid>
      <w:tr w:rsidR="00C85292" w:rsidRPr="007D25C3" w14:paraId="68EB07D2" w14:textId="77777777" w:rsidTr="00451D91">
        <w:trPr>
          <w:trHeight w:val="549"/>
        </w:trPr>
        <w:tc>
          <w:tcPr>
            <w:tcW w:w="1123" w:type="dxa"/>
            <w:shd w:val="clear" w:color="auto" w:fill="auto"/>
            <w:vAlign w:val="bottom"/>
            <w:hideMark/>
          </w:tcPr>
          <w:p w14:paraId="6D4767A1" w14:textId="77777777" w:rsidR="00C85292" w:rsidRPr="007D25C3" w:rsidRDefault="00C85292" w:rsidP="00451D91">
            <w:pPr>
              <w:spacing w:after="0" w:line="240" w:lineRule="auto"/>
              <w:rPr>
                <w:rFonts w:ascii="Calibri" w:eastAsia="Times New Roman" w:hAnsi="Calibri" w:cs="Calibri"/>
                <w:b/>
                <w:bCs/>
                <w:color w:val="1F497D"/>
                <w:lang w:eastAsia="en-GB"/>
              </w:rPr>
            </w:pPr>
            <w:r w:rsidRPr="007D25C3">
              <w:rPr>
                <w:rFonts w:ascii="Calibri" w:eastAsia="Times New Roman" w:hAnsi="Calibri" w:cs="Calibri"/>
                <w:b/>
                <w:bCs/>
                <w:color w:val="1F497D"/>
                <w:lang w:eastAsia="en-GB"/>
              </w:rPr>
              <w:t># Missing</w:t>
            </w:r>
          </w:p>
        </w:tc>
        <w:tc>
          <w:tcPr>
            <w:tcW w:w="1266" w:type="dxa"/>
            <w:shd w:val="clear" w:color="auto" w:fill="auto"/>
            <w:vAlign w:val="bottom"/>
            <w:hideMark/>
          </w:tcPr>
          <w:p w14:paraId="675F6E18" w14:textId="77777777" w:rsidR="00C85292" w:rsidRPr="007D25C3" w:rsidRDefault="00C85292" w:rsidP="00451D91">
            <w:pPr>
              <w:spacing w:after="0" w:line="240" w:lineRule="auto"/>
              <w:rPr>
                <w:rFonts w:ascii="Calibri" w:eastAsia="Times New Roman" w:hAnsi="Calibri" w:cs="Calibri"/>
                <w:b/>
                <w:bCs/>
                <w:color w:val="1F497D"/>
                <w:lang w:eastAsia="en-GB"/>
              </w:rPr>
            </w:pPr>
            <w:r w:rsidRPr="007D25C3">
              <w:rPr>
                <w:rFonts w:ascii="Calibri" w:eastAsia="Times New Roman" w:hAnsi="Calibri" w:cs="Calibri"/>
                <w:b/>
                <w:bCs/>
                <w:color w:val="1F497D"/>
                <w:lang w:eastAsia="en-GB"/>
              </w:rPr>
              <w:t>% Missing</w:t>
            </w:r>
          </w:p>
        </w:tc>
        <w:tc>
          <w:tcPr>
            <w:tcW w:w="1412" w:type="dxa"/>
            <w:shd w:val="clear" w:color="auto" w:fill="auto"/>
            <w:vAlign w:val="bottom"/>
            <w:hideMark/>
          </w:tcPr>
          <w:p w14:paraId="530F6A0E" w14:textId="77777777" w:rsidR="00C85292" w:rsidRPr="007D25C3" w:rsidRDefault="00C85292" w:rsidP="00451D91">
            <w:pPr>
              <w:spacing w:after="0" w:line="240" w:lineRule="auto"/>
              <w:rPr>
                <w:rFonts w:ascii="Calibri" w:eastAsia="Times New Roman" w:hAnsi="Calibri" w:cs="Calibri"/>
                <w:b/>
                <w:bCs/>
                <w:color w:val="1F497D"/>
                <w:lang w:eastAsia="en-GB"/>
              </w:rPr>
            </w:pPr>
            <w:r w:rsidRPr="007D25C3">
              <w:rPr>
                <w:rFonts w:ascii="Calibri" w:eastAsia="Times New Roman" w:hAnsi="Calibri" w:cs="Calibri"/>
                <w:b/>
                <w:bCs/>
                <w:color w:val="1F497D"/>
                <w:lang w:eastAsia="en-GB"/>
              </w:rPr>
              <w:t>Minimum Frequency Category</w:t>
            </w:r>
          </w:p>
        </w:tc>
        <w:tc>
          <w:tcPr>
            <w:tcW w:w="1411" w:type="dxa"/>
            <w:shd w:val="clear" w:color="auto" w:fill="auto"/>
            <w:vAlign w:val="bottom"/>
            <w:hideMark/>
          </w:tcPr>
          <w:p w14:paraId="1164850A" w14:textId="77777777" w:rsidR="00C85292" w:rsidRPr="007D25C3" w:rsidRDefault="00C85292" w:rsidP="00451D91">
            <w:pPr>
              <w:spacing w:after="0" w:line="240" w:lineRule="auto"/>
              <w:rPr>
                <w:rFonts w:ascii="Calibri" w:eastAsia="Times New Roman" w:hAnsi="Calibri" w:cs="Calibri"/>
                <w:b/>
                <w:bCs/>
                <w:color w:val="1F497D"/>
                <w:lang w:eastAsia="en-GB"/>
              </w:rPr>
            </w:pPr>
            <w:r w:rsidRPr="007D25C3">
              <w:rPr>
                <w:rFonts w:ascii="Calibri" w:eastAsia="Times New Roman" w:hAnsi="Calibri" w:cs="Calibri"/>
                <w:b/>
                <w:bCs/>
                <w:color w:val="1F497D"/>
                <w:lang w:eastAsia="en-GB"/>
              </w:rPr>
              <w:t>Minimum Frequency</w:t>
            </w:r>
          </w:p>
        </w:tc>
        <w:tc>
          <w:tcPr>
            <w:tcW w:w="1412" w:type="dxa"/>
            <w:shd w:val="clear" w:color="auto" w:fill="auto"/>
            <w:vAlign w:val="bottom"/>
            <w:hideMark/>
          </w:tcPr>
          <w:p w14:paraId="58507DF7" w14:textId="77777777" w:rsidR="00C85292" w:rsidRPr="007D25C3" w:rsidRDefault="00C85292" w:rsidP="00451D91">
            <w:pPr>
              <w:spacing w:after="0" w:line="240" w:lineRule="auto"/>
              <w:rPr>
                <w:rFonts w:ascii="Calibri" w:eastAsia="Times New Roman" w:hAnsi="Calibri" w:cs="Calibri"/>
                <w:b/>
                <w:bCs/>
                <w:color w:val="1F497D"/>
                <w:lang w:eastAsia="en-GB"/>
              </w:rPr>
            </w:pPr>
            <w:r w:rsidRPr="007D25C3">
              <w:rPr>
                <w:rFonts w:ascii="Calibri" w:eastAsia="Times New Roman" w:hAnsi="Calibri" w:cs="Calibri"/>
                <w:b/>
                <w:bCs/>
                <w:color w:val="1F497D"/>
                <w:lang w:eastAsia="en-GB"/>
              </w:rPr>
              <w:t>Maximum Frequency Category</w:t>
            </w:r>
          </w:p>
        </w:tc>
        <w:tc>
          <w:tcPr>
            <w:tcW w:w="1168" w:type="dxa"/>
            <w:shd w:val="clear" w:color="auto" w:fill="auto"/>
            <w:vAlign w:val="bottom"/>
            <w:hideMark/>
          </w:tcPr>
          <w:p w14:paraId="22FD4273" w14:textId="77777777" w:rsidR="00C85292" w:rsidRPr="007D25C3" w:rsidRDefault="00C85292" w:rsidP="00451D91">
            <w:pPr>
              <w:spacing w:after="0" w:line="240" w:lineRule="auto"/>
              <w:rPr>
                <w:rFonts w:ascii="Calibri" w:eastAsia="Times New Roman" w:hAnsi="Calibri" w:cs="Calibri"/>
                <w:b/>
                <w:bCs/>
                <w:color w:val="1F497D"/>
                <w:lang w:eastAsia="en-GB"/>
              </w:rPr>
            </w:pPr>
            <w:r w:rsidRPr="007D25C3">
              <w:rPr>
                <w:rFonts w:ascii="Calibri" w:eastAsia="Times New Roman" w:hAnsi="Calibri" w:cs="Calibri"/>
                <w:b/>
                <w:bCs/>
                <w:color w:val="1F497D"/>
                <w:lang w:eastAsia="en-GB"/>
              </w:rPr>
              <w:t>Maximum Frequency</w:t>
            </w:r>
          </w:p>
        </w:tc>
      </w:tr>
      <w:tr w:rsidR="00C85292" w:rsidRPr="007D25C3" w14:paraId="0BF26168" w14:textId="77777777" w:rsidTr="00451D91">
        <w:trPr>
          <w:trHeight w:val="48"/>
        </w:trPr>
        <w:tc>
          <w:tcPr>
            <w:tcW w:w="1123" w:type="dxa"/>
            <w:shd w:val="clear" w:color="auto" w:fill="auto"/>
            <w:vAlign w:val="bottom"/>
            <w:hideMark/>
          </w:tcPr>
          <w:p w14:paraId="1B97FF86" w14:textId="5F090DBD" w:rsidR="00C85292" w:rsidRPr="007D25C3" w:rsidRDefault="00C85292" w:rsidP="00C85292">
            <w:pPr>
              <w:spacing w:after="0" w:line="240" w:lineRule="auto"/>
              <w:rPr>
                <w:rFonts w:ascii="Calibri" w:eastAsia="Times New Roman" w:hAnsi="Calibri" w:cs="Calibri"/>
                <w:color w:val="000000"/>
                <w:lang w:eastAsia="en-GB"/>
              </w:rPr>
            </w:pPr>
            <w:r>
              <w:rPr>
                <w:rFonts w:ascii="Calibri" w:hAnsi="Calibri" w:cs="Calibri"/>
                <w:color w:val="000000"/>
              </w:rPr>
              <w:t>5</w:t>
            </w:r>
          </w:p>
        </w:tc>
        <w:tc>
          <w:tcPr>
            <w:tcW w:w="1266" w:type="dxa"/>
            <w:shd w:val="clear" w:color="auto" w:fill="auto"/>
            <w:vAlign w:val="bottom"/>
            <w:hideMark/>
          </w:tcPr>
          <w:p w14:paraId="3132714D" w14:textId="152EB2BA" w:rsidR="00C85292" w:rsidRPr="007D25C3" w:rsidRDefault="00C85292" w:rsidP="00C85292">
            <w:pPr>
              <w:spacing w:after="0" w:line="240" w:lineRule="auto"/>
              <w:rPr>
                <w:rFonts w:ascii="Calibri" w:eastAsia="Times New Roman" w:hAnsi="Calibri" w:cs="Calibri"/>
                <w:color w:val="000000"/>
                <w:lang w:eastAsia="en-GB"/>
              </w:rPr>
            </w:pPr>
            <w:r>
              <w:rPr>
                <w:rFonts w:ascii="Calibri" w:hAnsi="Calibri" w:cs="Calibri"/>
                <w:color w:val="000000"/>
              </w:rPr>
              <w:t>0.31</w:t>
            </w:r>
          </w:p>
        </w:tc>
        <w:tc>
          <w:tcPr>
            <w:tcW w:w="1412" w:type="dxa"/>
            <w:shd w:val="clear" w:color="auto" w:fill="auto"/>
            <w:vAlign w:val="bottom"/>
            <w:hideMark/>
          </w:tcPr>
          <w:p w14:paraId="77316498" w14:textId="694FB468" w:rsidR="00C85292" w:rsidRPr="007D25C3" w:rsidRDefault="00C85292" w:rsidP="00C85292">
            <w:pPr>
              <w:spacing w:after="0" w:line="240" w:lineRule="auto"/>
              <w:rPr>
                <w:rFonts w:ascii="Calibri" w:eastAsia="Times New Roman" w:hAnsi="Calibri" w:cs="Calibri"/>
                <w:color w:val="000000"/>
                <w:lang w:eastAsia="en-GB"/>
              </w:rPr>
            </w:pPr>
            <w:r>
              <w:rPr>
                <w:rFonts w:ascii="Calibri" w:hAnsi="Calibri" w:cs="Calibri"/>
                <w:color w:val="000000"/>
              </w:rPr>
              <w:t>Divorced</w:t>
            </w:r>
          </w:p>
        </w:tc>
        <w:tc>
          <w:tcPr>
            <w:tcW w:w="1411" w:type="dxa"/>
            <w:shd w:val="clear" w:color="auto" w:fill="auto"/>
            <w:vAlign w:val="bottom"/>
            <w:hideMark/>
          </w:tcPr>
          <w:p w14:paraId="3CED2251" w14:textId="0367EA09" w:rsidR="00C85292" w:rsidRPr="007D25C3" w:rsidRDefault="00C85292" w:rsidP="00C85292">
            <w:pPr>
              <w:spacing w:after="0" w:line="240" w:lineRule="auto"/>
              <w:rPr>
                <w:rFonts w:ascii="Calibri" w:eastAsia="Times New Roman" w:hAnsi="Calibri" w:cs="Calibri"/>
                <w:color w:val="000000"/>
                <w:lang w:eastAsia="en-GB"/>
              </w:rPr>
            </w:pPr>
            <w:r>
              <w:rPr>
                <w:rFonts w:ascii="Calibri" w:hAnsi="Calibri" w:cs="Calibri"/>
                <w:color w:val="000000"/>
              </w:rPr>
              <w:t>7</w:t>
            </w:r>
          </w:p>
        </w:tc>
        <w:tc>
          <w:tcPr>
            <w:tcW w:w="1412" w:type="dxa"/>
            <w:shd w:val="clear" w:color="auto" w:fill="auto"/>
            <w:vAlign w:val="bottom"/>
            <w:hideMark/>
          </w:tcPr>
          <w:p w14:paraId="704A4415" w14:textId="01C5EBA5" w:rsidR="00C85292" w:rsidRPr="007D25C3" w:rsidRDefault="00C85292" w:rsidP="00C85292">
            <w:pPr>
              <w:spacing w:after="0" w:line="240" w:lineRule="auto"/>
              <w:rPr>
                <w:rFonts w:ascii="Calibri" w:eastAsia="Times New Roman" w:hAnsi="Calibri" w:cs="Calibri"/>
                <w:color w:val="000000"/>
                <w:lang w:eastAsia="en-GB"/>
              </w:rPr>
            </w:pPr>
            <w:r>
              <w:rPr>
                <w:rFonts w:ascii="Calibri" w:hAnsi="Calibri" w:cs="Calibri"/>
                <w:color w:val="000000"/>
              </w:rPr>
              <w:t>Married</w:t>
            </w:r>
          </w:p>
        </w:tc>
        <w:tc>
          <w:tcPr>
            <w:tcW w:w="1168" w:type="dxa"/>
            <w:shd w:val="clear" w:color="auto" w:fill="auto"/>
            <w:vAlign w:val="bottom"/>
            <w:hideMark/>
          </w:tcPr>
          <w:p w14:paraId="6C22BE7B" w14:textId="5F042851" w:rsidR="00C85292" w:rsidRPr="007D25C3" w:rsidRDefault="00C85292" w:rsidP="00C85292">
            <w:pPr>
              <w:spacing w:after="0" w:line="240" w:lineRule="auto"/>
              <w:rPr>
                <w:rFonts w:ascii="Calibri" w:eastAsia="Times New Roman" w:hAnsi="Calibri" w:cs="Calibri"/>
                <w:color w:val="000000"/>
                <w:lang w:eastAsia="en-GB"/>
              </w:rPr>
            </w:pPr>
            <w:r>
              <w:rPr>
                <w:rFonts w:ascii="Calibri" w:hAnsi="Calibri" w:cs="Calibri"/>
                <w:color w:val="000000"/>
              </w:rPr>
              <w:t>1037</w:t>
            </w:r>
          </w:p>
        </w:tc>
      </w:tr>
    </w:tbl>
    <w:p w14:paraId="707ABE18" w14:textId="2FD6860A" w:rsidR="00C85292" w:rsidRDefault="00C85292" w:rsidP="00C85292">
      <w:pPr>
        <w:pStyle w:val="NoSpacing"/>
        <w:rPr>
          <w:rFonts w:ascii="Calibri" w:eastAsia="Times New Roman" w:hAnsi="Calibri" w:cs="Calibri"/>
          <w:color w:val="000000"/>
          <w:lang w:eastAsia="en-GB"/>
        </w:rPr>
      </w:pPr>
    </w:p>
    <w:p w14:paraId="53E103E0" w14:textId="7A5E84D5" w:rsidR="0000777E" w:rsidRDefault="0000777E" w:rsidP="00C85292">
      <w:pPr>
        <w:pStyle w:val="NoSpacing"/>
        <w:rPr>
          <w:rFonts w:ascii="Calibri" w:eastAsia="Times New Roman" w:hAnsi="Calibri" w:cs="Calibri"/>
          <w:color w:val="000000"/>
          <w:lang w:eastAsia="en-GB"/>
        </w:rPr>
      </w:pPr>
    </w:p>
    <w:p w14:paraId="171AE521" w14:textId="7DD4DF4D" w:rsidR="0000777E" w:rsidRDefault="0000777E" w:rsidP="00C85292">
      <w:pPr>
        <w:pStyle w:val="NoSpacing"/>
        <w:rPr>
          <w:rFonts w:ascii="Calibri" w:eastAsia="Times New Roman" w:hAnsi="Calibri" w:cs="Calibri"/>
          <w:color w:val="000000"/>
          <w:lang w:eastAsia="en-GB"/>
        </w:rPr>
      </w:pPr>
    </w:p>
    <w:p w14:paraId="6A8795A4" w14:textId="77777777" w:rsidR="0000777E" w:rsidRDefault="0000777E" w:rsidP="00C85292">
      <w:pPr>
        <w:pStyle w:val="NoSpacing"/>
        <w:rPr>
          <w:rFonts w:ascii="Calibri" w:eastAsia="Times New Roman" w:hAnsi="Calibri" w:cs="Calibri"/>
          <w:color w:val="000000"/>
          <w:lang w:eastAsia="en-GB"/>
        </w:rPr>
      </w:pPr>
    </w:p>
    <w:p w14:paraId="12B85A77" w14:textId="77777777" w:rsidR="00C85292" w:rsidRPr="00F67020" w:rsidRDefault="00C85292" w:rsidP="00C85292">
      <w:pPr>
        <w:spacing w:after="0" w:line="240" w:lineRule="auto"/>
        <w:rPr>
          <w:rFonts w:ascii="Calibri" w:eastAsia="Times New Roman" w:hAnsi="Calibri" w:cs="Calibri"/>
          <w:color w:val="000000"/>
          <w:u w:val="single"/>
          <w:lang w:eastAsia="en-GB"/>
        </w:rPr>
      </w:pPr>
      <w:proofErr w:type="spellStart"/>
      <w:r w:rsidRPr="00F67020">
        <w:rPr>
          <w:rFonts w:ascii="Calibri" w:eastAsia="Times New Roman" w:hAnsi="Calibri" w:cs="Calibri"/>
          <w:color w:val="000000"/>
          <w:u w:val="single"/>
          <w:lang w:eastAsia="en-GB"/>
        </w:rPr>
        <w:t>PurposeCode</w:t>
      </w:r>
      <w:proofErr w:type="spellEnd"/>
    </w:p>
    <w:p w14:paraId="30F3C04B" w14:textId="5DD234BE" w:rsidR="00C85292" w:rsidRDefault="00C85292" w:rsidP="00C85292">
      <w:pPr>
        <w:pStyle w:val="NoSpacing"/>
        <w:rPr>
          <w:rFonts w:ascii="Calibri" w:eastAsia="Times New Roman" w:hAnsi="Calibri" w:cs="Calibri"/>
          <w:color w:val="000000"/>
          <w:lang w:eastAsia="en-GB"/>
        </w:rPr>
      </w:pPr>
      <w:r w:rsidRPr="00C85292">
        <w:rPr>
          <w:rFonts w:ascii="Calibri" w:eastAsia="Times New Roman" w:hAnsi="Calibri" w:cs="Calibri"/>
          <w:color w:val="000000"/>
          <w:lang w:eastAsia="en-GB"/>
        </w:rPr>
        <w:t>The purpose for which the loan was obtained</w:t>
      </w:r>
      <w:r>
        <w:rPr>
          <w:rFonts w:ascii="Calibri" w:eastAsia="Times New Roman" w:hAnsi="Calibri" w:cs="Calibri"/>
          <w:color w:val="000000"/>
          <w:lang w:eastAsia="en-GB"/>
        </w:rPr>
        <w:t xml:space="preserve">. </w:t>
      </w:r>
      <w:r w:rsidRPr="00C85292">
        <w:rPr>
          <w:rFonts w:ascii="Calibri" w:eastAsia="Times New Roman" w:hAnsi="Calibri" w:cs="Calibri"/>
          <w:color w:val="000000"/>
          <w:lang w:eastAsia="en-GB"/>
        </w:rPr>
        <w:t xml:space="preserve">Currently there are </w:t>
      </w:r>
      <w:r w:rsidR="00F67020" w:rsidRPr="00C85292">
        <w:rPr>
          <w:rFonts w:ascii="Calibri" w:eastAsia="Times New Roman" w:hAnsi="Calibri" w:cs="Calibri"/>
          <w:color w:val="000000"/>
          <w:lang w:eastAsia="en-GB"/>
        </w:rPr>
        <w:t>many</w:t>
      </w:r>
      <w:r w:rsidRPr="00C85292">
        <w:rPr>
          <w:rFonts w:ascii="Calibri" w:eastAsia="Times New Roman" w:hAnsi="Calibri" w:cs="Calibri"/>
          <w:color w:val="000000"/>
          <w:lang w:eastAsia="en-GB"/>
        </w:rPr>
        <w:t xml:space="preserve"> possible categories in this field. These values wi</w:t>
      </w:r>
      <w:r w:rsidR="00F67020">
        <w:rPr>
          <w:rFonts w:ascii="Calibri" w:eastAsia="Times New Roman" w:hAnsi="Calibri" w:cs="Calibri"/>
          <w:color w:val="000000"/>
          <w:lang w:eastAsia="en-GB"/>
        </w:rPr>
        <w:t>l</w:t>
      </w:r>
      <w:r w:rsidRPr="00C85292">
        <w:rPr>
          <w:rFonts w:ascii="Calibri" w:eastAsia="Times New Roman" w:hAnsi="Calibri" w:cs="Calibri"/>
          <w:color w:val="000000"/>
          <w:lang w:eastAsia="en-GB"/>
        </w:rPr>
        <w:t>l be clustered in small number of clusters with similar values grouped together. Blank values will be assigned a value of "Other"</w:t>
      </w:r>
      <w:r>
        <w:rPr>
          <w:rFonts w:ascii="Calibri" w:eastAsia="Times New Roman" w:hAnsi="Calibri" w:cs="Calibri"/>
          <w:color w:val="000000"/>
          <w:lang w:eastAsia="en-GB"/>
        </w:rPr>
        <w:t>.</w:t>
      </w:r>
    </w:p>
    <w:p w14:paraId="643E514F" w14:textId="45C2404E" w:rsidR="00E02D44" w:rsidRDefault="00E02D44" w:rsidP="00C85292">
      <w:pPr>
        <w:pStyle w:val="NoSpacing"/>
        <w:rPr>
          <w:rFonts w:ascii="Calibri" w:eastAsia="Times New Roman" w:hAnsi="Calibri" w:cs="Calibri"/>
          <w:color w:val="000000"/>
          <w:lang w:eastAsia="en-GB"/>
        </w:rPr>
      </w:pPr>
    </w:p>
    <w:p w14:paraId="4829CCCC" w14:textId="4E6F7B82" w:rsidR="00E02D44" w:rsidRDefault="00E02D44" w:rsidP="00C85292">
      <w:pPr>
        <w:pStyle w:val="NoSpacing"/>
        <w:rPr>
          <w:lang w:eastAsia="en-GB"/>
        </w:rPr>
      </w:pPr>
      <w:r>
        <w:rPr>
          <w:lang w:eastAsia="en-GB"/>
        </w:rPr>
        <w:t xml:space="preserve">This variable will be used as an input variable to determine whether account holders of borrowing loan for a certain </w:t>
      </w:r>
      <w:proofErr w:type="spellStart"/>
      <w:r>
        <w:rPr>
          <w:lang w:eastAsia="en-GB"/>
        </w:rPr>
        <w:t>purpse</w:t>
      </w:r>
      <w:proofErr w:type="spellEnd"/>
      <w:r>
        <w:rPr>
          <w:lang w:eastAsia="en-GB"/>
        </w:rPr>
        <w:t xml:space="preserve"> are more likely to default a loan.</w:t>
      </w:r>
    </w:p>
    <w:p w14:paraId="25E20B43" w14:textId="6BD6C56E" w:rsidR="00E02D44" w:rsidRDefault="00E02D44" w:rsidP="00C85292">
      <w:pPr>
        <w:pStyle w:val="NoSpacing"/>
        <w:rPr>
          <w:lang w:eastAsia="en-GB"/>
        </w:rPr>
      </w:pPr>
    </w:p>
    <w:p w14:paraId="75C7BD95" w14:textId="77777777" w:rsidR="00E02D44" w:rsidRPr="0000777E" w:rsidRDefault="00E02D44" w:rsidP="00E02D44">
      <w:pPr>
        <w:pStyle w:val="NoSpacing"/>
        <w:rPr>
          <w:rFonts w:ascii="Calibri" w:eastAsia="Times New Roman" w:hAnsi="Calibri" w:cs="Calibri"/>
          <w:color w:val="385623" w:themeColor="accent6" w:themeShade="80"/>
          <w:lang w:eastAsia="en-GB"/>
        </w:rPr>
      </w:pPr>
      <w:r w:rsidRPr="0000777E">
        <w:rPr>
          <w:rFonts w:ascii="Calibri" w:eastAsia="Times New Roman" w:hAnsi="Calibri" w:cs="Calibri"/>
          <w:color w:val="385623" w:themeColor="accent6" w:themeShade="80"/>
          <w:lang w:eastAsia="en-GB"/>
        </w:rPr>
        <w:t>1='For Business'</w:t>
      </w:r>
    </w:p>
    <w:p w14:paraId="0AC0E522" w14:textId="5C25FE01" w:rsidR="00E02D44" w:rsidRPr="0000777E" w:rsidRDefault="00E02D44" w:rsidP="00E02D44">
      <w:pPr>
        <w:pStyle w:val="NoSpacing"/>
        <w:rPr>
          <w:rFonts w:ascii="Calibri" w:eastAsia="Times New Roman" w:hAnsi="Calibri" w:cs="Calibri"/>
          <w:color w:val="385623" w:themeColor="accent6" w:themeShade="80"/>
          <w:lang w:eastAsia="en-GB"/>
        </w:rPr>
      </w:pPr>
      <w:r w:rsidRPr="0000777E">
        <w:rPr>
          <w:rFonts w:ascii="Calibri" w:eastAsia="Times New Roman" w:hAnsi="Calibri" w:cs="Calibri"/>
          <w:color w:val="385623" w:themeColor="accent6" w:themeShade="80"/>
          <w:lang w:eastAsia="en-GB"/>
        </w:rPr>
        <w:t>5='For Business'</w:t>
      </w:r>
    </w:p>
    <w:p w14:paraId="25230153" w14:textId="25751120" w:rsidR="00E02D44" w:rsidRPr="0000777E" w:rsidRDefault="00E02D44" w:rsidP="00E02D44">
      <w:pPr>
        <w:pStyle w:val="NoSpacing"/>
        <w:rPr>
          <w:rFonts w:ascii="Calibri" w:eastAsia="Times New Roman" w:hAnsi="Calibri" w:cs="Calibri"/>
          <w:color w:val="385623" w:themeColor="accent6" w:themeShade="80"/>
          <w:lang w:eastAsia="en-GB"/>
        </w:rPr>
      </w:pPr>
      <w:r w:rsidRPr="0000777E">
        <w:rPr>
          <w:rFonts w:ascii="Calibri" w:eastAsia="Times New Roman" w:hAnsi="Calibri" w:cs="Calibri"/>
          <w:color w:val="385623" w:themeColor="accent6" w:themeShade="80"/>
          <w:lang w:eastAsia="en-GB"/>
        </w:rPr>
        <w:t>11='For Business'</w:t>
      </w:r>
    </w:p>
    <w:p w14:paraId="4AF69AED" w14:textId="003D0ED7" w:rsidR="00E02D44" w:rsidRPr="0000777E" w:rsidRDefault="00E02D44" w:rsidP="00E02D44">
      <w:pPr>
        <w:pStyle w:val="NoSpacing"/>
        <w:rPr>
          <w:rFonts w:ascii="Calibri" w:eastAsia="Times New Roman" w:hAnsi="Calibri" w:cs="Calibri"/>
          <w:color w:val="C00000"/>
          <w:lang w:eastAsia="en-GB"/>
        </w:rPr>
      </w:pPr>
      <w:r w:rsidRPr="0000777E">
        <w:rPr>
          <w:rFonts w:ascii="Calibri" w:eastAsia="Times New Roman" w:hAnsi="Calibri" w:cs="Calibri"/>
          <w:color w:val="C00000"/>
          <w:lang w:eastAsia="en-GB"/>
        </w:rPr>
        <w:t>4='Bills Payment'</w:t>
      </w:r>
    </w:p>
    <w:p w14:paraId="71A264C4" w14:textId="35BED2FD" w:rsidR="00E02D44" w:rsidRPr="0000777E" w:rsidRDefault="00E02D44" w:rsidP="00E02D44">
      <w:pPr>
        <w:pStyle w:val="NoSpacing"/>
        <w:rPr>
          <w:rFonts w:ascii="Calibri" w:eastAsia="Times New Roman" w:hAnsi="Calibri" w:cs="Calibri"/>
          <w:color w:val="C00000"/>
          <w:lang w:eastAsia="en-GB"/>
        </w:rPr>
      </w:pPr>
      <w:r w:rsidRPr="0000777E">
        <w:rPr>
          <w:rFonts w:ascii="Calibri" w:eastAsia="Times New Roman" w:hAnsi="Calibri" w:cs="Calibri"/>
          <w:color w:val="C00000"/>
          <w:lang w:eastAsia="en-GB"/>
        </w:rPr>
        <w:t>6='Bills Payment'</w:t>
      </w:r>
    </w:p>
    <w:p w14:paraId="7E0097E7" w14:textId="17836583" w:rsidR="00E02D44" w:rsidRPr="0000777E" w:rsidRDefault="00E02D44" w:rsidP="00E02D44">
      <w:pPr>
        <w:pStyle w:val="NoSpacing"/>
        <w:rPr>
          <w:rFonts w:ascii="Calibri" w:eastAsia="Times New Roman" w:hAnsi="Calibri" w:cs="Calibri"/>
          <w:color w:val="C00000"/>
          <w:lang w:eastAsia="en-GB"/>
        </w:rPr>
      </w:pPr>
      <w:r w:rsidRPr="0000777E">
        <w:rPr>
          <w:rFonts w:ascii="Calibri" w:eastAsia="Times New Roman" w:hAnsi="Calibri" w:cs="Calibri"/>
          <w:color w:val="C00000"/>
          <w:lang w:eastAsia="en-GB"/>
        </w:rPr>
        <w:t>8='Bills Payment'</w:t>
      </w:r>
    </w:p>
    <w:p w14:paraId="77D07DEA" w14:textId="4701319F" w:rsidR="00E02D44" w:rsidRPr="0000777E" w:rsidRDefault="00E02D44" w:rsidP="00E02D44">
      <w:pPr>
        <w:pStyle w:val="NoSpacing"/>
        <w:rPr>
          <w:rFonts w:ascii="Calibri" w:eastAsia="Times New Roman" w:hAnsi="Calibri" w:cs="Calibri"/>
          <w:color w:val="C00000"/>
          <w:lang w:eastAsia="en-GB"/>
        </w:rPr>
      </w:pPr>
      <w:r w:rsidRPr="0000777E">
        <w:rPr>
          <w:rFonts w:ascii="Calibri" w:eastAsia="Times New Roman" w:hAnsi="Calibri" w:cs="Calibri"/>
          <w:color w:val="C00000"/>
          <w:lang w:eastAsia="en-GB"/>
        </w:rPr>
        <w:t>9='Bills Payment'</w:t>
      </w:r>
    </w:p>
    <w:p w14:paraId="147B63BC" w14:textId="75630D1D" w:rsidR="00E02D44" w:rsidRPr="0000777E" w:rsidRDefault="00E02D44" w:rsidP="00E02D44">
      <w:pPr>
        <w:pStyle w:val="NoSpacing"/>
        <w:rPr>
          <w:rFonts w:ascii="Calibri" w:eastAsia="Times New Roman" w:hAnsi="Calibri" w:cs="Calibri"/>
          <w:color w:val="C00000"/>
          <w:lang w:eastAsia="en-GB"/>
        </w:rPr>
      </w:pPr>
      <w:r w:rsidRPr="0000777E">
        <w:rPr>
          <w:rFonts w:ascii="Calibri" w:eastAsia="Times New Roman" w:hAnsi="Calibri" w:cs="Calibri"/>
          <w:color w:val="C00000"/>
          <w:lang w:eastAsia="en-GB"/>
        </w:rPr>
        <w:t>12='Bills Payment'</w:t>
      </w:r>
    </w:p>
    <w:p w14:paraId="5CADE229" w14:textId="54108DB0" w:rsidR="00E02D44" w:rsidRPr="0000777E" w:rsidRDefault="00E02D44" w:rsidP="00E02D44">
      <w:pPr>
        <w:pStyle w:val="NoSpacing"/>
        <w:rPr>
          <w:rFonts w:ascii="Calibri" w:eastAsia="Times New Roman" w:hAnsi="Calibri" w:cs="Calibri"/>
          <w:color w:val="0070C0"/>
          <w:lang w:eastAsia="en-GB"/>
        </w:rPr>
      </w:pPr>
      <w:r w:rsidRPr="0000777E">
        <w:rPr>
          <w:rFonts w:ascii="Calibri" w:eastAsia="Times New Roman" w:hAnsi="Calibri" w:cs="Calibri"/>
          <w:color w:val="0070C0"/>
          <w:lang w:eastAsia="en-GB"/>
        </w:rPr>
        <w:t>2='Real Estate'</w:t>
      </w:r>
    </w:p>
    <w:p w14:paraId="15CA27F2" w14:textId="1E1B1540" w:rsidR="00E02D44" w:rsidRPr="0000777E" w:rsidRDefault="00E02D44" w:rsidP="00E02D44">
      <w:pPr>
        <w:pStyle w:val="NoSpacing"/>
        <w:rPr>
          <w:rFonts w:ascii="Calibri" w:eastAsia="Times New Roman" w:hAnsi="Calibri" w:cs="Calibri"/>
          <w:color w:val="0070C0"/>
          <w:lang w:eastAsia="en-GB"/>
        </w:rPr>
      </w:pPr>
      <w:r w:rsidRPr="0000777E">
        <w:rPr>
          <w:rFonts w:ascii="Calibri" w:eastAsia="Times New Roman" w:hAnsi="Calibri" w:cs="Calibri"/>
          <w:color w:val="0070C0"/>
          <w:lang w:eastAsia="en-GB"/>
        </w:rPr>
        <w:t>3='Real Estate'</w:t>
      </w:r>
    </w:p>
    <w:p w14:paraId="076B3BB8" w14:textId="5E1E136B" w:rsidR="00E02D44" w:rsidRPr="0000777E" w:rsidRDefault="00E02D44" w:rsidP="00E02D44">
      <w:pPr>
        <w:pStyle w:val="NoSpacing"/>
        <w:rPr>
          <w:rFonts w:ascii="Calibri" w:eastAsia="Times New Roman" w:hAnsi="Calibri" w:cs="Calibri"/>
          <w:color w:val="0070C0"/>
          <w:lang w:eastAsia="en-GB"/>
        </w:rPr>
      </w:pPr>
      <w:r w:rsidRPr="0000777E">
        <w:rPr>
          <w:rFonts w:ascii="Calibri" w:eastAsia="Times New Roman" w:hAnsi="Calibri" w:cs="Calibri"/>
          <w:color w:val="0070C0"/>
          <w:lang w:eastAsia="en-GB"/>
        </w:rPr>
        <w:t>7='Real Estate'</w:t>
      </w:r>
    </w:p>
    <w:p w14:paraId="37DEBC4A" w14:textId="45E5C370" w:rsidR="00E02D44" w:rsidRPr="0000777E" w:rsidRDefault="00E02D44" w:rsidP="00E02D44">
      <w:pPr>
        <w:pStyle w:val="NoSpacing"/>
        <w:rPr>
          <w:rFonts w:ascii="Calibri" w:eastAsia="Times New Roman" w:hAnsi="Calibri" w:cs="Calibri"/>
          <w:color w:val="0070C0"/>
          <w:lang w:eastAsia="en-GB"/>
        </w:rPr>
      </w:pPr>
      <w:r w:rsidRPr="0000777E">
        <w:rPr>
          <w:rFonts w:ascii="Calibri" w:eastAsia="Times New Roman" w:hAnsi="Calibri" w:cs="Calibri"/>
          <w:color w:val="0070C0"/>
          <w:lang w:eastAsia="en-GB"/>
        </w:rPr>
        <w:t>10='Real Estate'</w:t>
      </w:r>
    </w:p>
    <w:p w14:paraId="76EA306E" w14:textId="67A19B37" w:rsidR="00E02D44" w:rsidRPr="0000777E" w:rsidRDefault="00E02D44" w:rsidP="00E02D44">
      <w:pPr>
        <w:pStyle w:val="NoSpacing"/>
        <w:rPr>
          <w:rFonts w:ascii="Calibri" w:eastAsia="Times New Roman" w:hAnsi="Calibri" w:cs="Calibri"/>
          <w:color w:val="7030A0"/>
          <w:lang w:eastAsia="en-GB"/>
        </w:rPr>
      </w:pPr>
      <w:proofErr w:type="gramStart"/>
      <w:r w:rsidRPr="0000777E">
        <w:rPr>
          <w:rFonts w:ascii="Calibri" w:eastAsia="Times New Roman" w:hAnsi="Calibri" w:cs="Calibri"/>
          <w:color w:val="7030A0"/>
          <w:lang w:eastAsia="en-GB"/>
        </w:rPr>
        <w:t>.=</w:t>
      </w:r>
      <w:proofErr w:type="gramEnd"/>
      <w:r w:rsidRPr="0000777E">
        <w:rPr>
          <w:rFonts w:ascii="Calibri" w:eastAsia="Times New Roman" w:hAnsi="Calibri" w:cs="Calibri"/>
          <w:color w:val="7030A0"/>
          <w:lang w:eastAsia="en-GB"/>
        </w:rPr>
        <w:t>'Other'</w:t>
      </w:r>
    </w:p>
    <w:p w14:paraId="296100BA" w14:textId="493004F1" w:rsidR="00E02D44" w:rsidRPr="0000777E" w:rsidRDefault="00E02D44" w:rsidP="00E02D44">
      <w:pPr>
        <w:pStyle w:val="NoSpacing"/>
        <w:rPr>
          <w:rFonts w:ascii="Calibri" w:eastAsia="Times New Roman" w:hAnsi="Calibri" w:cs="Calibri"/>
          <w:color w:val="7030A0"/>
          <w:lang w:eastAsia="en-GB"/>
        </w:rPr>
      </w:pPr>
      <w:r w:rsidRPr="0000777E">
        <w:rPr>
          <w:rFonts w:ascii="Calibri" w:eastAsia="Times New Roman" w:hAnsi="Calibri" w:cs="Calibri"/>
          <w:color w:val="7030A0"/>
          <w:lang w:eastAsia="en-GB"/>
        </w:rPr>
        <w:t>13='Other</w:t>
      </w:r>
      <w:proofErr w:type="gramStart"/>
      <w:r w:rsidRPr="0000777E">
        <w:rPr>
          <w:rFonts w:ascii="Calibri" w:eastAsia="Times New Roman" w:hAnsi="Calibri" w:cs="Calibri"/>
          <w:color w:val="7030A0"/>
          <w:lang w:eastAsia="en-GB"/>
        </w:rPr>
        <w:t>';</w:t>
      </w:r>
      <w:proofErr w:type="gramEnd"/>
    </w:p>
    <w:p w14:paraId="5CEC47C8" w14:textId="77777777" w:rsidR="00C85292" w:rsidRDefault="00C85292" w:rsidP="00C85292">
      <w:pPr>
        <w:pStyle w:val="NoSpacing"/>
        <w:rPr>
          <w:rFonts w:ascii="Calibri" w:eastAsia="Times New Roman" w:hAnsi="Calibri" w:cs="Calibri"/>
          <w:color w:val="000000"/>
          <w:lang w:eastAsia="en-GB"/>
        </w:rPr>
      </w:pPr>
    </w:p>
    <w:tbl>
      <w:tblPr>
        <w:tblW w:w="7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3"/>
        <w:gridCol w:w="1266"/>
        <w:gridCol w:w="1412"/>
        <w:gridCol w:w="1411"/>
        <w:gridCol w:w="1412"/>
        <w:gridCol w:w="1168"/>
      </w:tblGrid>
      <w:tr w:rsidR="00C85292" w:rsidRPr="007D25C3" w14:paraId="610A0382" w14:textId="77777777" w:rsidTr="00451D91">
        <w:trPr>
          <w:trHeight w:val="549"/>
        </w:trPr>
        <w:tc>
          <w:tcPr>
            <w:tcW w:w="1123" w:type="dxa"/>
            <w:shd w:val="clear" w:color="auto" w:fill="auto"/>
            <w:vAlign w:val="bottom"/>
            <w:hideMark/>
          </w:tcPr>
          <w:p w14:paraId="70B4612B" w14:textId="77777777" w:rsidR="00C85292" w:rsidRPr="007D25C3" w:rsidRDefault="00C85292" w:rsidP="00451D91">
            <w:pPr>
              <w:spacing w:after="0" w:line="240" w:lineRule="auto"/>
              <w:rPr>
                <w:rFonts w:ascii="Calibri" w:eastAsia="Times New Roman" w:hAnsi="Calibri" w:cs="Calibri"/>
                <w:b/>
                <w:bCs/>
                <w:color w:val="1F497D"/>
                <w:lang w:eastAsia="en-GB"/>
              </w:rPr>
            </w:pPr>
            <w:r w:rsidRPr="007D25C3">
              <w:rPr>
                <w:rFonts w:ascii="Calibri" w:eastAsia="Times New Roman" w:hAnsi="Calibri" w:cs="Calibri"/>
                <w:b/>
                <w:bCs/>
                <w:color w:val="1F497D"/>
                <w:lang w:eastAsia="en-GB"/>
              </w:rPr>
              <w:t># Missing</w:t>
            </w:r>
          </w:p>
        </w:tc>
        <w:tc>
          <w:tcPr>
            <w:tcW w:w="1266" w:type="dxa"/>
            <w:shd w:val="clear" w:color="auto" w:fill="auto"/>
            <w:vAlign w:val="bottom"/>
            <w:hideMark/>
          </w:tcPr>
          <w:p w14:paraId="5300908D" w14:textId="77777777" w:rsidR="00C85292" w:rsidRPr="007D25C3" w:rsidRDefault="00C85292" w:rsidP="00451D91">
            <w:pPr>
              <w:spacing w:after="0" w:line="240" w:lineRule="auto"/>
              <w:rPr>
                <w:rFonts w:ascii="Calibri" w:eastAsia="Times New Roman" w:hAnsi="Calibri" w:cs="Calibri"/>
                <w:b/>
                <w:bCs/>
                <w:color w:val="1F497D"/>
                <w:lang w:eastAsia="en-GB"/>
              </w:rPr>
            </w:pPr>
            <w:r w:rsidRPr="007D25C3">
              <w:rPr>
                <w:rFonts w:ascii="Calibri" w:eastAsia="Times New Roman" w:hAnsi="Calibri" w:cs="Calibri"/>
                <w:b/>
                <w:bCs/>
                <w:color w:val="1F497D"/>
                <w:lang w:eastAsia="en-GB"/>
              </w:rPr>
              <w:t>% Missing</w:t>
            </w:r>
          </w:p>
        </w:tc>
        <w:tc>
          <w:tcPr>
            <w:tcW w:w="1412" w:type="dxa"/>
            <w:shd w:val="clear" w:color="auto" w:fill="auto"/>
            <w:vAlign w:val="bottom"/>
            <w:hideMark/>
          </w:tcPr>
          <w:p w14:paraId="57B65AA5" w14:textId="77777777" w:rsidR="00C85292" w:rsidRPr="007D25C3" w:rsidRDefault="00C85292" w:rsidP="00451D91">
            <w:pPr>
              <w:spacing w:after="0" w:line="240" w:lineRule="auto"/>
              <w:rPr>
                <w:rFonts w:ascii="Calibri" w:eastAsia="Times New Roman" w:hAnsi="Calibri" w:cs="Calibri"/>
                <w:b/>
                <w:bCs/>
                <w:color w:val="1F497D"/>
                <w:lang w:eastAsia="en-GB"/>
              </w:rPr>
            </w:pPr>
            <w:r w:rsidRPr="007D25C3">
              <w:rPr>
                <w:rFonts w:ascii="Calibri" w:eastAsia="Times New Roman" w:hAnsi="Calibri" w:cs="Calibri"/>
                <w:b/>
                <w:bCs/>
                <w:color w:val="1F497D"/>
                <w:lang w:eastAsia="en-GB"/>
              </w:rPr>
              <w:t>Minimum Frequency Category</w:t>
            </w:r>
          </w:p>
        </w:tc>
        <w:tc>
          <w:tcPr>
            <w:tcW w:w="1411" w:type="dxa"/>
            <w:shd w:val="clear" w:color="auto" w:fill="auto"/>
            <w:vAlign w:val="bottom"/>
            <w:hideMark/>
          </w:tcPr>
          <w:p w14:paraId="09C05B97" w14:textId="77777777" w:rsidR="00C85292" w:rsidRPr="007D25C3" w:rsidRDefault="00C85292" w:rsidP="00451D91">
            <w:pPr>
              <w:spacing w:after="0" w:line="240" w:lineRule="auto"/>
              <w:rPr>
                <w:rFonts w:ascii="Calibri" w:eastAsia="Times New Roman" w:hAnsi="Calibri" w:cs="Calibri"/>
                <w:b/>
                <w:bCs/>
                <w:color w:val="1F497D"/>
                <w:lang w:eastAsia="en-GB"/>
              </w:rPr>
            </w:pPr>
            <w:r w:rsidRPr="007D25C3">
              <w:rPr>
                <w:rFonts w:ascii="Calibri" w:eastAsia="Times New Roman" w:hAnsi="Calibri" w:cs="Calibri"/>
                <w:b/>
                <w:bCs/>
                <w:color w:val="1F497D"/>
                <w:lang w:eastAsia="en-GB"/>
              </w:rPr>
              <w:t>Minimum Frequency</w:t>
            </w:r>
          </w:p>
        </w:tc>
        <w:tc>
          <w:tcPr>
            <w:tcW w:w="1412" w:type="dxa"/>
            <w:shd w:val="clear" w:color="auto" w:fill="auto"/>
            <w:vAlign w:val="bottom"/>
            <w:hideMark/>
          </w:tcPr>
          <w:p w14:paraId="338655B2" w14:textId="77777777" w:rsidR="00C85292" w:rsidRPr="007D25C3" w:rsidRDefault="00C85292" w:rsidP="00451D91">
            <w:pPr>
              <w:spacing w:after="0" w:line="240" w:lineRule="auto"/>
              <w:rPr>
                <w:rFonts w:ascii="Calibri" w:eastAsia="Times New Roman" w:hAnsi="Calibri" w:cs="Calibri"/>
                <w:b/>
                <w:bCs/>
                <w:color w:val="1F497D"/>
                <w:lang w:eastAsia="en-GB"/>
              </w:rPr>
            </w:pPr>
            <w:r w:rsidRPr="007D25C3">
              <w:rPr>
                <w:rFonts w:ascii="Calibri" w:eastAsia="Times New Roman" w:hAnsi="Calibri" w:cs="Calibri"/>
                <w:b/>
                <w:bCs/>
                <w:color w:val="1F497D"/>
                <w:lang w:eastAsia="en-GB"/>
              </w:rPr>
              <w:t>Maximum Frequency Category</w:t>
            </w:r>
          </w:p>
        </w:tc>
        <w:tc>
          <w:tcPr>
            <w:tcW w:w="1168" w:type="dxa"/>
            <w:shd w:val="clear" w:color="auto" w:fill="auto"/>
            <w:vAlign w:val="bottom"/>
            <w:hideMark/>
          </w:tcPr>
          <w:p w14:paraId="43925D17" w14:textId="77777777" w:rsidR="00C85292" w:rsidRPr="007D25C3" w:rsidRDefault="00C85292" w:rsidP="00451D91">
            <w:pPr>
              <w:spacing w:after="0" w:line="240" w:lineRule="auto"/>
              <w:rPr>
                <w:rFonts w:ascii="Calibri" w:eastAsia="Times New Roman" w:hAnsi="Calibri" w:cs="Calibri"/>
                <w:b/>
                <w:bCs/>
                <w:color w:val="1F497D"/>
                <w:lang w:eastAsia="en-GB"/>
              </w:rPr>
            </w:pPr>
            <w:r w:rsidRPr="007D25C3">
              <w:rPr>
                <w:rFonts w:ascii="Calibri" w:eastAsia="Times New Roman" w:hAnsi="Calibri" w:cs="Calibri"/>
                <w:b/>
                <w:bCs/>
                <w:color w:val="1F497D"/>
                <w:lang w:eastAsia="en-GB"/>
              </w:rPr>
              <w:t>Maximum Frequency</w:t>
            </w:r>
          </w:p>
        </w:tc>
      </w:tr>
      <w:tr w:rsidR="00C85292" w:rsidRPr="007D25C3" w14:paraId="54DAEEBB" w14:textId="77777777" w:rsidTr="00451D91">
        <w:trPr>
          <w:trHeight w:val="48"/>
        </w:trPr>
        <w:tc>
          <w:tcPr>
            <w:tcW w:w="1123" w:type="dxa"/>
            <w:shd w:val="clear" w:color="auto" w:fill="auto"/>
            <w:vAlign w:val="bottom"/>
            <w:hideMark/>
          </w:tcPr>
          <w:p w14:paraId="58358F5B" w14:textId="644EB99B" w:rsidR="00C85292" w:rsidRPr="007D25C3" w:rsidRDefault="00C85292" w:rsidP="00C85292">
            <w:pPr>
              <w:spacing w:after="0" w:line="240" w:lineRule="auto"/>
              <w:rPr>
                <w:rFonts w:ascii="Calibri" w:eastAsia="Times New Roman" w:hAnsi="Calibri" w:cs="Calibri"/>
                <w:color w:val="000000"/>
                <w:lang w:eastAsia="en-GB"/>
              </w:rPr>
            </w:pPr>
            <w:r>
              <w:rPr>
                <w:rFonts w:ascii="Calibri" w:hAnsi="Calibri" w:cs="Calibri"/>
                <w:color w:val="000000"/>
              </w:rPr>
              <w:t>3</w:t>
            </w:r>
          </w:p>
        </w:tc>
        <w:tc>
          <w:tcPr>
            <w:tcW w:w="1266" w:type="dxa"/>
            <w:shd w:val="clear" w:color="auto" w:fill="auto"/>
            <w:vAlign w:val="bottom"/>
            <w:hideMark/>
          </w:tcPr>
          <w:p w14:paraId="19C97CF0" w14:textId="3E892EED" w:rsidR="00C85292" w:rsidRPr="007D25C3" w:rsidRDefault="00C85292" w:rsidP="00C85292">
            <w:pPr>
              <w:spacing w:after="0" w:line="240" w:lineRule="auto"/>
              <w:rPr>
                <w:rFonts w:ascii="Calibri" w:eastAsia="Times New Roman" w:hAnsi="Calibri" w:cs="Calibri"/>
                <w:color w:val="000000"/>
                <w:lang w:eastAsia="en-GB"/>
              </w:rPr>
            </w:pPr>
            <w:r>
              <w:rPr>
                <w:rFonts w:ascii="Calibri" w:hAnsi="Calibri" w:cs="Calibri"/>
                <w:color w:val="000000"/>
              </w:rPr>
              <w:t>0.19</w:t>
            </w:r>
          </w:p>
        </w:tc>
        <w:tc>
          <w:tcPr>
            <w:tcW w:w="1412" w:type="dxa"/>
            <w:shd w:val="clear" w:color="auto" w:fill="auto"/>
            <w:vAlign w:val="bottom"/>
            <w:hideMark/>
          </w:tcPr>
          <w:p w14:paraId="61CAC5B9" w14:textId="5D4CC392" w:rsidR="00C85292" w:rsidRPr="007D25C3" w:rsidRDefault="00C85292" w:rsidP="00C85292">
            <w:pPr>
              <w:spacing w:after="0" w:line="240" w:lineRule="auto"/>
              <w:rPr>
                <w:rFonts w:ascii="Calibri" w:eastAsia="Times New Roman" w:hAnsi="Calibri" w:cs="Calibri"/>
                <w:color w:val="000000"/>
                <w:lang w:eastAsia="en-GB"/>
              </w:rPr>
            </w:pPr>
            <w:r>
              <w:rPr>
                <w:rFonts w:ascii="Calibri" w:hAnsi="Calibri" w:cs="Calibri"/>
                <w:color w:val="000000"/>
              </w:rPr>
              <w:t>4</w:t>
            </w:r>
          </w:p>
        </w:tc>
        <w:tc>
          <w:tcPr>
            <w:tcW w:w="1411" w:type="dxa"/>
            <w:shd w:val="clear" w:color="auto" w:fill="auto"/>
            <w:vAlign w:val="bottom"/>
            <w:hideMark/>
          </w:tcPr>
          <w:p w14:paraId="3B102F70" w14:textId="0D24E28E" w:rsidR="00C85292" w:rsidRPr="007D25C3" w:rsidRDefault="00C85292" w:rsidP="00C85292">
            <w:pPr>
              <w:spacing w:after="0" w:line="240" w:lineRule="auto"/>
              <w:rPr>
                <w:rFonts w:ascii="Calibri" w:eastAsia="Times New Roman" w:hAnsi="Calibri" w:cs="Calibri"/>
                <w:color w:val="000000"/>
                <w:lang w:eastAsia="en-GB"/>
              </w:rPr>
            </w:pPr>
            <w:r>
              <w:rPr>
                <w:rFonts w:ascii="Calibri" w:hAnsi="Calibri" w:cs="Calibri"/>
                <w:color w:val="000000"/>
              </w:rPr>
              <w:t>12</w:t>
            </w:r>
          </w:p>
        </w:tc>
        <w:tc>
          <w:tcPr>
            <w:tcW w:w="1412" w:type="dxa"/>
            <w:shd w:val="clear" w:color="auto" w:fill="auto"/>
            <w:vAlign w:val="bottom"/>
            <w:hideMark/>
          </w:tcPr>
          <w:p w14:paraId="76F89E5F" w14:textId="2BF77E4E" w:rsidR="00C85292" w:rsidRPr="007D25C3" w:rsidRDefault="00C85292" w:rsidP="00C85292">
            <w:pPr>
              <w:spacing w:after="0" w:line="240" w:lineRule="auto"/>
              <w:rPr>
                <w:rFonts w:ascii="Calibri" w:eastAsia="Times New Roman" w:hAnsi="Calibri" w:cs="Calibri"/>
                <w:color w:val="000000"/>
                <w:lang w:eastAsia="en-GB"/>
              </w:rPr>
            </w:pPr>
            <w:r>
              <w:rPr>
                <w:rFonts w:ascii="Calibri" w:hAnsi="Calibri" w:cs="Calibri"/>
                <w:color w:val="000000"/>
              </w:rPr>
              <w:t>1</w:t>
            </w:r>
          </w:p>
        </w:tc>
        <w:tc>
          <w:tcPr>
            <w:tcW w:w="1168" w:type="dxa"/>
            <w:shd w:val="clear" w:color="auto" w:fill="auto"/>
            <w:vAlign w:val="bottom"/>
            <w:hideMark/>
          </w:tcPr>
          <w:p w14:paraId="3AE095AD" w14:textId="55CC0BCA" w:rsidR="00C85292" w:rsidRPr="007D25C3" w:rsidRDefault="00C85292" w:rsidP="00C85292">
            <w:pPr>
              <w:spacing w:after="0" w:line="240" w:lineRule="auto"/>
              <w:rPr>
                <w:rFonts w:ascii="Calibri" w:eastAsia="Times New Roman" w:hAnsi="Calibri" w:cs="Calibri"/>
                <w:color w:val="000000"/>
                <w:lang w:eastAsia="en-GB"/>
              </w:rPr>
            </w:pPr>
            <w:r>
              <w:rPr>
                <w:rFonts w:ascii="Calibri" w:hAnsi="Calibri" w:cs="Calibri"/>
                <w:color w:val="000000"/>
              </w:rPr>
              <w:t>624</w:t>
            </w:r>
          </w:p>
        </w:tc>
      </w:tr>
    </w:tbl>
    <w:p w14:paraId="703C7A77" w14:textId="0FED1529" w:rsidR="00C85292" w:rsidRDefault="00C85292" w:rsidP="00C85292">
      <w:pPr>
        <w:pStyle w:val="NoSpacing"/>
        <w:rPr>
          <w:rFonts w:ascii="Calibri" w:eastAsia="Times New Roman" w:hAnsi="Calibri" w:cs="Calibri"/>
          <w:color w:val="000000"/>
          <w:lang w:eastAsia="en-GB"/>
        </w:rPr>
      </w:pPr>
    </w:p>
    <w:p w14:paraId="5172718E" w14:textId="77777777" w:rsidR="00C85292" w:rsidRPr="00F67020" w:rsidRDefault="00C85292" w:rsidP="00C85292">
      <w:pPr>
        <w:spacing w:after="0" w:line="240" w:lineRule="auto"/>
        <w:rPr>
          <w:rFonts w:ascii="Calibri" w:eastAsia="Times New Roman" w:hAnsi="Calibri" w:cs="Calibri"/>
          <w:color w:val="000000"/>
          <w:u w:val="single"/>
          <w:lang w:eastAsia="en-GB"/>
        </w:rPr>
      </w:pPr>
      <w:proofErr w:type="spellStart"/>
      <w:r w:rsidRPr="00F67020">
        <w:rPr>
          <w:rFonts w:ascii="Calibri" w:eastAsia="Times New Roman" w:hAnsi="Calibri" w:cs="Calibri"/>
          <w:color w:val="000000"/>
          <w:u w:val="single"/>
          <w:lang w:eastAsia="en-GB"/>
        </w:rPr>
        <w:t>DonorID</w:t>
      </w:r>
      <w:proofErr w:type="spellEnd"/>
    </w:p>
    <w:p w14:paraId="15517208" w14:textId="37AE4BE8" w:rsidR="00C85292" w:rsidRDefault="00C85292" w:rsidP="00C85292">
      <w:pPr>
        <w:pStyle w:val="NoSpacing"/>
        <w:rPr>
          <w:rFonts w:ascii="Calibri" w:eastAsia="Times New Roman" w:hAnsi="Calibri" w:cs="Calibri"/>
          <w:color w:val="000000"/>
          <w:lang w:eastAsia="en-GB"/>
        </w:rPr>
      </w:pPr>
      <w:r w:rsidRPr="00C85292">
        <w:rPr>
          <w:rFonts w:ascii="Calibri" w:eastAsia="Times New Roman" w:hAnsi="Calibri" w:cs="Calibri"/>
          <w:color w:val="000000"/>
          <w:lang w:eastAsia="en-GB"/>
        </w:rPr>
        <w:t>Many values are missing, and there is little variance in the data. More than 88% of loan money is coming from a single donor. Also, a "bad loan" is unlikely to be affected by who has provided the donation</w:t>
      </w:r>
      <w:r w:rsidR="00F67020">
        <w:rPr>
          <w:rFonts w:ascii="Calibri" w:eastAsia="Times New Roman" w:hAnsi="Calibri" w:cs="Calibri"/>
          <w:color w:val="000000"/>
          <w:lang w:eastAsia="en-GB"/>
        </w:rPr>
        <w:t>, hence this variable will be dropped from the clean data file</w:t>
      </w:r>
      <w:r w:rsidRPr="00C85292">
        <w:rPr>
          <w:rFonts w:ascii="Calibri" w:eastAsia="Times New Roman" w:hAnsi="Calibri" w:cs="Calibri"/>
          <w:color w:val="000000"/>
          <w:lang w:eastAsia="en-GB"/>
        </w:rPr>
        <w:t>.</w:t>
      </w:r>
    </w:p>
    <w:p w14:paraId="5FF4C854" w14:textId="4CB62CE2" w:rsidR="00585770" w:rsidRDefault="00585770" w:rsidP="00C85292">
      <w:pPr>
        <w:pStyle w:val="NoSpacing"/>
        <w:rPr>
          <w:rFonts w:ascii="Calibri" w:eastAsia="Times New Roman" w:hAnsi="Calibri" w:cs="Calibri"/>
          <w:color w:val="000000"/>
          <w:lang w:eastAsia="en-GB"/>
        </w:rPr>
      </w:pPr>
    </w:p>
    <w:tbl>
      <w:tblPr>
        <w:tblW w:w="7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3"/>
        <w:gridCol w:w="1266"/>
        <w:gridCol w:w="1412"/>
        <w:gridCol w:w="1411"/>
        <w:gridCol w:w="1412"/>
        <w:gridCol w:w="1168"/>
      </w:tblGrid>
      <w:tr w:rsidR="00585770" w:rsidRPr="007D25C3" w14:paraId="71BBD133" w14:textId="77777777" w:rsidTr="00451D91">
        <w:trPr>
          <w:trHeight w:val="549"/>
        </w:trPr>
        <w:tc>
          <w:tcPr>
            <w:tcW w:w="1123" w:type="dxa"/>
            <w:shd w:val="clear" w:color="auto" w:fill="auto"/>
            <w:vAlign w:val="bottom"/>
            <w:hideMark/>
          </w:tcPr>
          <w:p w14:paraId="7B0B315D" w14:textId="77777777" w:rsidR="00585770" w:rsidRPr="007D25C3" w:rsidRDefault="00585770" w:rsidP="00451D91">
            <w:pPr>
              <w:spacing w:after="0" w:line="240" w:lineRule="auto"/>
              <w:rPr>
                <w:rFonts w:ascii="Calibri" w:eastAsia="Times New Roman" w:hAnsi="Calibri" w:cs="Calibri"/>
                <w:b/>
                <w:bCs/>
                <w:color w:val="1F497D"/>
                <w:lang w:eastAsia="en-GB"/>
              </w:rPr>
            </w:pPr>
            <w:r w:rsidRPr="007D25C3">
              <w:rPr>
                <w:rFonts w:ascii="Calibri" w:eastAsia="Times New Roman" w:hAnsi="Calibri" w:cs="Calibri"/>
                <w:b/>
                <w:bCs/>
                <w:color w:val="1F497D"/>
                <w:lang w:eastAsia="en-GB"/>
              </w:rPr>
              <w:t># Missing</w:t>
            </w:r>
          </w:p>
        </w:tc>
        <w:tc>
          <w:tcPr>
            <w:tcW w:w="1266" w:type="dxa"/>
            <w:shd w:val="clear" w:color="auto" w:fill="auto"/>
            <w:vAlign w:val="bottom"/>
            <w:hideMark/>
          </w:tcPr>
          <w:p w14:paraId="7771A4EF" w14:textId="77777777" w:rsidR="00585770" w:rsidRPr="007D25C3" w:rsidRDefault="00585770" w:rsidP="00451D91">
            <w:pPr>
              <w:spacing w:after="0" w:line="240" w:lineRule="auto"/>
              <w:rPr>
                <w:rFonts w:ascii="Calibri" w:eastAsia="Times New Roman" w:hAnsi="Calibri" w:cs="Calibri"/>
                <w:b/>
                <w:bCs/>
                <w:color w:val="1F497D"/>
                <w:lang w:eastAsia="en-GB"/>
              </w:rPr>
            </w:pPr>
            <w:r w:rsidRPr="007D25C3">
              <w:rPr>
                <w:rFonts w:ascii="Calibri" w:eastAsia="Times New Roman" w:hAnsi="Calibri" w:cs="Calibri"/>
                <w:b/>
                <w:bCs/>
                <w:color w:val="1F497D"/>
                <w:lang w:eastAsia="en-GB"/>
              </w:rPr>
              <w:t>% Missing</w:t>
            </w:r>
          </w:p>
        </w:tc>
        <w:tc>
          <w:tcPr>
            <w:tcW w:w="1412" w:type="dxa"/>
            <w:shd w:val="clear" w:color="auto" w:fill="auto"/>
            <w:vAlign w:val="bottom"/>
            <w:hideMark/>
          </w:tcPr>
          <w:p w14:paraId="5DD1513E" w14:textId="77777777" w:rsidR="00585770" w:rsidRPr="007D25C3" w:rsidRDefault="00585770" w:rsidP="00451D91">
            <w:pPr>
              <w:spacing w:after="0" w:line="240" w:lineRule="auto"/>
              <w:rPr>
                <w:rFonts w:ascii="Calibri" w:eastAsia="Times New Roman" w:hAnsi="Calibri" w:cs="Calibri"/>
                <w:b/>
                <w:bCs/>
                <w:color w:val="1F497D"/>
                <w:lang w:eastAsia="en-GB"/>
              </w:rPr>
            </w:pPr>
            <w:r w:rsidRPr="007D25C3">
              <w:rPr>
                <w:rFonts w:ascii="Calibri" w:eastAsia="Times New Roman" w:hAnsi="Calibri" w:cs="Calibri"/>
                <w:b/>
                <w:bCs/>
                <w:color w:val="1F497D"/>
                <w:lang w:eastAsia="en-GB"/>
              </w:rPr>
              <w:t>Minimum Frequency Category</w:t>
            </w:r>
          </w:p>
        </w:tc>
        <w:tc>
          <w:tcPr>
            <w:tcW w:w="1411" w:type="dxa"/>
            <w:shd w:val="clear" w:color="auto" w:fill="auto"/>
            <w:vAlign w:val="bottom"/>
            <w:hideMark/>
          </w:tcPr>
          <w:p w14:paraId="4226B16F" w14:textId="77777777" w:rsidR="00585770" w:rsidRPr="007D25C3" w:rsidRDefault="00585770" w:rsidP="00451D91">
            <w:pPr>
              <w:spacing w:after="0" w:line="240" w:lineRule="auto"/>
              <w:rPr>
                <w:rFonts w:ascii="Calibri" w:eastAsia="Times New Roman" w:hAnsi="Calibri" w:cs="Calibri"/>
                <w:b/>
                <w:bCs/>
                <w:color w:val="1F497D"/>
                <w:lang w:eastAsia="en-GB"/>
              </w:rPr>
            </w:pPr>
            <w:r w:rsidRPr="007D25C3">
              <w:rPr>
                <w:rFonts w:ascii="Calibri" w:eastAsia="Times New Roman" w:hAnsi="Calibri" w:cs="Calibri"/>
                <w:b/>
                <w:bCs/>
                <w:color w:val="1F497D"/>
                <w:lang w:eastAsia="en-GB"/>
              </w:rPr>
              <w:t>Minimum Frequency</w:t>
            </w:r>
          </w:p>
        </w:tc>
        <w:tc>
          <w:tcPr>
            <w:tcW w:w="1412" w:type="dxa"/>
            <w:shd w:val="clear" w:color="auto" w:fill="auto"/>
            <w:vAlign w:val="bottom"/>
            <w:hideMark/>
          </w:tcPr>
          <w:p w14:paraId="6171B71B" w14:textId="77777777" w:rsidR="00585770" w:rsidRPr="007D25C3" w:rsidRDefault="00585770" w:rsidP="00451D91">
            <w:pPr>
              <w:spacing w:after="0" w:line="240" w:lineRule="auto"/>
              <w:rPr>
                <w:rFonts w:ascii="Calibri" w:eastAsia="Times New Roman" w:hAnsi="Calibri" w:cs="Calibri"/>
                <w:b/>
                <w:bCs/>
                <w:color w:val="1F497D"/>
                <w:lang w:eastAsia="en-GB"/>
              </w:rPr>
            </w:pPr>
            <w:r w:rsidRPr="007D25C3">
              <w:rPr>
                <w:rFonts w:ascii="Calibri" w:eastAsia="Times New Roman" w:hAnsi="Calibri" w:cs="Calibri"/>
                <w:b/>
                <w:bCs/>
                <w:color w:val="1F497D"/>
                <w:lang w:eastAsia="en-GB"/>
              </w:rPr>
              <w:t>Maximum Frequency Category</w:t>
            </w:r>
          </w:p>
        </w:tc>
        <w:tc>
          <w:tcPr>
            <w:tcW w:w="1168" w:type="dxa"/>
            <w:shd w:val="clear" w:color="auto" w:fill="auto"/>
            <w:vAlign w:val="bottom"/>
            <w:hideMark/>
          </w:tcPr>
          <w:p w14:paraId="628A6118" w14:textId="77777777" w:rsidR="00585770" w:rsidRPr="007D25C3" w:rsidRDefault="00585770" w:rsidP="00451D91">
            <w:pPr>
              <w:spacing w:after="0" w:line="240" w:lineRule="auto"/>
              <w:rPr>
                <w:rFonts w:ascii="Calibri" w:eastAsia="Times New Roman" w:hAnsi="Calibri" w:cs="Calibri"/>
                <w:b/>
                <w:bCs/>
                <w:color w:val="1F497D"/>
                <w:lang w:eastAsia="en-GB"/>
              </w:rPr>
            </w:pPr>
            <w:r w:rsidRPr="007D25C3">
              <w:rPr>
                <w:rFonts w:ascii="Calibri" w:eastAsia="Times New Roman" w:hAnsi="Calibri" w:cs="Calibri"/>
                <w:b/>
                <w:bCs/>
                <w:color w:val="1F497D"/>
                <w:lang w:eastAsia="en-GB"/>
              </w:rPr>
              <w:t>Maximum Frequency</w:t>
            </w:r>
          </w:p>
        </w:tc>
      </w:tr>
      <w:tr w:rsidR="00585770" w:rsidRPr="007D25C3" w14:paraId="36E74284" w14:textId="77777777" w:rsidTr="00451D91">
        <w:trPr>
          <w:trHeight w:val="48"/>
        </w:trPr>
        <w:tc>
          <w:tcPr>
            <w:tcW w:w="1123" w:type="dxa"/>
            <w:shd w:val="clear" w:color="auto" w:fill="auto"/>
            <w:vAlign w:val="bottom"/>
            <w:hideMark/>
          </w:tcPr>
          <w:p w14:paraId="4D55788E" w14:textId="20E883DE" w:rsidR="00585770" w:rsidRPr="007D25C3" w:rsidRDefault="00585770" w:rsidP="00585770">
            <w:pPr>
              <w:spacing w:after="0" w:line="240" w:lineRule="auto"/>
              <w:rPr>
                <w:rFonts w:ascii="Calibri" w:eastAsia="Times New Roman" w:hAnsi="Calibri" w:cs="Calibri"/>
                <w:color w:val="000000"/>
                <w:lang w:eastAsia="en-GB"/>
              </w:rPr>
            </w:pPr>
            <w:r>
              <w:rPr>
                <w:rFonts w:ascii="Calibri" w:hAnsi="Calibri" w:cs="Calibri"/>
                <w:color w:val="000000"/>
              </w:rPr>
              <w:t>125</w:t>
            </w:r>
          </w:p>
        </w:tc>
        <w:tc>
          <w:tcPr>
            <w:tcW w:w="1266" w:type="dxa"/>
            <w:shd w:val="clear" w:color="auto" w:fill="auto"/>
            <w:vAlign w:val="bottom"/>
            <w:hideMark/>
          </w:tcPr>
          <w:p w14:paraId="62FEB022" w14:textId="0B1C81D1" w:rsidR="00585770" w:rsidRPr="007D25C3" w:rsidRDefault="00585770" w:rsidP="00585770">
            <w:pPr>
              <w:spacing w:after="0" w:line="240" w:lineRule="auto"/>
              <w:rPr>
                <w:rFonts w:ascii="Calibri" w:eastAsia="Times New Roman" w:hAnsi="Calibri" w:cs="Calibri"/>
                <w:color w:val="000000"/>
                <w:lang w:eastAsia="en-GB"/>
              </w:rPr>
            </w:pPr>
            <w:r>
              <w:rPr>
                <w:rFonts w:ascii="Calibri" w:hAnsi="Calibri" w:cs="Calibri"/>
                <w:color w:val="000000"/>
              </w:rPr>
              <w:t>7.75</w:t>
            </w:r>
          </w:p>
        </w:tc>
        <w:tc>
          <w:tcPr>
            <w:tcW w:w="1412" w:type="dxa"/>
            <w:shd w:val="clear" w:color="auto" w:fill="auto"/>
            <w:vAlign w:val="bottom"/>
            <w:hideMark/>
          </w:tcPr>
          <w:p w14:paraId="5FB7EC4E" w14:textId="06371DF0" w:rsidR="00585770" w:rsidRPr="007D25C3" w:rsidRDefault="00585770" w:rsidP="00585770">
            <w:pPr>
              <w:spacing w:after="0" w:line="240" w:lineRule="auto"/>
              <w:rPr>
                <w:rFonts w:ascii="Calibri" w:eastAsia="Times New Roman" w:hAnsi="Calibri" w:cs="Calibri"/>
                <w:color w:val="000000"/>
                <w:lang w:eastAsia="en-GB"/>
              </w:rPr>
            </w:pPr>
            <w:proofErr w:type="spellStart"/>
            <w:r>
              <w:rPr>
                <w:rFonts w:ascii="Calibri" w:hAnsi="Calibri" w:cs="Calibri"/>
                <w:color w:val="000000"/>
              </w:rPr>
              <w:t>DonorID</w:t>
            </w:r>
            <w:proofErr w:type="spellEnd"/>
            <w:r>
              <w:rPr>
                <w:rFonts w:ascii="Calibri" w:hAnsi="Calibri" w:cs="Calibri"/>
                <w:color w:val="000000"/>
              </w:rPr>
              <w:t xml:space="preserve"> 202</w:t>
            </w:r>
          </w:p>
        </w:tc>
        <w:tc>
          <w:tcPr>
            <w:tcW w:w="1411" w:type="dxa"/>
            <w:shd w:val="clear" w:color="auto" w:fill="auto"/>
            <w:vAlign w:val="bottom"/>
            <w:hideMark/>
          </w:tcPr>
          <w:p w14:paraId="2DF15204" w14:textId="6BC43B26" w:rsidR="00585770" w:rsidRPr="007D25C3" w:rsidRDefault="00585770" w:rsidP="00585770">
            <w:pPr>
              <w:spacing w:after="0" w:line="240" w:lineRule="auto"/>
              <w:rPr>
                <w:rFonts w:ascii="Calibri" w:eastAsia="Times New Roman" w:hAnsi="Calibri" w:cs="Calibri"/>
                <w:color w:val="000000"/>
                <w:lang w:eastAsia="en-GB"/>
              </w:rPr>
            </w:pPr>
            <w:r>
              <w:rPr>
                <w:rFonts w:ascii="Calibri" w:hAnsi="Calibri" w:cs="Calibri"/>
                <w:color w:val="000000"/>
              </w:rPr>
              <w:t>1</w:t>
            </w:r>
          </w:p>
        </w:tc>
        <w:tc>
          <w:tcPr>
            <w:tcW w:w="1412" w:type="dxa"/>
            <w:shd w:val="clear" w:color="auto" w:fill="auto"/>
            <w:vAlign w:val="bottom"/>
            <w:hideMark/>
          </w:tcPr>
          <w:p w14:paraId="1DE42997" w14:textId="36E5727F" w:rsidR="00585770" w:rsidRPr="007D25C3" w:rsidRDefault="00585770" w:rsidP="00585770">
            <w:pPr>
              <w:spacing w:after="0" w:line="240" w:lineRule="auto"/>
              <w:rPr>
                <w:rFonts w:ascii="Calibri" w:eastAsia="Times New Roman" w:hAnsi="Calibri" w:cs="Calibri"/>
                <w:color w:val="000000"/>
                <w:lang w:eastAsia="en-GB"/>
              </w:rPr>
            </w:pPr>
            <w:proofErr w:type="spellStart"/>
            <w:r>
              <w:rPr>
                <w:rFonts w:ascii="Calibri" w:hAnsi="Calibri" w:cs="Calibri"/>
                <w:color w:val="000000"/>
              </w:rPr>
              <w:t>DonorId</w:t>
            </w:r>
            <w:proofErr w:type="spellEnd"/>
            <w:r>
              <w:rPr>
                <w:rFonts w:ascii="Calibri" w:hAnsi="Calibri" w:cs="Calibri"/>
                <w:color w:val="000000"/>
              </w:rPr>
              <w:t xml:space="preserve"> 200</w:t>
            </w:r>
          </w:p>
        </w:tc>
        <w:tc>
          <w:tcPr>
            <w:tcW w:w="1168" w:type="dxa"/>
            <w:shd w:val="clear" w:color="auto" w:fill="auto"/>
            <w:vAlign w:val="bottom"/>
            <w:hideMark/>
          </w:tcPr>
          <w:p w14:paraId="551C39EE" w14:textId="3A6A1670" w:rsidR="00585770" w:rsidRPr="007D25C3" w:rsidRDefault="00585770" w:rsidP="00585770">
            <w:pPr>
              <w:spacing w:after="0" w:line="240" w:lineRule="auto"/>
              <w:rPr>
                <w:rFonts w:ascii="Calibri" w:eastAsia="Times New Roman" w:hAnsi="Calibri" w:cs="Calibri"/>
                <w:color w:val="000000"/>
                <w:lang w:eastAsia="en-GB"/>
              </w:rPr>
            </w:pPr>
            <w:r>
              <w:rPr>
                <w:rFonts w:ascii="Calibri" w:hAnsi="Calibri" w:cs="Calibri"/>
                <w:color w:val="000000"/>
              </w:rPr>
              <w:t>1420</w:t>
            </w:r>
          </w:p>
        </w:tc>
      </w:tr>
    </w:tbl>
    <w:p w14:paraId="03E4C94D" w14:textId="12EB9FDB" w:rsidR="00585770" w:rsidRDefault="00585770" w:rsidP="00C85292">
      <w:pPr>
        <w:pStyle w:val="NoSpacing"/>
        <w:rPr>
          <w:rFonts w:ascii="Calibri" w:eastAsia="Times New Roman" w:hAnsi="Calibri" w:cs="Calibri"/>
          <w:color w:val="000000"/>
          <w:lang w:eastAsia="en-GB"/>
        </w:rPr>
      </w:pPr>
    </w:p>
    <w:p w14:paraId="621542F9" w14:textId="77777777" w:rsidR="00585770" w:rsidRPr="00E02D44" w:rsidRDefault="00585770" w:rsidP="00585770">
      <w:pPr>
        <w:spacing w:after="0" w:line="240" w:lineRule="auto"/>
        <w:rPr>
          <w:rFonts w:ascii="Calibri" w:eastAsia="Times New Roman" w:hAnsi="Calibri" w:cs="Calibri"/>
          <w:color w:val="000000"/>
          <w:u w:val="single"/>
          <w:lang w:eastAsia="en-GB"/>
        </w:rPr>
      </w:pPr>
      <w:proofErr w:type="spellStart"/>
      <w:r w:rsidRPr="00E02D44">
        <w:rPr>
          <w:rFonts w:ascii="Calibri" w:eastAsia="Times New Roman" w:hAnsi="Calibri" w:cs="Calibri"/>
          <w:color w:val="000000"/>
          <w:u w:val="single"/>
          <w:lang w:eastAsia="en-GB"/>
        </w:rPr>
        <w:t>LoanSeries</w:t>
      </w:r>
      <w:proofErr w:type="spellEnd"/>
    </w:p>
    <w:p w14:paraId="74604DE0" w14:textId="302F7280" w:rsidR="00585770" w:rsidRDefault="00585770" w:rsidP="00C85292">
      <w:pPr>
        <w:pStyle w:val="NoSpacing"/>
        <w:rPr>
          <w:rFonts w:ascii="Calibri" w:eastAsia="Times New Roman" w:hAnsi="Calibri" w:cs="Calibri"/>
          <w:color w:val="000000"/>
          <w:lang w:eastAsia="en-GB"/>
        </w:rPr>
      </w:pPr>
      <w:r>
        <w:rPr>
          <w:rFonts w:ascii="Calibri" w:eastAsia="Times New Roman" w:hAnsi="Calibri" w:cs="Calibri"/>
          <w:color w:val="000000"/>
          <w:lang w:eastAsia="en-GB"/>
        </w:rPr>
        <w:t xml:space="preserve">No information is available to interpret what is meant by </w:t>
      </w:r>
      <w:proofErr w:type="spellStart"/>
      <w:proofErr w:type="gramStart"/>
      <w:r>
        <w:rPr>
          <w:rFonts w:ascii="Calibri" w:eastAsia="Times New Roman" w:hAnsi="Calibri" w:cs="Calibri"/>
          <w:color w:val="000000"/>
          <w:lang w:eastAsia="en-GB"/>
        </w:rPr>
        <w:t>LoanSeries</w:t>
      </w:r>
      <w:proofErr w:type="spellEnd"/>
      <w:r>
        <w:rPr>
          <w:rFonts w:ascii="Calibri" w:eastAsia="Times New Roman" w:hAnsi="Calibri" w:cs="Calibri"/>
          <w:color w:val="000000"/>
          <w:lang w:eastAsia="en-GB"/>
        </w:rPr>
        <w:t>,</w:t>
      </w:r>
      <w:proofErr w:type="gramEnd"/>
      <w:r>
        <w:rPr>
          <w:rFonts w:ascii="Calibri" w:eastAsia="Times New Roman" w:hAnsi="Calibri" w:cs="Calibri"/>
          <w:color w:val="000000"/>
          <w:lang w:eastAsia="en-GB"/>
        </w:rPr>
        <w:t xml:space="preserve"> hence this variable will be dropped during the cleaning process.</w:t>
      </w:r>
    </w:p>
    <w:p w14:paraId="7EBDA117" w14:textId="4BD9FCBF" w:rsidR="00585770" w:rsidRDefault="00585770" w:rsidP="00C85292">
      <w:pPr>
        <w:pStyle w:val="NoSpacing"/>
        <w:rPr>
          <w:rFonts w:ascii="Calibri" w:eastAsia="Times New Roman" w:hAnsi="Calibri" w:cs="Calibri"/>
          <w:color w:val="000000"/>
          <w:lang w:eastAsia="en-GB"/>
        </w:rPr>
      </w:pPr>
    </w:p>
    <w:p w14:paraId="4BB475DB" w14:textId="77777777" w:rsidR="00585770" w:rsidRPr="00E02D44" w:rsidRDefault="00585770" w:rsidP="00585770">
      <w:pPr>
        <w:spacing w:after="0" w:line="240" w:lineRule="auto"/>
        <w:rPr>
          <w:rFonts w:ascii="Calibri" w:eastAsia="Times New Roman" w:hAnsi="Calibri" w:cs="Calibri"/>
          <w:color w:val="000000"/>
          <w:u w:val="single"/>
          <w:lang w:eastAsia="en-GB"/>
        </w:rPr>
      </w:pPr>
      <w:proofErr w:type="spellStart"/>
      <w:r w:rsidRPr="00E02D44">
        <w:rPr>
          <w:rFonts w:ascii="Calibri" w:eastAsia="Times New Roman" w:hAnsi="Calibri" w:cs="Calibri"/>
          <w:color w:val="000000"/>
          <w:u w:val="single"/>
          <w:lang w:eastAsia="en-GB"/>
        </w:rPr>
        <w:t>CreditOfficerID</w:t>
      </w:r>
      <w:proofErr w:type="spellEnd"/>
    </w:p>
    <w:p w14:paraId="04C1FBF0" w14:textId="02D20E2D" w:rsidR="00585770" w:rsidRDefault="00585770" w:rsidP="00C85292">
      <w:pPr>
        <w:pStyle w:val="NoSpacing"/>
        <w:rPr>
          <w:rFonts w:ascii="Calibri" w:eastAsia="Times New Roman" w:hAnsi="Calibri" w:cs="Calibri"/>
          <w:color w:val="000000"/>
          <w:lang w:eastAsia="en-GB"/>
        </w:rPr>
      </w:pPr>
      <w:r>
        <w:rPr>
          <w:rFonts w:ascii="Calibri" w:eastAsia="Times New Roman" w:hAnsi="Calibri" w:cs="Calibri"/>
          <w:color w:val="000000"/>
          <w:lang w:eastAsia="en-GB"/>
        </w:rPr>
        <w:t>A “bad loan” is independent of which credit officer handled an applicant’s application, hence this variable will be dropped during the cleaning process.</w:t>
      </w:r>
    </w:p>
    <w:p w14:paraId="4F7688F2" w14:textId="11709964" w:rsidR="00585770" w:rsidRDefault="00585770" w:rsidP="00C85292">
      <w:pPr>
        <w:pStyle w:val="NoSpacing"/>
        <w:rPr>
          <w:rFonts w:ascii="Calibri" w:eastAsia="Times New Roman" w:hAnsi="Calibri" w:cs="Calibri"/>
          <w:color w:val="000000"/>
          <w:lang w:eastAsia="en-GB"/>
        </w:rPr>
      </w:pPr>
    </w:p>
    <w:p w14:paraId="7E0FC8C1" w14:textId="77777777" w:rsidR="00585770" w:rsidRPr="00E02D44" w:rsidRDefault="00585770" w:rsidP="00585770">
      <w:pPr>
        <w:spacing w:after="0" w:line="240" w:lineRule="auto"/>
        <w:rPr>
          <w:rFonts w:ascii="Calibri" w:eastAsia="Times New Roman" w:hAnsi="Calibri" w:cs="Calibri"/>
          <w:color w:val="000000"/>
          <w:u w:val="single"/>
          <w:lang w:eastAsia="en-GB"/>
        </w:rPr>
      </w:pPr>
      <w:proofErr w:type="spellStart"/>
      <w:r w:rsidRPr="00E02D44">
        <w:rPr>
          <w:rFonts w:ascii="Calibri" w:eastAsia="Times New Roman" w:hAnsi="Calibri" w:cs="Calibri"/>
          <w:color w:val="000000"/>
          <w:u w:val="single"/>
          <w:lang w:eastAsia="en-GB"/>
        </w:rPr>
        <w:t>SectorID</w:t>
      </w:r>
      <w:proofErr w:type="spellEnd"/>
    </w:p>
    <w:p w14:paraId="0BCF3485" w14:textId="77777777" w:rsidR="00585770" w:rsidRDefault="00585770" w:rsidP="00585770">
      <w:pPr>
        <w:pStyle w:val="NoSpacing"/>
        <w:rPr>
          <w:rFonts w:ascii="Calibri" w:eastAsia="Times New Roman" w:hAnsi="Calibri" w:cs="Calibri"/>
          <w:color w:val="000000"/>
          <w:lang w:eastAsia="en-GB"/>
        </w:rPr>
      </w:pPr>
      <w:r>
        <w:rPr>
          <w:rFonts w:ascii="Calibri" w:eastAsia="Times New Roman" w:hAnsi="Calibri" w:cs="Calibri"/>
          <w:color w:val="000000"/>
          <w:lang w:eastAsia="en-GB"/>
        </w:rPr>
        <w:t xml:space="preserve">No information is available to interpret what is meant by </w:t>
      </w:r>
      <w:proofErr w:type="spellStart"/>
      <w:proofErr w:type="gramStart"/>
      <w:r>
        <w:rPr>
          <w:rFonts w:ascii="Calibri" w:eastAsia="Times New Roman" w:hAnsi="Calibri" w:cs="Calibri"/>
          <w:color w:val="000000"/>
          <w:lang w:eastAsia="en-GB"/>
        </w:rPr>
        <w:t>LoanSeries</w:t>
      </w:r>
      <w:proofErr w:type="spellEnd"/>
      <w:r>
        <w:rPr>
          <w:rFonts w:ascii="Calibri" w:eastAsia="Times New Roman" w:hAnsi="Calibri" w:cs="Calibri"/>
          <w:color w:val="000000"/>
          <w:lang w:eastAsia="en-GB"/>
        </w:rPr>
        <w:t>,</w:t>
      </w:r>
      <w:proofErr w:type="gramEnd"/>
      <w:r>
        <w:rPr>
          <w:rFonts w:ascii="Calibri" w:eastAsia="Times New Roman" w:hAnsi="Calibri" w:cs="Calibri"/>
          <w:color w:val="000000"/>
          <w:lang w:eastAsia="en-GB"/>
        </w:rPr>
        <w:t xml:space="preserve"> hence this variable will be dropped during the cleaning process.</w:t>
      </w:r>
    </w:p>
    <w:p w14:paraId="27B943E8" w14:textId="01901BBA" w:rsidR="00585770" w:rsidRDefault="00585770" w:rsidP="00C85292">
      <w:pPr>
        <w:pStyle w:val="NoSpacing"/>
        <w:rPr>
          <w:rFonts w:ascii="Calibri" w:eastAsia="Times New Roman" w:hAnsi="Calibri" w:cs="Calibri"/>
          <w:color w:val="000000"/>
          <w:lang w:eastAsia="en-GB"/>
        </w:rPr>
      </w:pPr>
    </w:p>
    <w:p w14:paraId="7B275AE2" w14:textId="77777777" w:rsidR="0000777E" w:rsidRDefault="0000777E" w:rsidP="00C85292">
      <w:pPr>
        <w:pStyle w:val="NoSpacing"/>
        <w:rPr>
          <w:rFonts w:ascii="Calibri" w:eastAsia="Times New Roman" w:hAnsi="Calibri" w:cs="Calibri"/>
          <w:color w:val="000000"/>
          <w:lang w:eastAsia="en-GB"/>
        </w:rPr>
      </w:pPr>
    </w:p>
    <w:p w14:paraId="159B4F1D" w14:textId="77777777" w:rsidR="00585770" w:rsidRPr="00E02D44" w:rsidRDefault="00585770" w:rsidP="00585770">
      <w:pPr>
        <w:spacing w:after="0" w:line="240" w:lineRule="auto"/>
        <w:rPr>
          <w:rFonts w:ascii="Calibri" w:eastAsia="Times New Roman" w:hAnsi="Calibri" w:cs="Calibri"/>
          <w:color w:val="000000"/>
          <w:u w:val="single"/>
          <w:lang w:eastAsia="en-GB"/>
        </w:rPr>
      </w:pPr>
      <w:r w:rsidRPr="00E02D44">
        <w:rPr>
          <w:rFonts w:ascii="Calibri" w:eastAsia="Times New Roman" w:hAnsi="Calibri" w:cs="Calibri"/>
          <w:color w:val="000000"/>
          <w:u w:val="single"/>
          <w:lang w:eastAsia="en-GB"/>
        </w:rPr>
        <w:t>Disbursement Amount</w:t>
      </w:r>
    </w:p>
    <w:p w14:paraId="5ABD1A5F" w14:textId="2E2DDBBE" w:rsidR="00585770" w:rsidRDefault="00585770" w:rsidP="00C85292">
      <w:pPr>
        <w:pStyle w:val="NoSpacing"/>
        <w:rPr>
          <w:rFonts w:ascii="Calibri" w:eastAsia="Times New Roman" w:hAnsi="Calibri" w:cs="Calibri"/>
          <w:color w:val="000000"/>
          <w:lang w:eastAsia="en-GB"/>
        </w:rPr>
      </w:pPr>
      <w:r w:rsidRPr="00585770">
        <w:rPr>
          <w:rFonts w:ascii="Calibri" w:eastAsia="Times New Roman" w:hAnsi="Calibri" w:cs="Calibri"/>
          <w:color w:val="000000"/>
          <w:lang w:eastAsia="en-GB"/>
        </w:rPr>
        <w:t>The amount of loan which was disbursed to the applicant.</w:t>
      </w:r>
      <w:r>
        <w:rPr>
          <w:rFonts w:ascii="Calibri" w:eastAsia="Times New Roman" w:hAnsi="Calibri" w:cs="Calibri"/>
          <w:color w:val="000000"/>
          <w:lang w:eastAsia="en-GB"/>
        </w:rPr>
        <w:t xml:space="preserve"> </w:t>
      </w:r>
      <w:r w:rsidRPr="00585770">
        <w:rPr>
          <w:rFonts w:ascii="Calibri" w:eastAsia="Times New Roman" w:hAnsi="Calibri" w:cs="Calibri"/>
          <w:color w:val="000000"/>
          <w:lang w:eastAsia="en-GB"/>
        </w:rPr>
        <w:t>As the loan is given by a small micro finance bank for small amount of loan, very large loan values (&gt;31000</w:t>
      </w:r>
      <w:r w:rsidR="00B064DD">
        <w:rPr>
          <w:rFonts w:ascii="Calibri" w:eastAsia="Times New Roman" w:hAnsi="Calibri" w:cs="Calibri"/>
          <w:color w:val="000000"/>
          <w:lang w:eastAsia="en-GB"/>
        </w:rPr>
        <w:t>0, 95 percentile</w:t>
      </w:r>
      <w:r w:rsidRPr="00585770">
        <w:rPr>
          <w:rFonts w:ascii="Calibri" w:eastAsia="Times New Roman" w:hAnsi="Calibri" w:cs="Calibri"/>
          <w:color w:val="000000"/>
          <w:lang w:eastAsia="en-GB"/>
        </w:rPr>
        <w:t xml:space="preserve">) </w:t>
      </w:r>
      <w:r w:rsidR="00E02D44">
        <w:rPr>
          <w:rFonts w:ascii="Calibri" w:eastAsia="Times New Roman" w:hAnsi="Calibri" w:cs="Calibri"/>
          <w:color w:val="000000"/>
          <w:lang w:eastAsia="en-GB"/>
        </w:rPr>
        <w:t>would</w:t>
      </w:r>
      <w:r w:rsidRPr="00585770">
        <w:rPr>
          <w:rFonts w:ascii="Calibri" w:eastAsia="Times New Roman" w:hAnsi="Calibri" w:cs="Calibri"/>
          <w:color w:val="000000"/>
          <w:lang w:eastAsia="en-GB"/>
        </w:rPr>
        <w:t xml:space="preserve"> be treated as outlier and removed</w:t>
      </w:r>
      <w:r>
        <w:rPr>
          <w:rFonts w:ascii="Calibri" w:eastAsia="Times New Roman" w:hAnsi="Calibri" w:cs="Calibri"/>
          <w:color w:val="000000"/>
          <w:lang w:eastAsia="en-GB"/>
        </w:rPr>
        <w:t>.</w:t>
      </w:r>
    </w:p>
    <w:p w14:paraId="753DAACB" w14:textId="59CE172B" w:rsidR="00585770" w:rsidRDefault="00585770" w:rsidP="00C85292">
      <w:pPr>
        <w:pStyle w:val="NoSpacing"/>
        <w:rPr>
          <w:rFonts w:ascii="Calibri" w:eastAsia="Times New Roman" w:hAnsi="Calibri" w:cs="Calibri"/>
          <w:color w:val="000000"/>
          <w:lang w:eastAsia="en-GB"/>
        </w:rPr>
      </w:pPr>
    </w:p>
    <w:tbl>
      <w:tblPr>
        <w:tblW w:w="78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3"/>
        <w:gridCol w:w="1017"/>
        <w:gridCol w:w="980"/>
        <w:gridCol w:w="1200"/>
        <w:gridCol w:w="1250"/>
        <w:gridCol w:w="1200"/>
        <w:gridCol w:w="1051"/>
      </w:tblGrid>
      <w:tr w:rsidR="00585770" w:rsidRPr="00585770" w14:paraId="0CFC849F" w14:textId="77777777" w:rsidTr="00585770">
        <w:trPr>
          <w:trHeight w:val="379"/>
        </w:trPr>
        <w:tc>
          <w:tcPr>
            <w:tcW w:w="1163" w:type="dxa"/>
            <w:shd w:val="clear" w:color="auto" w:fill="auto"/>
            <w:vAlign w:val="bottom"/>
            <w:hideMark/>
          </w:tcPr>
          <w:p w14:paraId="1106E481" w14:textId="77777777" w:rsidR="00585770" w:rsidRPr="00585770" w:rsidRDefault="00585770" w:rsidP="00585770">
            <w:pPr>
              <w:spacing w:after="0" w:line="240" w:lineRule="auto"/>
              <w:rPr>
                <w:rFonts w:ascii="Calibri" w:eastAsia="Times New Roman" w:hAnsi="Calibri" w:cs="Calibri"/>
                <w:b/>
                <w:bCs/>
                <w:color w:val="1F497D"/>
                <w:lang w:eastAsia="en-GB"/>
              </w:rPr>
            </w:pPr>
            <w:r w:rsidRPr="00585770">
              <w:rPr>
                <w:rFonts w:ascii="Calibri" w:eastAsia="Times New Roman" w:hAnsi="Calibri" w:cs="Calibri"/>
                <w:b/>
                <w:bCs/>
                <w:color w:val="1F497D"/>
                <w:lang w:eastAsia="en-GB"/>
              </w:rPr>
              <w:t># Missing</w:t>
            </w:r>
          </w:p>
        </w:tc>
        <w:tc>
          <w:tcPr>
            <w:tcW w:w="1017" w:type="dxa"/>
            <w:shd w:val="clear" w:color="auto" w:fill="auto"/>
            <w:vAlign w:val="bottom"/>
            <w:hideMark/>
          </w:tcPr>
          <w:p w14:paraId="5078E029" w14:textId="77777777" w:rsidR="00585770" w:rsidRPr="00585770" w:rsidRDefault="00585770" w:rsidP="00585770">
            <w:pPr>
              <w:spacing w:after="0" w:line="240" w:lineRule="auto"/>
              <w:rPr>
                <w:rFonts w:ascii="Calibri" w:eastAsia="Times New Roman" w:hAnsi="Calibri" w:cs="Calibri"/>
                <w:b/>
                <w:bCs/>
                <w:color w:val="1F497D"/>
                <w:lang w:eastAsia="en-GB"/>
              </w:rPr>
            </w:pPr>
            <w:r w:rsidRPr="00585770">
              <w:rPr>
                <w:rFonts w:ascii="Calibri" w:eastAsia="Times New Roman" w:hAnsi="Calibri" w:cs="Calibri"/>
                <w:b/>
                <w:bCs/>
                <w:color w:val="1F497D"/>
                <w:lang w:eastAsia="en-GB"/>
              </w:rPr>
              <w:t>% Missing</w:t>
            </w:r>
          </w:p>
        </w:tc>
        <w:tc>
          <w:tcPr>
            <w:tcW w:w="980" w:type="dxa"/>
            <w:shd w:val="clear" w:color="auto" w:fill="auto"/>
            <w:vAlign w:val="bottom"/>
            <w:hideMark/>
          </w:tcPr>
          <w:p w14:paraId="483C60AE" w14:textId="77777777" w:rsidR="00585770" w:rsidRPr="00585770" w:rsidRDefault="00585770" w:rsidP="00585770">
            <w:pPr>
              <w:spacing w:after="0" w:line="240" w:lineRule="auto"/>
              <w:rPr>
                <w:rFonts w:ascii="Calibri" w:eastAsia="Times New Roman" w:hAnsi="Calibri" w:cs="Calibri"/>
                <w:b/>
                <w:bCs/>
                <w:color w:val="1F497D"/>
                <w:lang w:eastAsia="en-GB"/>
              </w:rPr>
            </w:pPr>
            <w:r w:rsidRPr="00585770">
              <w:rPr>
                <w:rFonts w:ascii="Calibri" w:eastAsia="Times New Roman" w:hAnsi="Calibri" w:cs="Calibri"/>
                <w:b/>
                <w:bCs/>
                <w:color w:val="1F497D"/>
                <w:lang w:eastAsia="en-GB"/>
              </w:rPr>
              <w:t>Min</w:t>
            </w:r>
          </w:p>
        </w:tc>
        <w:tc>
          <w:tcPr>
            <w:tcW w:w="1200" w:type="dxa"/>
            <w:shd w:val="clear" w:color="auto" w:fill="auto"/>
            <w:vAlign w:val="bottom"/>
            <w:hideMark/>
          </w:tcPr>
          <w:p w14:paraId="4F55E09B" w14:textId="77777777" w:rsidR="00585770" w:rsidRPr="00585770" w:rsidRDefault="00585770" w:rsidP="00585770">
            <w:pPr>
              <w:spacing w:after="0" w:line="240" w:lineRule="auto"/>
              <w:rPr>
                <w:rFonts w:ascii="Calibri" w:eastAsia="Times New Roman" w:hAnsi="Calibri" w:cs="Calibri"/>
                <w:b/>
                <w:bCs/>
                <w:color w:val="1F497D"/>
                <w:lang w:eastAsia="en-GB"/>
              </w:rPr>
            </w:pPr>
            <w:r w:rsidRPr="00585770">
              <w:rPr>
                <w:rFonts w:ascii="Calibri" w:eastAsia="Times New Roman" w:hAnsi="Calibri" w:cs="Calibri"/>
                <w:b/>
                <w:bCs/>
                <w:color w:val="1F497D"/>
                <w:lang w:eastAsia="en-GB"/>
              </w:rPr>
              <w:t>5th Percentile</w:t>
            </w:r>
          </w:p>
        </w:tc>
        <w:tc>
          <w:tcPr>
            <w:tcW w:w="1250" w:type="dxa"/>
            <w:shd w:val="clear" w:color="auto" w:fill="auto"/>
            <w:vAlign w:val="bottom"/>
            <w:hideMark/>
          </w:tcPr>
          <w:p w14:paraId="2C967BA4" w14:textId="77777777" w:rsidR="00585770" w:rsidRPr="00585770" w:rsidRDefault="00585770" w:rsidP="00585770">
            <w:pPr>
              <w:spacing w:after="0" w:line="240" w:lineRule="auto"/>
              <w:rPr>
                <w:rFonts w:ascii="Calibri" w:eastAsia="Times New Roman" w:hAnsi="Calibri" w:cs="Calibri"/>
                <w:b/>
                <w:bCs/>
                <w:color w:val="1F497D"/>
                <w:lang w:eastAsia="en-GB"/>
              </w:rPr>
            </w:pPr>
            <w:r w:rsidRPr="00585770">
              <w:rPr>
                <w:rFonts w:ascii="Calibri" w:eastAsia="Times New Roman" w:hAnsi="Calibri" w:cs="Calibri"/>
                <w:b/>
                <w:bCs/>
                <w:color w:val="1F497D"/>
                <w:lang w:eastAsia="en-GB"/>
              </w:rPr>
              <w:t>50th Percentile</w:t>
            </w:r>
          </w:p>
        </w:tc>
        <w:tc>
          <w:tcPr>
            <w:tcW w:w="1200" w:type="dxa"/>
            <w:shd w:val="clear" w:color="auto" w:fill="auto"/>
            <w:vAlign w:val="bottom"/>
            <w:hideMark/>
          </w:tcPr>
          <w:p w14:paraId="24121A8C" w14:textId="77777777" w:rsidR="00585770" w:rsidRPr="00585770" w:rsidRDefault="00585770" w:rsidP="00585770">
            <w:pPr>
              <w:spacing w:after="0" w:line="240" w:lineRule="auto"/>
              <w:rPr>
                <w:rFonts w:ascii="Calibri" w:eastAsia="Times New Roman" w:hAnsi="Calibri" w:cs="Calibri"/>
                <w:b/>
                <w:bCs/>
                <w:color w:val="1F497D"/>
                <w:lang w:eastAsia="en-GB"/>
              </w:rPr>
            </w:pPr>
            <w:r w:rsidRPr="00585770">
              <w:rPr>
                <w:rFonts w:ascii="Calibri" w:eastAsia="Times New Roman" w:hAnsi="Calibri" w:cs="Calibri"/>
                <w:b/>
                <w:bCs/>
                <w:color w:val="1F497D"/>
                <w:lang w:eastAsia="en-GB"/>
              </w:rPr>
              <w:t>95th Percentile</w:t>
            </w:r>
          </w:p>
        </w:tc>
        <w:tc>
          <w:tcPr>
            <w:tcW w:w="1051" w:type="dxa"/>
            <w:shd w:val="clear" w:color="auto" w:fill="auto"/>
            <w:vAlign w:val="bottom"/>
            <w:hideMark/>
          </w:tcPr>
          <w:p w14:paraId="659129C6" w14:textId="77777777" w:rsidR="00585770" w:rsidRPr="00585770" w:rsidRDefault="00585770" w:rsidP="00585770">
            <w:pPr>
              <w:spacing w:after="0" w:line="240" w:lineRule="auto"/>
              <w:rPr>
                <w:rFonts w:ascii="Calibri" w:eastAsia="Times New Roman" w:hAnsi="Calibri" w:cs="Calibri"/>
                <w:b/>
                <w:bCs/>
                <w:color w:val="1F497D"/>
                <w:lang w:eastAsia="en-GB"/>
              </w:rPr>
            </w:pPr>
            <w:r w:rsidRPr="00585770">
              <w:rPr>
                <w:rFonts w:ascii="Calibri" w:eastAsia="Times New Roman" w:hAnsi="Calibri" w:cs="Calibri"/>
                <w:b/>
                <w:bCs/>
                <w:color w:val="1F497D"/>
                <w:lang w:eastAsia="en-GB"/>
              </w:rPr>
              <w:t>Max</w:t>
            </w:r>
          </w:p>
        </w:tc>
      </w:tr>
      <w:tr w:rsidR="00585770" w:rsidRPr="00585770" w14:paraId="637DD3A7" w14:textId="77777777" w:rsidTr="00585770">
        <w:trPr>
          <w:trHeight w:val="379"/>
        </w:trPr>
        <w:tc>
          <w:tcPr>
            <w:tcW w:w="1163" w:type="dxa"/>
            <w:shd w:val="clear" w:color="auto" w:fill="auto"/>
            <w:vAlign w:val="bottom"/>
            <w:hideMark/>
          </w:tcPr>
          <w:p w14:paraId="48A788CC" w14:textId="77777777" w:rsidR="00585770" w:rsidRPr="00585770" w:rsidRDefault="00585770" w:rsidP="00585770">
            <w:pPr>
              <w:pStyle w:val="NoSpacing"/>
              <w:rPr>
                <w:lang w:eastAsia="en-GB"/>
              </w:rPr>
            </w:pPr>
            <w:r w:rsidRPr="00585770">
              <w:rPr>
                <w:lang w:eastAsia="en-GB"/>
              </w:rPr>
              <w:t>0</w:t>
            </w:r>
          </w:p>
        </w:tc>
        <w:tc>
          <w:tcPr>
            <w:tcW w:w="1017" w:type="dxa"/>
            <w:shd w:val="clear" w:color="auto" w:fill="auto"/>
            <w:vAlign w:val="bottom"/>
            <w:hideMark/>
          </w:tcPr>
          <w:p w14:paraId="5E37C8A2" w14:textId="77777777" w:rsidR="00585770" w:rsidRPr="00585770" w:rsidRDefault="00585770" w:rsidP="00585770">
            <w:pPr>
              <w:pStyle w:val="NoSpacing"/>
              <w:rPr>
                <w:lang w:eastAsia="en-GB"/>
              </w:rPr>
            </w:pPr>
            <w:r w:rsidRPr="00585770">
              <w:rPr>
                <w:lang w:eastAsia="en-GB"/>
              </w:rPr>
              <w:t>0</w:t>
            </w:r>
          </w:p>
        </w:tc>
        <w:tc>
          <w:tcPr>
            <w:tcW w:w="980" w:type="dxa"/>
            <w:shd w:val="clear" w:color="auto" w:fill="auto"/>
            <w:vAlign w:val="bottom"/>
            <w:hideMark/>
          </w:tcPr>
          <w:p w14:paraId="1D18D67B" w14:textId="77777777" w:rsidR="00585770" w:rsidRPr="00585770" w:rsidRDefault="00585770" w:rsidP="00585770">
            <w:pPr>
              <w:pStyle w:val="NoSpacing"/>
              <w:rPr>
                <w:lang w:eastAsia="en-GB"/>
              </w:rPr>
            </w:pPr>
            <w:r w:rsidRPr="00585770">
              <w:rPr>
                <w:lang w:eastAsia="en-GB"/>
              </w:rPr>
              <w:t>1000</w:t>
            </w:r>
          </w:p>
        </w:tc>
        <w:tc>
          <w:tcPr>
            <w:tcW w:w="1200" w:type="dxa"/>
            <w:shd w:val="clear" w:color="auto" w:fill="auto"/>
            <w:vAlign w:val="bottom"/>
            <w:hideMark/>
          </w:tcPr>
          <w:p w14:paraId="5CE8E82D" w14:textId="77777777" w:rsidR="00585770" w:rsidRPr="00585770" w:rsidRDefault="00585770" w:rsidP="00585770">
            <w:pPr>
              <w:pStyle w:val="NoSpacing"/>
              <w:rPr>
                <w:lang w:eastAsia="en-GB"/>
              </w:rPr>
            </w:pPr>
            <w:r w:rsidRPr="00585770">
              <w:rPr>
                <w:lang w:eastAsia="en-GB"/>
              </w:rPr>
              <w:t>5000</w:t>
            </w:r>
          </w:p>
        </w:tc>
        <w:tc>
          <w:tcPr>
            <w:tcW w:w="1250" w:type="dxa"/>
            <w:shd w:val="clear" w:color="auto" w:fill="auto"/>
            <w:vAlign w:val="bottom"/>
            <w:hideMark/>
          </w:tcPr>
          <w:p w14:paraId="6E1FE8BA" w14:textId="77777777" w:rsidR="00585770" w:rsidRPr="00585770" w:rsidRDefault="00585770" w:rsidP="00585770">
            <w:pPr>
              <w:pStyle w:val="NoSpacing"/>
              <w:rPr>
                <w:lang w:eastAsia="en-GB"/>
              </w:rPr>
            </w:pPr>
            <w:r w:rsidRPr="00585770">
              <w:rPr>
                <w:lang w:eastAsia="en-GB"/>
              </w:rPr>
              <w:t>40000</w:t>
            </w:r>
          </w:p>
        </w:tc>
        <w:tc>
          <w:tcPr>
            <w:tcW w:w="1200" w:type="dxa"/>
            <w:shd w:val="clear" w:color="auto" w:fill="auto"/>
            <w:vAlign w:val="bottom"/>
            <w:hideMark/>
          </w:tcPr>
          <w:p w14:paraId="5930145D" w14:textId="77777777" w:rsidR="00585770" w:rsidRPr="00585770" w:rsidRDefault="00585770" w:rsidP="00585770">
            <w:pPr>
              <w:pStyle w:val="NoSpacing"/>
              <w:rPr>
                <w:lang w:eastAsia="en-GB"/>
              </w:rPr>
            </w:pPr>
            <w:r w:rsidRPr="00585770">
              <w:rPr>
                <w:lang w:eastAsia="en-GB"/>
              </w:rPr>
              <w:t>310000</w:t>
            </w:r>
          </w:p>
        </w:tc>
        <w:tc>
          <w:tcPr>
            <w:tcW w:w="1051" w:type="dxa"/>
            <w:shd w:val="clear" w:color="auto" w:fill="auto"/>
            <w:vAlign w:val="bottom"/>
            <w:hideMark/>
          </w:tcPr>
          <w:p w14:paraId="248A2A19" w14:textId="77777777" w:rsidR="00585770" w:rsidRPr="00585770" w:rsidRDefault="00585770" w:rsidP="00585770">
            <w:pPr>
              <w:pStyle w:val="NoSpacing"/>
              <w:rPr>
                <w:lang w:eastAsia="en-GB"/>
              </w:rPr>
            </w:pPr>
            <w:r w:rsidRPr="00585770">
              <w:rPr>
                <w:lang w:eastAsia="en-GB"/>
              </w:rPr>
              <w:t>1605000</w:t>
            </w:r>
          </w:p>
        </w:tc>
      </w:tr>
    </w:tbl>
    <w:p w14:paraId="525BBC57" w14:textId="77777777" w:rsidR="00585770" w:rsidRDefault="00585770" w:rsidP="00C85292">
      <w:pPr>
        <w:pStyle w:val="NoSpacing"/>
        <w:rPr>
          <w:rFonts w:ascii="Calibri" w:eastAsia="Times New Roman" w:hAnsi="Calibri" w:cs="Calibri"/>
          <w:color w:val="000000"/>
          <w:lang w:eastAsia="en-GB"/>
        </w:rPr>
      </w:pPr>
    </w:p>
    <w:p w14:paraId="4577342D" w14:textId="77777777" w:rsidR="00585770" w:rsidRPr="00E02D44" w:rsidRDefault="00585770" w:rsidP="00585770">
      <w:pPr>
        <w:spacing w:after="0" w:line="240" w:lineRule="auto"/>
        <w:rPr>
          <w:rFonts w:ascii="Calibri" w:eastAsia="Times New Roman" w:hAnsi="Calibri" w:cs="Calibri"/>
          <w:color w:val="000000"/>
          <w:u w:val="single"/>
          <w:lang w:eastAsia="en-GB"/>
        </w:rPr>
      </w:pPr>
      <w:proofErr w:type="spellStart"/>
      <w:r w:rsidRPr="00E02D44">
        <w:rPr>
          <w:rFonts w:ascii="Calibri" w:eastAsia="Times New Roman" w:hAnsi="Calibri" w:cs="Calibri"/>
          <w:color w:val="000000"/>
          <w:u w:val="single"/>
          <w:lang w:eastAsia="en-GB"/>
        </w:rPr>
        <w:t>InstallmentAmt</w:t>
      </w:r>
      <w:proofErr w:type="spellEnd"/>
    </w:p>
    <w:p w14:paraId="6D927E9B" w14:textId="03C7250B" w:rsidR="00585770" w:rsidRDefault="00585770" w:rsidP="00585770">
      <w:pPr>
        <w:spacing w:after="0" w:line="240" w:lineRule="auto"/>
        <w:rPr>
          <w:rFonts w:ascii="Calibri" w:eastAsia="Times New Roman" w:hAnsi="Calibri" w:cs="Calibri"/>
          <w:color w:val="000000"/>
          <w:lang w:eastAsia="en-GB"/>
        </w:rPr>
      </w:pPr>
      <w:r w:rsidRPr="00585770">
        <w:rPr>
          <w:rFonts w:ascii="Calibri" w:eastAsia="Times New Roman" w:hAnsi="Calibri" w:cs="Calibri"/>
          <w:color w:val="000000"/>
          <w:lang w:eastAsia="en-GB"/>
        </w:rPr>
        <w:t>The required monthly payments on the loan</w:t>
      </w:r>
      <w:r>
        <w:rPr>
          <w:rFonts w:ascii="Calibri" w:eastAsia="Times New Roman" w:hAnsi="Calibri" w:cs="Calibri"/>
          <w:color w:val="000000"/>
          <w:lang w:eastAsia="en-GB"/>
        </w:rPr>
        <w:t xml:space="preserve">. </w:t>
      </w:r>
      <w:r w:rsidRPr="00585770">
        <w:rPr>
          <w:rFonts w:ascii="Calibri" w:eastAsia="Times New Roman" w:hAnsi="Calibri" w:cs="Calibri"/>
          <w:color w:val="000000"/>
          <w:lang w:eastAsia="en-GB"/>
        </w:rPr>
        <w:t xml:space="preserve">As the loan is given by a small micro finance bank for small amount of loan, very </w:t>
      </w:r>
      <w:r>
        <w:rPr>
          <w:rFonts w:ascii="Calibri" w:eastAsia="Times New Roman" w:hAnsi="Calibri" w:cs="Calibri"/>
          <w:color w:val="000000"/>
          <w:lang w:eastAsia="en-GB"/>
        </w:rPr>
        <w:t xml:space="preserve">large </w:t>
      </w:r>
      <w:r w:rsidRPr="00585770">
        <w:rPr>
          <w:rFonts w:ascii="Calibri" w:eastAsia="Times New Roman" w:hAnsi="Calibri" w:cs="Calibri"/>
          <w:color w:val="000000"/>
          <w:lang w:eastAsia="en-GB"/>
        </w:rPr>
        <w:t>instalment values (&gt;49170</w:t>
      </w:r>
      <w:r w:rsidR="00B064DD">
        <w:rPr>
          <w:rFonts w:ascii="Calibri" w:eastAsia="Times New Roman" w:hAnsi="Calibri" w:cs="Calibri"/>
          <w:color w:val="000000"/>
          <w:lang w:eastAsia="en-GB"/>
        </w:rPr>
        <w:t>, 95 percentile</w:t>
      </w:r>
      <w:r w:rsidRPr="00585770">
        <w:rPr>
          <w:rFonts w:ascii="Calibri" w:eastAsia="Times New Roman" w:hAnsi="Calibri" w:cs="Calibri"/>
          <w:color w:val="000000"/>
          <w:lang w:eastAsia="en-GB"/>
        </w:rPr>
        <w:t>) should be treated as outlier and removed</w:t>
      </w:r>
      <w:r>
        <w:rPr>
          <w:rFonts w:ascii="Calibri" w:eastAsia="Times New Roman" w:hAnsi="Calibri" w:cs="Calibri"/>
          <w:color w:val="000000"/>
          <w:lang w:eastAsia="en-GB"/>
        </w:rPr>
        <w:t>.</w:t>
      </w:r>
    </w:p>
    <w:p w14:paraId="4235F550" w14:textId="77777777" w:rsidR="00585770" w:rsidRPr="00585770" w:rsidRDefault="00585770" w:rsidP="00585770">
      <w:pPr>
        <w:spacing w:after="0" w:line="240" w:lineRule="auto"/>
        <w:rPr>
          <w:rFonts w:ascii="Calibri" w:eastAsia="Times New Roman" w:hAnsi="Calibri" w:cs="Calibri"/>
          <w:color w:val="000000"/>
          <w:lang w:eastAsia="en-GB"/>
        </w:rPr>
      </w:pPr>
    </w:p>
    <w:tbl>
      <w:tblPr>
        <w:tblW w:w="78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3"/>
        <w:gridCol w:w="1017"/>
        <w:gridCol w:w="980"/>
        <w:gridCol w:w="1200"/>
        <w:gridCol w:w="1250"/>
        <w:gridCol w:w="1200"/>
        <w:gridCol w:w="1051"/>
      </w:tblGrid>
      <w:tr w:rsidR="00585770" w:rsidRPr="00585770" w14:paraId="657734CA" w14:textId="77777777" w:rsidTr="00451D91">
        <w:trPr>
          <w:trHeight w:val="379"/>
        </w:trPr>
        <w:tc>
          <w:tcPr>
            <w:tcW w:w="1163" w:type="dxa"/>
            <w:shd w:val="clear" w:color="auto" w:fill="auto"/>
            <w:vAlign w:val="bottom"/>
            <w:hideMark/>
          </w:tcPr>
          <w:p w14:paraId="3557EF8B" w14:textId="77777777" w:rsidR="00585770" w:rsidRPr="00585770" w:rsidRDefault="00585770" w:rsidP="00451D91">
            <w:pPr>
              <w:spacing w:after="0" w:line="240" w:lineRule="auto"/>
              <w:rPr>
                <w:rFonts w:ascii="Calibri" w:eastAsia="Times New Roman" w:hAnsi="Calibri" w:cs="Calibri"/>
                <w:b/>
                <w:bCs/>
                <w:color w:val="1F497D"/>
                <w:lang w:eastAsia="en-GB"/>
              </w:rPr>
            </w:pPr>
            <w:r w:rsidRPr="00585770">
              <w:rPr>
                <w:rFonts w:ascii="Calibri" w:eastAsia="Times New Roman" w:hAnsi="Calibri" w:cs="Calibri"/>
                <w:b/>
                <w:bCs/>
                <w:color w:val="1F497D"/>
                <w:lang w:eastAsia="en-GB"/>
              </w:rPr>
              <w:t># Missing</w:t>
            </w:r>
          </w:p>
        </w:tc>
        <w:tc>
          <w:tcPr>
            <w:tcW w:w="1017" w:type="dxa"/>
            <w:shd w:val="clear" w:color="auto" w:fill="auto"/>
            <w:vAlign w:val="bottom"/>
            <w:hideMark/>
          </w:tcPr>
          <w:p w14:paraId="098D7739" w14:textId="77777777" w:rsidR="00585770" w:rsidRPr="00585770" w:rsidRDefault="00585770" w:rsidP="00451D91">
            <w:pPr>
              <w:spacing w:after="0" w:line="240" w:lineRule="auto"/>
              <w:rPr>
                <w:rFonts w:ascii="Calibri" w:eastAsia="Times New Roman" w:hAnsi="Calibri" w:cs="Calibri"/>
                <w:b/>
                <w:bCs/>
                <w:color w:val="1F497D"/>
                <w:lang w:eastAsia="en-GB"/>
              </w:rPr>
            </w:pPr>
            <w:r w:rsidRPr="00585770">
              <w:rPr>
                <w:rFonts w:ascii="Calibri" w:eastAsia="Times New Roman" w:hAnsi="Calibri" w:cs="Calibri"/>
                <w:b/>
                <w:bCs/>
                <w:color w:val="1F497D"/>
                <w:lang w:eastAsia="en-GB"/>
              </w:rPr>
              <w:t>% Missing</w:t>
            </w:r>
          </w:p>
        </w:tc>
        <w:tc>
          <w:tcPr>
            <w:tcW w:w="980" w:type="dxa"/>
            <w:shd w:val="clear" w:color="auto" w:fill="auto"/>
            <w:vAlign w:val="bottom"/>
            <w:hideMark/>
          </w:tcPr>
          <w:p w14:paraId="13238360" w14:textId="77777777" w:rsidR="00585770" w:rsidRPr="00585770" w:rsidRDefault="00585770" w:rsidP="00451D91">
            <w:pPr>
              <w:spacing w:after="0" w:line="240" w:lineRule="auto"/>
              <w:rPr>
                <w:rFonts w:ascii="Calibri" w:eastAsia="Times New Roman" w:hAnsi="Calibri" w:cs="Calibri"/>
                <w:b/>
                <w:bCs/>
                <w:color w:val="1F497D"/>
                <w:lang w:eastAsia="en-GB"/>
              </w:rPr>
            </w:pPr>
            <w:r w:rsidRPr="00585770">
              <w:rPr>
                <w:rFonts w:ascii="Calibri" w:eastAsia="Times New Roman" w:hAnsi="Calibri" w:cs="Calibri"/>
                <w:b/>
                <w:bCs/>
                <w:color w:val="1F497D"/>
                <w:lang w:eastAsia="en-GB"/>
              </w:rPr>
              <w:t>Min</w:t>
            </w:r>
          </w:p>
        </w:tc>
        <w:tc>
          <w:tcPr>
            <w:tcW w:w="1200" w:type="dxa"/>
            <w:shd w:val="clear" w:color="auto" w:fill="auto"/>
            <w:vAlign w:val="bottom"/>
            <w:hideMark/>
          </w:tcPr>
          <w:p w14:paraId="5473C028" w14:textId="77777777" w:rsidR="00585770" w:rsidRPr="00585770" w:rsidRDefault="00585770" w:rsidP="00451D91">
            <w:pPr>
              <w:spacing w:after="0" w:line="240" w:lineRule="auto"/>
              <w:rPr>
                <w:rFonts w:ascii="Calibri" w:eastAsia="Times New Roman" w:hAnsi="Calibri" w:cs="Calibri"/>
                <w:b/>
                <w:bCs/>
                <w:color w:val="1F497D"/>
                <w:lang w:eastAsia="en-GB"/>
              </w:rPr>
            </w:pPr>
            <w:r w:rsidRPr="00585770">
              <w:rPr>
                <w:rFonts w:ascii="Calibri" w:eastAsia="Times New Roman" w:hAnsi="Calibri" w:cs="Calibri"/>
                <w:b/>
                <w:bCs/>
                <w:color w:val="1F497D"/>
                <w:lang w:eastAsia="en-GB"/>
              </w:rPr>
              <w:t>5th Percentile</w:t>
            </w:r>
          </w:p>
        </w:tc>
        <w:tc>
          <w:tcPr>
            <w:tcW w:w="1250" w:type="dxa"/>
            <w:shd w:val="clear" w:color="auto" w:fill="auto"/>
            <w:vAlign w:val="bottom"/>
            <w:hideMark/>
          </w:tcPr>
          <w:p w14:paraId="779FA6E7" w14:textId="77777777" w:rsidR="00585770" w:rsidRPr="00585770" w:rsidRDefault="00585770" w:rsidP="00451D91">
            <w:pPr>
              <w:spacing w:after="0" w:line="240" w:lineRule="auto"/>
              <w:rPr>
                <w:rFonts w:ascii="Calibri" w:eastAsia="Times New Roman" w:hAnsi="Calibri" w:cs="Calibri"/>
                <w:b/>
                <w:bCs/>
                <w:color w:val="1F497D"/>
                <w:lang w:eastAsia="en-GB"/>
              </w:rPr>
            </w:pPr>
            <w:r w:rsidRPr="00585770">
              <w:rPr>
                <w:rFonts w:ascii="Calibri" w:eastAsia="Times New Roman" w:hAnsi="Calibri" w:cs="Calibri"/>
                <w:b/>
                <w:bCs/>
                <w:color w:val="1F497D"/>
                <w:lang w:eastAsia="en-GB"/>
              </w:rPr>
              <w:t>50th Percentile</w:t>
            </w:r>
          </w:p>
        </w:tc>
        <w:tc>
          <w:tcPr>
            <w:tcW w:w="1200" w:type="dxa"/>
            <w:shd w:val="clear" w:color="auto" w:fill="auto"/>
            <w:vAlign w:val="bottom"/>
            <w:hideMark/>
          </w:tcPr>
          <w:p w14:paraId="42D2ED18" w14:textId="77777777" w:rsidR="00585770" w:rsidRPr="00585770" w:rsidRDefault="00585770" w:rsidP="00451D91">
            <w:pPr>
              <w:spacing w:after="0" w:line="240" w:lineRule="auto"/>
              <w:rPr>
                <w:rFonts w:ascii="Calibri" w:eastAsia="Times New Roman" w:hAnsi="Calibri" w:cs="Calibri"/>
                <w:b/>
                <w:bCs/>
                <w:color w:val="1F497D"/>
                <w:lang w:eastAsia="en-GB"/>
              </w:rPr>
            </w:pPr>
            <w:r w:rsidRPr="00585770">
              <w:rPr>
                <w:rFonts w:ascii="Calibri" w:eastAsia="Times New Roman" w:hAnsi="Calibri" w:cs="Calibri"/>
                <w:b/>
                <w:bCs/>
                <w:color w:val="1F497D"/>
                <w:lang w:eastAsia="en-GB"/>
              </w:rPr>
              <w:t>95th Percentile</w:t>
            </w:r>
          </w:p>
        </w:tc>
        <w:tc>
          <w:tcPr>
            <w:tcW w:w="1051" w:type="dxa"/>
            <w:shd w:val="clear" w:color="auto" w:fill="auto"/>
            <w:vAlign w:val="bottom"/>
            <w:hideMark/>
          </w:tcPr>
          <w:p w14:paraId="30DE9141" w14:textId="77777777" w:rsidR="00585770" w:rsidRPr="00585770" w:rsidRDefault="00585770" w:rsidP="00451D91">
            <w:pPr>
              <w:spacing w:after="0" w:line="240" w:lineRule="auto"/>
              <w:rPr>
                <w:rFonts w:ascii="Calibri" w:eastAsia="Times New Roman" w:hAnsi="Calibri" w:cs="Calibri"/>
                <w:b/>
                <w:bCs/>
                <w:color w:val="1F497D"/>
                <w:lang w:eastAsia="en-GB"/>
              </w:rPr>
            </w:pPr>
            <w:r w:rsidRPr="00585770">
              <w:rPr>
                <w:rFonts w:ascii="Calibri" w:eastAsia="Times New Roman" w:hAnsi="Calibri" w:cs="Calibri"/>
                <w:b/>
                <w:bCs/>
                <w:color w:val="1F497D"/>
                <w:lang w:eastAsia="en-GB"/>
              </w:rPr>
              <w:t>Max</w:t>
            </w:r>
          </w:p>
        </w:tc>
      </w:tr>
      <w:tr w:rsidR="00585770" w:rsidRPr="00585770" w14:paraId="544B15A2" w14:textId="77777777" w:rsidTr="00451D91">
        <w:trPr>
          <w:trHeight w:val="379"/>
        </w:trPr>
        <w:tc>
          <w:tcPr>
            <w:tcW w:w="1163" w:type="dxa"/>
            <w:shd w:val="clear" w:color="auto" w:fill="auto"/>
            <w:vAlign w:val="bottom"/>
            <w:hideMark/>
          </w:tcPr>
          <w:p w14:paraId="293122D8" w14:textId="4DB654FB" w:rsidR="00585770" w:rsidRPr="00585770" w:rsidRDefault="00585770" w:rsidP="00585770">
            <w:pPr>
              <w:pStyle w:val="NoSpacing"/>
              <w:rPr>
                <w:lang w:eastAsia="en-GB"/>
              </w:rPr>
            </w:pPr>
            <w:r>
              <w:rPr>
                <w:rFonts w:ascii="Calibri" w:hAnsi="Calibri" w:cs="Calibri"/>
                <w:color w:val="000000"/>
              </w:rPr>
              <w:t>0</w:t>
            </w:r>
          </w:p>
        </w:tc>
        <w:tc>
          <w:tcPr>
            <w:tcW w:w="1017" w:type="dxa"/>
            <w:shd w:val="clear" w:color="auto" w:fill="auto"/>
            <w:vAlign w:val="bottom"/>
            <w:hideMark/>
          </w:tcPr>
          <w:p w14:paraId="5D127CCD" w14:textId="451F3387" w:rsidR="00585770" w:rsidRPr="00585770" w:rsidRDefault="00585770" w:rsidP="00585770">
            <w:pPr>
              <w:pStyle w:val="NoSpacing"/>
              <w:rPr>
                <w:lang w:eastAsia="en-GB"/>
              </w:rPr>
            </w:pPr>
            <w:r>
              <w:rPr>
                <w:rFonts w:ascii="Calibri" w:hAnsi="Calibri" w:cs="Calibri"/>
                <w:color w:val="000000"/>
              </w:rPr>
              <w:t>0</w:t>
            </w:r>
          </w:p>
        </w:tc>
        <w:tc>
          <w:tcPr>
            <w:tcW w:w="980" w:type="dxa"/>
            <w:shd w:val="clear" w:color="auto" w:fill="auto"/>
            <w:vAlign w:val="bottom"/>
            <w:hideMark/>
          </w:tcPr>
          <w:p w14:paraId="294AB77D" w14:textId="37881ED9" w:rsidR="00585770" w:rsidRPr="00585770" w:rsidRDefault="00585770" w:rsidP="00585770">
            <w:pPr>
              <w:pStyle w:val="NoSpacing"/>
              <w:rPr>
                <w:lang w:eastAsia="en-GB"/>
              </w:rPr>
            </w:pPr>
            <w:r>
              <w:rPr>
                <w:rFonts w:ascii="Calibri" w:hAnsi="Calibri" w:cs="Calibri"/>
                <w:color w:val="000000"/>
              </w:rPr>
              <w:t>150</w:t>
            </w:r>
          </w:p>
        </w:tc>
        <w:tc>
          <w:tcPr>
            <w:tcW w:w="1200" w:type="dxa"/>
            <w:shd w:val="clear" w:color="auto" w:fill="auto"/>
            <w:vAlign w:val="bottom"/>
            <w:hideMark/>
          </w:tcPr>
          <w:p w14:paraId="326E0948" w14:textId="2E7924BB" w:rsidR="00585770" w:rsidRPr="00585770" w:rsidRDefault="00585770" w:rsidP="00585770">
            <w:pPr>
              <w:pStyle w:val="NoSpacing"/>
              <w:rPr>
                <w:lang w:eastAsia="en-GB"/>
              </w:rPr>
            </w:pPr>
            <w:r>
              <w:rPr>
                <w:rFonts w:ascii="Calibri" w:hAnsi="Calibri" w:cs="Calibri"/>
                <w:color w:val="000000"/>
              </w:rPr>
              <w:t>920</w:t>
            </w:r>
          </w:p>
        </w:tc>
        <w:tc>
          <w:tcPr>
            <w:tcW w:w="1250" w:type="dxa"/>
            <w:shd w:val="clear" w:color="auto" w:fill="auto"/>
            <w:vAlign w:val="bottom"/>
            <w:hideMark/>
          </w:tcPr>
          <w:p w14:paraId="4266E4F3" w14:textId="4F596C6F" w:rsidR="00585770" w:rsidRPr="00585770" w:rsidRDefault="00585770" w:rsidP="00585770">
            <w:pPr>
              <w:pStyle w:val="NoSpacing"/>
              <w:rPr>
                <w:lang w:eastAsia="en-GB"/>
              </w:rPr>
            </w:pPr>
            <w:r>
              <w:rPr>
                <w:rFonts w:ascii="Calibri" w:hAnsi="Calibri" w:cs="Calibri"/>
                <w:color w:val="000000"/>
              </w:rPr>
              <w:t>5500</w:t>
            </w:r>
          </w:p>
        </w:tc>
        <w:tc>
          <w:tcPr>
            <w:tcW w:w="1200" w:type="dxa"/>
            <w:shd w:val="clear" w:color="auto" w:fill="auto"/>
            <w:vAlign w:val="bottom"/>
            <w:hideMark/>
          </w:tcPr>
          <w:p w14:paraId="006A174C" w14:textId="3B95EFC2" w:rsidR="00585770" w:rsidRPr="00585770" w:rsidRDefault="00585770" w:rsidP="00585770">
            <w:pPr>
              <w:pStyle w:val="NoSpacing"/>
              <w:rPr>
                <w:lang w:eastAsia="en-GB"/>
              </w:rPr>
            </w:pPr>
            <w:r>
              <w:rPr>
                <w:rFonts w:ascii="Calibri" w:hAnsi="Calibri" w:cs="Calibri"/>
                <w:color w:val="000000"/>
              </w:rPr>
              <w:t>49170</w:t>
            </w:r>
          </w:p>
        </w:tc>
        <w:tc>
          <w:tcPr>
            <w:tcW w:w="1051" w:type="dxa"/>
            <w:shd w:val="clear" w:color="auto" w:fill="auto"/>
            <w:vAlign w:val="bottom"/>
            <w:hideMark/>
          </w:tcPr>
          <w:p w14:paraId="010C69FF" w14:textId="7BC12C87" w:rsidR="00585770" w:rsidRPr="00585770" w:rsidRDefault="00585770" w:rsidP="00585770">
            <w:pPr>
              <w:pStyle w:val="NoSpacing"/>
              <w:rPr>
                <w:lang w:eastAsia="en-GB"/>
              </w:rPr>
            </w:pPr>
            <w:r>
              <w:rPr>
                <w:rFonts w:ascii="Calibri" w:hAnsi="Calibri" w:cs="Calibri"/>
                <w:color w:val="000000"/>
              </w:rPr>
              <w:t>322050</w:t>
            </w:r>
          </w:p>
        </w:tc>
      </w:tr>
    </w:tbl>
    <w:p w14:paraId="1CB89313" w14:textId="3CD635C0" w:rsidR="00585770" w:rsidRDefault="00585770" w:rsidP="00C85292">
      <w:pPr>
        <w:pStyle w:val="NoSpacing"/>
        <w:rPr>
          <w:rFonts w:ascii="Calibri" w:eastAsia="Times New Roman" w:hAnsi="Calibri" w:cs="Calibri"/>
          <w:color w:val="000000"/>
          <w:lang w:eastAsia="en-GB"/>
        </w:rPr>
      </w:pPr>
    </w:p>
    <w:p w14:paraId="37829C37" w14:textId="77777777" w:rsidR="00585770" w:rsidRPr="00E02D44" w:rsidRDefault="00585770" w:rsidP="00585770">
      <w:pPr>
        <w:spacing w:after="0" w:line="240" w:lineRule="auto"/>
        <w:rPr>
          <w:rFonts w:ascii="Calibri" w:eastAsia="Times New Roman" w:hAnsi="Calibri" w:cs="Calibri"/>
          <w:color w:val="000000"/>
          <w:u w:val="single"/>
          <w:lang w:eastAsia="en-GB"/>
        </w:rPr>
      </w:pPr>
      <w:proofErr w:type="spellStart"/>
      <w:r w:rsidRPr="00E02D44">
        <w:rPr>
          <w:rFonts w:ascii="Calibri" w:eastAsia="Times New Roman" w:hAnsi="Calibri" w:cs="Calibri"/>
          <w:color w:val="000000"/>
          <w:u w:val="single"/>
          <w:lang w:eastAsia="en-GB"/>
        </w:rPr>
        <w:t>ActualBalance</w:t>
      </w:r>
      <w:proofErr w:type="spellEnd"/>
    </w:p>
    <w:p w14:paraId="3D624A0B" w14:textId="41BEABA1" w:rsidR="00960A78" w:rsidRDefault="00585770" w:rsidP="00960A78">
      <w:pPr>
        <w:pStyle w:val="NoSpacing"/>
        <w:rPr>
          <w:lang w:eastAsia="en-GB"/>
        </w:rPr>
      </w:pPr>
      <w:r w:rsidRPr="00585770">
        <w:rPr>
          <w:lang w:eastAsia="en-GB"/>
        </w:rPr>
        <w:t>The current balance of all unpaid portions of the loan</w:t>
      </w:r>
      <w:r w:rsidR="00960A78">
        <w:rPr>
          <w:lang w:eastAsia="en-GB"/>
        </w:rPr>
        <w:t xml:space="preserve">. </w:t>
      </w:r>
      <w:r w:rsidR="00960A78" w:rsidRPr="00960A78">
        <w:rPr>
          <w:lang w:eastAsia="en-GB"/>
        </w:rPr>
        <w:t>Remove extreme outliers, given by &gt; 172104</w:t>
      </w:r>
      <w:r w:rsidR="00B064DD">
        <w:rPr>
          <w:lang w:eastAsia="en-GB"/>
        </w:rPr>
        <w:t xml:space="preserve">, 95 </w:t>
      </w:r>
      <w:proofErr w:type="spellStart"/>
      <w:r w:rsidR="00B064DD">
        <w:rPr>
          <w:lang w:eastAsia="en-GB"/>
        </w:rPr>
        <w:t>percntile</w:t>
      </w:r>
      <w:proofErr w:type="spellEnd"/>
      <w:r w:rsidR="00960A78" w:rsidRPr="00960A78">
        <w:rPr>
          <w:lang w:eastAsia="en-GB"/>
        </w:rPr>
        <w:t>.</w:t>
      </w:r>
    </w:p>
    <w:p w14:paraId="10C84D05" w14:textId="77777777" w:rsidR="00960A78" w:rsidRDefault="00960A78" w:rsidP="00960A78">
      <w:pPr>
        <w:pStyle w:val="NoSpacing"/>
        <w:rPr>
          <w:lang w:eastAsia="en-GB"/>
        </w:rPr>
      </w:pPr>
    </w:p>
    <w:tbl>
      <w:tblPr>
        <w:tblW w:w="78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3"/>
        <w:gridCol w:w="1017"/>
        <w:gridCol w:w="980"/>
        <w:gridCol w:w="1200"/>
        <w:gridCol w:w="1250"/>
        <w:gridCol w:w="1200"/>
        <w:gridCol w:w="1051"/>
      </w:tblGrid>
      <w:tr w:rsidR="00585770" w:rsidRPr="00585770" w14:paraId="6195F650" w14:textId="77777777" w:rsidTr="00451D91">
        <w:trPr>
          <w:trHeight w:val="379"/>
        </w:trPr>
        <w:tc>
          <w:tcPr>
            <w:tcW w:w="1163" w:type="dxa"/>
            <w:shd w:val="clear" w:color="auto" w:fill="auto"/>
            <w:vAlign w:val="bottom"/>
            <w:hideMark/>
          </w:tcPr>
          <w:p w14:paraId="543D80F6" w14:textId="77777777" w:rsidR="00585770" w:rsidRPr="00585770" w:rsidRDefault="00585770" w:rsidP="00451D91">
            <w:pPr>
              <w:spacing w:after="0" w:line="240" w:lineRule="auto"/>
              <w:rPr>
                <w:rFonts w:ascii="Calibri" w:eastAsia="Times New Roman" w:hAnsi="Calibri" w:cs="Calibri"/>
                <w:b/>
                <w:bCs/>
                <w:color w:val="1F497D"/>
                <w:lang w:eastAsia="en-GB"/>
              </w:rPr>
            </w:pPr>
            <w:r w:rsidRPr="00585770">
              <w:rPr>
                <w:rFonts w:ascii="Calibri" w:eastAsia="Times New Roman" w:hAnsi="Calibri" w:cs="Calibri"/>
                <w:b/>
                <w:bCs/>
                <w:color w:val="1F497D"/>
                <w:lang w:eastAsia="en-GB"/>
              </w:rPr>
              <w:t># Missing</w:t>
            </w:r>
          </w:p>
        </w:tc>
        <w:tc>
          <w:tcPr>
            <w:tcW w:w="1017" w:type="dxa"/>
            <w:shd w:val="clear" w:color="auto" w:fill="auto"/>
            <w:vAlign w:val="bottom"/>
            <w:hideMark/>
          </w:tcPr>
          <w:p w14:paraId="56894391" w14:textId="77777777" w:rsidR="00585770" w:rsidRPr="00585770" w:rsidRDefault="00585770" w:rsidP="00451D91">
            <w:pPr>
              <w:spacing w:after="0" w:line="240" w:lineRule="auto"/>
              <w:rPr>
                <w:rFonts w:ascii="Calibri" w:eastAsia="Times New Roman" w:hAnsi="Calibri" w:cs="Calibri"/>
                <w:b/>
                <w:bCs/>
                <w:color w:val="1F497D"/>
                <w:lang w:eastAsia="en-GB"/>
              </w:rPr>
            </w:pPr>
            <w:r w:rsidRPr="00585770">
              <w:rPr>
                <w:rFonts w:ascii="Calibri" w:eastAsia="Times New Roman" w:hAnsi="Calibri" w:cs="Calibri"/>
                <w:b/>
                <w:bCs/>
                <w:color w:val="1F497D"/>
                <w:lang w:eastAsia="en-GB"/>
              </w:rPr>
              <w:t>% Missing</w:t>
            </w:r>
          </w:p>
        </w:tc>
        <w:tc>
          <w:tcPr>
            <w:tcW w:w="980" w:type="dxa"/>
            <w:shd w:val="clear" w:color="auto" w:fill="auto"/>
            <w:vAlign w:val="bottom"/>
            <w:hideMark/>
          </w:tcPr>
          <w:p w14:paraId="6AF20896" w14:textId="77777777" w:rsidR="00585770" w:rsidRPr="00585770" w:rsidRDefault="00585770" w:rsidP="00451D91">
            <w:pPr>
              <w:spacing w:after="0" w:line="240" w:lineRule="auto"/>
              <w:rPr>
                <w:rFonts w:ascii="Calibri" w:eastAsia="Times New Roman" w:hAnsi="Calibri" w:cs="Calibri"/>
                <w:b/>
                <w:bCs/>
                <w:color w:val="1F497D"/>
                <w:lang w:eastAsia="en-GB"/>
              </w:rPr>
            </w:pPr>
            <w:r w:rsidRPr="00585770">
              <w:rPr>
                <w:rFonts w:ascii="Calibri" w:eastAsia="Times New Roman" w:hAnsi="Calibri" w:cs="Calibri"/>
                <w:b/>
                <w:bCs/>
                <w:color w:val="1F497D"/>
                <w:lang w:eastAsia="en-GB"/>
              </w:rPr>
              <w:t>Min</w:t>
            </w:r>
          </w:p>
        </w:tc>
        <w:tc>
          <w:tcPr>
            <w:tcW w:w="1200" w:type="dxa"/>
            <w:shd w:val="clear" w:color="auto" w:fill="auto"/>
            <w:vAlign w:val="bottom"/>
            <w:hideMark/>
          </w:tcPr>
          <w:p w14:paraId="62404672" w14:textId="77777777" w:rsidR="00585770" w:rsidRPr="00585770" w:rsidRDefault="00585770" w:rsidP="00451D91">
            <w:pPr>
              <w:spacing w:after="0" w:line="240" w:lineRule="auto"/>
              <w:rPr>
                <w:rFonts w:ascii="Calibri" w:eastAsia="Times New Roman" w:hAnsi="Calibri" w:cs="Calibri"/>
                <w:b/>
                <w:bCs/>
                <w:color w:val="1F497D"/>
                <w:lang w:eastAsia="en-GB"/>
              </w:rPr>
            </w:pPr>
            <w:r w:rsidRPr="00585770">
              <w:rPr>
                <w:rFonts w:ascii="Calibri" w:eastAsia="Times New Roman" w:hAnsi="Calibri" w:cs="Calibri"/>
                <w:b/>
                <w:bCs/>
                <w:color w:val="1F497D"/>
                <w:lang w:eastAsia="en-GB"/>
              </w:rPr>
              <w:t>5th Percentile</w:t>
            </w:r>
          </w:p>
        </w:tc>
        <w:tc>
          <w:tcPr>
            <w:tcW w:w="1250" w:type="dxa"/>
            <w:shd w:val="clear" w:color="auto" w:fill="auto"/>
            <w:vAlign w:val="bottom"/>
            <w:hideMark/>
          </w:tcPr>
          <w:p w14:paraId="56DB693E" w14:textId="77777777" w:rsidR="00585770" w:rsidRPr="00585770" w:rsidRDefault="00585770" w:rsidP="00451D91">
            <w:pPr>
              <w:spacing w:after="0" w:line="240" w:lineRule="auto"/>
              <w:rPr>
                <w:rFonts w:ascii="Calibri" w:eastAsia="Times New Roman" w:hAnsi="Calibri" w:cs="Calibri"/>
                <w:b/>
                <w:bCs/>
                <w:color w:val="1F497D"/>
                <w:lang w:eastAsia="en-GB"/>
              </w:rPr>
            </w:pPr>
            <w:r w:rsidRPr="00585770">
              <w:rPr>
                <w:rFonts w:ascii="Calibri" w:eastAsia="Times New Roman" w:hAnsi="Calibri" w:cs="Calibri"/>
                <w:b/>
                <w:bCs/>
                <w:color w:val="1F497D"/>
                <w:lang w:eastAsia="en-GB"/>
              </w:rPr>
              <w:t>50th Percentile</w:t>
            </w:r>
          </w:p>
        </w:tc>
        <w:tc>
          <w:tcPr>
            <w:tcW w:w="1200" w:type="dxa"/>
            <w:shd w:val="clear" w:color="auto" w:fill="auto"/>
            <w:vAlign w:val="bottom"/>
            <w:hideMark/>
          </w:tcPr>
          <w:p w14:paraId="3A614398" w14:textId="77777777" w:rsidR="00585770" w:rsidRPr="00585770" w:rsidRDefault="00585770" w:rsidP="00451D91">
            <w:pPr>
              <w:spacing w:after="0" w:line="240" w:lineRule="auto"/>
              <w:rPr>
                <w:rFonts w:ascii="Calibri" w:eastAsia="Times New Roman" w:hAnsi="Calibri" w:cs="Calibri"/>
                <w:b/>
                <w:bCs/>
                <w:color w:val="1F497D"/>
                <w:lang w:eastAsia="en-GB"/>
              </w:rPr>
            </w:pPr>
            <w:r w:rsidRPr="00585770">
              <w:rPr>
                <w:rFonts w:ascii="Calibri" w:eastAsia="Times New Roman" w:hAnsi="Calibri" w:cs="Calibri"/>
                <w:b/>
                <w:bCs/>
                <w:color w:val="1F497D"/>
                <w:lang w:eastAsia="en-GB"/>
              </w:rPr>
              <w:t>95th Percentile</w:t>
            </w:r>
          </w:p>
        </w:tc>
        <w:tc>
          <w:tcPr>
            <w:tcW w:w="1051" w:type="dxa"/>
            <w:shd w:val="clear" w:color="auto" w:fill="auto"/>
            <w:vAlign w:val="bottom"/>
            <w:hideMark/>
          </w:tcPr>
          <w:p w14:paraId="406AF06A" w14:textId="77777777" w:rsidR="00585770" w:rsidRPr="00585770" w:rsidRDefault="00585770" w:rsidP="00451D91">
            <w:pPr>
              <w:spacing w:after="0" w:line="240" w:lineRule="auto"/>
              <w:rPr>
                <w:rFonts w:ascii="Calibri" w:eastAsia="Times New Roman" w:hAnsi="Calibri" w:cs="Calibri"/>
                <w:b/>
                <w:bCs/>
                <w:color w:val="1F497D"/>
                <w:lang w:eastAsia="en-GB"/>
              </w:rPr>
            </w:pPr>
            <w:r w:rsidRPr="00585770">
              <w:rPr>
                <w:rFonts w:ascii="Calibri" w:eastAsia="Times New Roman" w:hAnsi="Calibri" w:cs="Calibri"/>
                <w:b/>
                <w:bCs/>
                <w:color w:val="1F497D"/>
                <w:lang w:eastAsia="en-GB"/>
              </w:rPr>
              <w:t>Max</w:t>
            </w:r>
          </w:p>
        </w:tc>
      </w:tr>
      <w:tr w:rsidR="00585770" w:rsidRPr="00585770" w14:paraId="5B7811C2" w14:textId="77777777" w:rsidTr="00451D91">
        <w:trPr>
          <w:trHeight w:val="379"/>
        </w:trPr>
        <w:tc>
          <w:tcPr>
            <w:tcW w:w="1163" w:type="dxa"/>
            <w:shd w:val="clear" w:color="auto" w:fill="auto"/>
            <w:vAlign w:val="bottom"/>
            <w:hideMark/>
          </w:tcPr>
          <w:p w14:paraId="511732CE" w14:textId="7707A96B" w:rsidR="00585770" w:rsidRPr="00585770" w:rsidRDefault="00585770" w:rsidP="00585770">
            <w:pPr>
              <w:pStyle w:val="NoSpacing"/>
              <w:rPr>
                <w:lang w:eastAsia="en-GB"/>
              </w:rPr>
            </w:pPr>
            <w:r>
              <w:rPr>
                <w:rFonts w:ascii="Calibri" w:hAnsi="Calibri" w:cs="Calibri"/>
                <w:color w:val="000000"/>
              </w:rPr>
              <w:t>0</w:t>
            </w:r>
          </w:p>
        </w:tc>
        <w:tc>
          <w:tcPr>
            <w:tcW w:w="1017" w:type="dxa"/>
            <w:shd w:val="clear" w:color="auto" w:fill="auto"/>
            <w:vAlign w:val="bottom"/>
            <w:hideMark/>
          </w:tcPr>
          <w:p w14:paraId="0204D737" w14:textId="76B7EC49" w:rsidR="00585770" w:rsidRPr="00585770" w:rsidRDefault="00585770" w:rsidP="00585770">
            <w:pPr>
              <w:pStyle w:val="NoSpacing"/>
              <w:rPr>
                <w:lang w:eastAsia="en-GB"/>
              </w:rPr>
            </w:pPr>
            <w:r>
              <w:rPr>
                <w:rFonts w:ascii="Calibri" w:hAnsi="Calibri" w:cs="Calibri"/>
                <w:color w:val="000000"/>
              </w:rPr>
              <w:t>0</w:t>
            </w:r>
          </w:p>
        </w:tc>
        <w:tc>
          <w:tcPr>
            <w:tcW w:w="980" w:type="dxa"/>
            <w:shd w:val="clear" w:color="auto" w:fill="auto"/>
            <w:vAlign w:val="bottom"/>
            <w:hideMark/>
          </w:tcPr>
          <w:p w14:paraId="0EC10C4F" w14:textId="13335190" w:rsidR="00585770" w:rsidRPr="00585770" w:rsidRDefault="00585770" w:rsidP="00585770">
            <w:pPr>
              <w:pStyle w:val="NoSpacing"/>
              <w:rPr>
                <w:lang w:eastAsia="en-GB"/>
              </w:rPr>
            </w:pPr>
            <w:r>
              <w:rPr>
                <w:rFonts w:ascii="Calibri" w:hAnsi="Calibri" w:cs="Calibri"/>
                <w:color w:val="000000"/>
              </w:rPr>
              <w:t>0</w:t>
            </w:r>
          </w:p>
        </w:tc>
        <w:tc>
          <w:tcPr>
            <w:tcW w:w="1200" w:type="dxa"/>
            <w:shd w:val="clear" w:color="auto" w:fill="auto"/>
            <w:vAlign w:val="bottom"/>
            <w:hideMark/>
          </w:tcPr>
          <w:p w14:paraId="1F01F670" w14:textId="7220DC79" w:rsidR="00585770" w:rsidRPr="00585770" w:rsidRDefault="00585770" w:rsidP="00585770">
            <w:pPr>
              <w:pStyle w:val="NoSpacing"/>
              <w:rPr>
                <w:lang w:eastAsia="en-GB"/>
              </w:rPr>
            </w:pPr>
            <w:r>
              <w:rPr>
                <w:rFonts w:ascii="Calibri" w:hAnsi="Calibri" w:cs="Calibri"/>
                <w:color w:val="000000"/>
              </w:rPr>
              <w:t>2587</w:t>
            </w:r>
          </w:p>
        </w:tc>
        <w:tc>
          <w:tcPr>
            <w:tcW w:w="1250" w:type="dxa"/>
            <w:shd w:val="clear" w:color="auto" w:fill="auto"/>
            <w:vAlign w:val="bottom"/>
            <w:hideMark/>
          </w:tcPr>
          <w:p w14:paraId="2957F8F6" w14:textId="17A12178" w:rsidR="00585770" w:rsidRPr="00585770" w:rsidRDefault="00585770" w:rsidP="00585770">
            <w:pPr>
              <w:pStyle w:val="NoSpacing"/>
              <w:rPr>
                <w:lang w:eastAsia="en-GB"/>
              </w:rPr>
            </w:pPr>
            <w:r>
              <w:rPr>
                <w:rFonts w:ascii="Calibri" w:hAnsi="Calibri" w:cs="Calibri"/>
                <w:color w:val="000000"/>
              </w:rPr>
              <w:t>21249</w:t>
            </w:r>
          </w:p>
        </w:tc>
        <w:tc>
          <w:tcPr>
            <w:tcW w:w="1200" w:type="dxa"/>
            <w:shd w:val="clear" w:color="auto" w:fill="auto"/>
            <w:vAlign w:val="bottom"/>
            <w:hideMark/>
          </w:tcPr>
          <w:p w14:paraId="2EF6B9C7" w14:textId="251A7FB2" w:rsidR="00585770" w:rsidRPr="00585770" w:rsidRDefault="00585770" w:rsidP="00585770">
            <w:pPr>
              <w:pStyle w:val="NoSpacing"/>
              <w:rPr>
                <w:lang w:eastAsia="en-GB"/>
              </w:rPr>
            </w:pPr>
            <w:r>
              <w:rPr>
                <w:rFonts w:ascii="Calibri" w:hAnsi="Calibri" w:cs="Calibri"/>
                <w:color w:val="000000"/>
              </w:rPr>
              <w:t>172104</w:t>
            </w:r>
          </w:p>
        </w:tc>
        <w:tc>
          <w:tcPr>
            <w:tcW w:w="1051" w:type="dxa"/>
            <w:shd w:val="clear" w:color="auto" w:fill="auto"/>
            <w:vAlign w:val="bottom"/>
            <w:hideMark/>
          </w:tcPr>
          <w:p w14:paraId="4A41DAEA" w14:textId="4666E8C3" w:rsidR="00585770" w:rsidRPr="00585770" w:rsidRDefault="00585770" w:rsidP="00585770">
            <w:pPr>
              <w:pStyle w:val="NoSpacing"/>
              <w:rPr>
                <w:lang w:eastAsia="en-GB"/>
              </w:rPr>
            </w:pPr>
            <w:r>
              <w:rPr>
                <w:rFonts w:ascii="Calibri" w:hAnsi="Calibri" w:cs="Calibri"/>
                <w:color w:val="000000"/>
              </w:rPr>
              <w:t>1500000</w:t>
            </w:r>
          </w:p>
        </w:tc>
      </w:tr>
    </w:tbl>
    <w:p w14:paraId="4DF89373" w14:textId="74FC64DE" w:rsidR="00585770" w:rsidRDefault="00585770" w:rsidP="00C85292">
      <w:pPr>
        <w:pStyle w:val="NoSpacing"/>
        <w:rPr>
          <w:rFonts w:ascii="Calibri" w:eastAsia="Times New Roman" w:hAnsi="Calibri" w:cs="Calibri"/>
          <w:color w:val="000000"/>
          <w:lang w:eastAsia="en-GB"/>
        </w:rPr>
      </w:pPr>
    </w:p>
    <w:p w14:paraId="2FB012DF" w14:textId="77777777" w:rsidR="00960A78" w:rsidRPr="00E02D44" w:rsidRDefault="00960A78" w:rsidP="00960A78">
      <w:pPr>
        <w:spacing w:after="0" w:line="240" w:lineRule="auto"/>
        <w:rPr>
          <w:rFonts w:ascii="Calibri" w:eastAsia="Times New Roman" w:hAnsi="Calibri" w:cs="Calibri"/>
          <w:color w:val="000000"/>
          <w:u w:val="single"/>
          <w:lang w:eastAsia="en-GB"/>
        </w:rPr>
      </w:pPr>
      <w:proofErr w:type="spellStart"/>
      <w:r w:rsidRPr="00E02D44">
        <w:rPr>
          <w:rFonts w:ascii="Calibri" w:eastAsia="Times New Roman" w:hAnsi="Calibri" w:cs="Calibri"/>
          <w:color w:val="000000"/>
          <w:u w:val="single"/>
          <w:lang w:eastAsia="en-GB"/>
        </w:rPr>
        <w:t>ArrearsAmount</w:t>
      </w:r>
      <w:proofErr w:type="spellEnd"/>
    </w:p>
    <w:p w14:paraId="3AEB39DC" w14:textId="6D17706E" w:rsidR="00960A78" w:rsidRPr="00960A78" w:rsidRDefault="00960A78" w:rsidP="00960A78">
      <w:pPr>
        <w:spacing w:after="0" w:line="240" w:lineRule="auto"/>
        <w:rPr>
          <w:rFonts w:ascii="Calibri" w:eastAsia="Times New Roman" w:hAnsi="Calibri" w:cs="Calibri"/>
          <w:color w:val="000000"/>
          <w:lang w:eastAsia="en-GB"/>
        </w:rPr>
      </w:pPr>
      <w:r w:rsidRPr="00960A78">
        <w:rPr>
          <w:rFonts w:ascii="Calibri" w:eastAsia="Times New Roman" w:hAnsi="Calibri" w:cs="Calibri"/>
          <w:color w:val="000000"/>
          <w:lang w:eastAsia="en-GB"/>
        </w:rPr>
        <w:t>The current amount of all loan payments that have not yet been paid (are past due)</w:t>
      </w:r>
      <w:r>
        <w:rPr>
          <w:rFonts w:ascii="Calibri" w:eastAsia="Times New Roman" w:hAnsi="Calibri" w:cs="Calibri"/>
          <w:color w:val="000000"/>
          <w:lang w:eastAsia="en-GB"/>
        </w:rPr>
        <w:t>.</w:t>
      </w:r>
    </w:p>
    <w:p w14:paraId="45F38D53" w14:textId="4D798726" w:rsidR="00960A78" w:rsidRPr="00960A78" w:rsidRDefault="00960A78" w:rsidP="00960A78">
      <w:pPr>
        <w:spacing w:after="0" w:line="240" w:lineRule="auto"/>
        <w:rPr>
          <w:rFonts w:ascii="Calibri" w:eastAsia="Times New Roman" w:hAnsi="Calibri" w:cs="Calibri"/>
          <w:color w:val="000000"/>
          <w:lang w:eastAsia="en-GB"/>
        </w:rPr>
      </w:pPr>
      <w:r w:rsidRPr="00960A78">
        <w:rPr>
          <w:rFonts w:ascii="Calibri" w:eastAsia="Times New Roman" w:hAnsi="Calibri" w:cs="Calibri"/>
          <w:color w:val="000000"/>
          <w:lang w:eastAsia="en-GB"/>
        </w:rPr>
        <w:t>Remove extreme outliers (&gt;464179</w:t>
      </w:r>
      <w:r w:rsidR="00B064DD">
        <w:rPr>
          <w:rFonts w:ascii="Calibri" w:eastAsia="Times New Roman" w:hAnsi="Calibri" w:cs="Calibri"/>
          <w:color w:val="000000"/>
          <w:lang w:eastAsia="en-GB"/>
        </w:rPr>
        <w:t>, 99 percentile</w:t>
      </w:r>
      <w:r w:rsidRPr="00960A78">
        <w:rPr>
          <w:rFonts w:ascii="Calibri" w:eastAsia="Times New Roman" w:hAnsi="Calibri" w:cs="Calibri"/>
          <w:color w:val="000000"/>
          <w:lang w:eastAsia="en-GB"/>
        </w:rPr>
        <w:t>)</w:t>
      </w:r>
      <w:r>
        <w:rPr>
          <w:rFonts w:ascii="Calibri" w:eastAsia="Times New Roman" w:hAnsi="Calibri" w:cs="Calibri"/>
          <w:color w:val="000000"/>
          <w:lang w:eastAsia="en-GB"/>
        </w:rPr>
        <w:t>.</w:t>
      </w:r>
    </w:p>
    <w:p w14:paraId="32EE79E9" w14:textId="0BFF0A5F" w:rsidR="00960A78" w:rsidRDefault="00960A78" w:rsidP="00C85292">
      <w:pPr>
        <w:pStyle w:val="NoSpacing"/>
        <w:rPr>
          <w:rFonts w:ascii="Calibri" w:eastAsia="Times New Roman" w:hAnsi="Calibri" w:cs="Calibri"/>
          <w:color w:val="000000"/>
          <w:lang w:eastAsia="en-GB"/>
        </w:rPr>
      </w:pPr>
    </w:p>
    <w:tbl>
      <w:tblPr>
        <w:tblW w:w="78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3"/>
        <w:gridCol w:w="1017"/>
        <w:gridCol w:w="980"/>
        <w:gridCol w:w="1200"/>
        <w:gridCol w:w="1250"/>
        <w:gridCol w:w="1200"/>
        <w:gridCol w:w="1051"/>
      </w:tblGrid>
      <w:tr w:rsidR="00960A78" w:rsidRPr="00585770" w14:paraId="0C2AD1CA" w14:textId="77777777" w:rsidTr="00451D91">
        <w:trPr>
          <w:trHeight w:val="379"/>
        </w:trPr>
        <w:tc>
          <w:tcPr>
            <w:tcW w:w="1163" w:type="dxa"/>
            <w:shd w:val="clear" w:color="auto" w:fill="auto"/>
            <w:vAlign w:val="bottom"/>
            <w:hideMark/>
          </w:tcPr>
          <w:p w14:paraId="1DCBD775" w14:textId="77777777" w:rsidR="00960A78" w:rsidRPr="00585770" w:rsidRDefault="00960A78" w:rsidP="00451D91">
            <w:pPr>
              <w:spacing w:after="0" w:line="240" w:lineRule="auto"/>
              <w:rPr>
                <w:rFonts w:ascii="Calibri" w:eastAsia="Times New Roman" w:hAnsi="Calibri" w:cs="Calibri"/>
                <w:b/>
                <w:bCs/>
                <w:color w:val="1F497D"/>
                <w:lang w:eastAsia="en-GB"/>
              </w:rPr>
            </w:pPr>
            <w:r w:rsidRPr="00585770">
              <w:rPr>
                <w:rFonts w:ascii="Calibri" w:eastAsia="Times New Roman" w:hAnsi="Calibri" w:cs="Calibri"/>
                <w:b/>
                <w:bCs/>
                <w:color w:val="1F497D"/>
                <w:lang w:eastAsia="en-GB"/>
              </w:rPr>
              <w:t># Missing</w:t>
            </w:r>
          </w:p>
        </w:tc>
        <w:tc>
          <w:tcPr>
            <w:tcW w:w="1017" w:type="dxa"/>
            <w:shd w:val="clear" w:color="auto" w:fill="auto"/>
            <w:vAlign w:val="bottom"/>
            <w:hideMark/>
          </w:tcPr>
          <w:p w14:paraId="30156418" w14:textId="77777777" w:rsidR="00960A78" w:rsidRPr="00585770" w:rsidRDefault="00960A78" w:rsidP="00451D91">
            <w:pPr>
              <w:spacing w:after="0" w:line="240" w:lineRule="auto"/>
              <w:rPr>
                <w:rFonts w:ascii="Calibri" w:eastAsia="Times New Roman" w:hAnsi="Calibri" w:cs="Calibri"/>
                <w:b/>
                <w:bCs/>
                <w:color w:val="1F497D"/>
                <w:lang w:eastAsia="en-GB"/>
              </w:rPr>
            </w:pPr>
            <w:r w:rsidRPr="00585770">
              <w:rPr>
                <w:rFonts w:ascii="Calibri" w:eastAsia="Times New Roman" w:hAnsi="Calibri" w:cs="Calibri"/>
                <w:b/>
                <w:bCs/>
                <w:color w:val="1F497D"/>
                <w:lang w:eastAsia="en-GB"/>
              </w:rPr>
              <w:t>% Missing</w:t>
            </w:r>
          </w:p>
        </w:tc>
        <w:tc>
          <w:tcPr>
            <w:tcW w:w="980" w:type="dxa"/>
            <w:shd w:val="clear" w:color="auto" w:fill="auto"/>
            <w:vAlign w:val="bottom"/>
            <w:hideMark/>
          </w:tcPr>
          <w:p w14:paraId="3FADB639" w14:textId="77777777" w:rsidR="00960A78" w:rsidRPr="00585770" w:rsidRDefault="00960A78" w:rsidP="00451D91">
            <w:pPr>
              <w:spacing w:after="0" w:line="240" w:lineRule="auto"/>
              <w:rPr>
                <w:rFonts w:ascii="Calibri" w:eastAsia="Times New Roman" w:hAnsi="Calibri" w:cs="Calibri"/>
                <w:b/>
                <w:bCs/>
                <w:color w:val="1F497D"/>
                <w:lang w:eastAsia="en-GB"/>
              </w:rPr>
            </w:pPr>
            <w:r w:rsidRPr="00585770">
              <w:rPr>
                <w:rFonts w:ascii="Calibri" w:eastAsia="Times New Roman" w:hAnsi="Calibri" w:cs="Calibri"/>
                <w:b/>
                <w:bCs/>
                <w:color w:val="1F497D"/>
                <w:lang w:eastAsia="en-GB"/>
              </w:rPr>
              <w:t>Min</w:t>
            </w:r>
          </w:p>
        </w:tc>
        <w:tc>
          <w:tcPr>
            <w:tcW w:w="1200" w:type="dxa"/>
            <w:shd w:val="clear" w:color="auto" w:fill="auto"/>
            <w:vAlign w:val="bottom"/>
            <w:hideMark/>
          </w:tcPr>
          <w:p w14:paraId="063489D1" w14:textId="77777777" w:rsidR="00960A78" w:rsidRPr="00585770" w:rsidRDefault="00960A78" w:rsidP="00451D91">
            <w:pPr>
              <w:spacing w:after="0" w:line="240" w:lineRule="auto"/>
              <w:rPr>
                <w:rFonts w:ascii="Calibri" w:eastAsia="Times New Roman" w:hAnsi="Calibri" w:cs="Calibri"/>
                <w:b/>
                <w:bCs/>
                <w:color w:val="1F497D"/>
                <w:lang w:eastAsia="en-GB"/>
              </w:rPr>
            </w:pPr>
            <w:r w:rsidRPr="00585770">
              <w:rPr>
                <w:rFonts w:ascii="Calibri" w:eastAsia="Times New Roman" w:hAnsi="Calibri" w:cs="Calibri"/>
                <w:b/>
                <w:bCs/>
                <w:color w:val="1F497D"/>
                <w:lang w:eastAsia="en-GB"/>
              </w:rPr>
              <w:t>5th Percentile</w:t>
            </w:r>
          </w:p>
        </w:tc>
        <w:tc>
          <w:tcPr>
            <w:tcW w:w="1250" w:type="dxa"/>
            <w:shd w:val="clear" w:color="auto" w:fill="auto"/>
            <w:vAlign w:val="bottom"/>
            <w:hideMark/>
          </w:tcPr>
          <w:p w14:paraId="2897D9FD" w14:textId="77777777" w:rsidR="00960A78" w:rsidRPr="00585770" w:rsidRDefault="00960A78" w:rsidP="00451D91">
            <w:pPr>
              <w:spacing w:after="0" w:line="240" w:lineRule="auto"/>
              <w:rPr>
                <w:rFonts w:ascii="Calibri" w:eastAsia="Times New Roman" w:hAnsi="Calibri" w:cs="Calibri"/>
                <w:b/>
                <w:bCs/>
                <w:color w:val="1F497D"/>
                <w:lang w:eastAsia="en-GB"/>
              </w:rPr>
            </w:pPr>
            <w:r w:rsidRPr="00585770">
              <w:rPr>
                <w:rFonts w:ascii="Calibri" w:eastAsia="Times New Roman" w:hAnsi="Calibri" w:cs="Calibri"/>
                <w:b/>
                <w:bCs/>
                <w:color w:val="1F497D"/>
                <w:lang w:eastAsia="en-GB"/>
              </w:rPr>
              <w:t>50th Percentile</w:t>
            </w:r>
          </w:p>
        </w:tc>
        <w:tc>
          <w:tcPr>
            <w:tcW w:w="1200" w:type="dxa"/>
            <w:shd w:val="clear" w:color="auto" w:fill="auto"/>
            <w:vAlign w:val="bottom"/>
            <w:hideMark/>
          </w:tcPr>
          <w:p w14:paraId="64928830" w14:textId="77777777" w:rsidR="00960A78" w:rsidRPr="00585770" w:rsidRDefault="00960A78" w:rsidP="00451D91">
            <w:pPr>
              <w:spacing w:after="0" w:line="240" w:lineRule="auto"/>
              <w:rPr>
                <w:rFonts w:ascii="Calibri" w:eastAsia="Times New Roman" w:hAnsi="Calibri" w:cs="Calibri"/>
                <w:b/>
                <w:bCs/>
                <w:color w:val="1F497D"/>
                <w:lang w:eastAsia="en-GB"/>
              </w:rPr>
            </w:pPr>
            <w:r w:rsidRPr="00585770">
              <w:rPr>
                <w:rFonts w:ascii="Calibri" w:eastAsia="Times New Roman" w:hAnsi="Calibri" w:cs="Calibri"/>
                <w:b/>
                <w:bCs/>
                <w:color w:val="1F497D"/>
                <w:lang w:eastAsia="en-GB"/>
              </w:rPr>
              <w:t>95th Percentile</w:t>
            </w:r>
          </w:p>
        </w:tc>
        <w:tc>
          <w:tcPr>
            <w:tcW w:w="1051" w:type="dxa"/>
            <w:shd w:val="clear" w:color="auto" w:fill="auto"/>
            <w:vAlign w:val="bottom"/>
            <w:hideMark/>
          </w:tcPr>
          <w:p w14:paraId="647F8C00" w14:textId="77777777" w:rsidR="00960A78" w:rsidRPr="00585770" w:rsidRDefault="00960A78" w:rsidP="00451D91">
            <w:pPr>
              <w:spacing w:after="0" w:line="240" w:lineRule="auto"/>
              <w:rPr>
                <w:rFonts w:ascii="Calibri" w:eastAsia="Times New Roman" w:hAnsi="Calibri" w:cs="Calibri"/>
                <w:b/>
                <w:bCs/>
                <w:color w:val="1F497D"/>
                <w:lang w:eastAsia="en-GB"/>
              </w:rPr>
            </w:pPr>
            <w:r w:rsidRPr="00585770">
              <w:rPr>
                <w:rFonts w:ascii="Calibri" w:eastAsia="Times New Roman" w:hAnsi="Calibri" w:cs="Calibri"/>
                <w:b/>
                <w:bCs/>
                <w:color w:val="1F497D"/>
                <w:lang w:eastAsia="en-GB"/>
              </w:rPr>
              <w:t>Max</w:t>
            </w:r>
          </w:p>
        </w:tc>
      </w:tr>
      <w:tr w:rsidR="00960A78" w:rsidRPr="00585770" w14:paraId="650F3299" w14:textId="77777777" w:rsidTr="00451D91">
        <w:trPr>
          <w:trHeight w:val="379"/>
        </w:trPr>
        <w:tc>
          <w:tcPr>
            <w:tcW w:w="1163" w:type="dxa"/>
            <w:shd w:val="clear" w:color="auto" w:fill="auto"/>
            <w:vAlign w:val="bottom"/>
            <w:hideMark/>
          </w:tcPr>
          <w:p w14:paraId="61BEFA89" w14:textId="10786D91" w:rsidR="00960A78" w:rsidRPr="00585770" w:rsidRDefault="00960A78" w:rsidP="00960A78">
            <w:pPr>
              <w:pStyle w:val="NoSpacing"/>
              <w:rPr>
                <w:lang w:eastAsia="en-GB"/>
              </w:rPr>
            </w:pPr>
            <w:r>
              <w:rPr>
                <w:rFonts w:ascii="Calibri" w:hAnsi="Calibri" w:cs="Calibri"/>
                <w:color w:val="000000"/>
              </w:rPr>
              <w:t>0</w:t>
            </w:r>
          </w:p>
        </w:tc>
        <w:tc>
          <w:tcPr>
            <w:tcW w:w="1017" w:type="dxa"/>
            <w:shd w:val="clear" w:color="auto" w:fill="auto"/>
            <w:vAlign w:val="bottom"/>
            <w:hideMark/>
          </w:tcPr>
          <w:p w14:paraId="769E56E6" w14:textId="3DC3EB45" w:rsidR="00960A78" w:rsidRPr="00585770" w:rsidRDefault="00960A78" w:rsidP="00960A78">
            <w:pPr>
              <w:pStyle w:val="NoSpacing"/>
              <w:rPr>
                <w:lang w:eastAsia="en-GB"/>
              </w:rPr>
            </w:pPr>
            <w:r>
              <w:rPr>
                <w:rFonts w:ascii="Calibri" w:hAnsi="Calibri" w:cs="Calibri"/>
                <w:color w:val="000000"/>
              </w:rPr>
              <w:t>0</w:t>
            </w:r>
          </w:p>
        </w:tc>
        <w:tc>
          <w:tcPr>
            <w:tcW w:w="980" w:type="dxa"/>
            <w:shd w:val="clear" w:color="auto" w:fill="auto"/>
            <w:vAlign w:val="bottom"/>
            <w:hideMark/>
          </w:tcPr>
          <w:p w14:paraId="33789C6F" w14:textId="5C48065D" w:rsidR="00960A78" w:rsidRPr="00585770" w:rsidRDefault="00960A78" w:rsidP="00960A78">
            <w:pPr>
              <w:pStyle w:val="NoSpacing"/>
              <w:rPr>
                <w:lang w:eastAsia="en-GB"/>
              </w:rPr>
            </w:pPr>
            <w:r>
              <w:rPr>
                <w:rFonts w:ascii="Calibri" w:hAnsi="Calibri" w:cs="Calibri"/>
                <w:color w:val="000000"/>
              </w:rPr>
              <w:t>-128000</w:t>
            </w:r>
          </w:p>
        </w:tc>
        <w:tc>
          <w:tcPr>
            <w:tcW w:w="1200" w:type="dxa"/>
            <w:shd w:val="clear" w:color="auto" w:fill="auto"/>
            <w:vAlign w:val="bottom"/>
            <w:hideMark/>
          </w:tcPr>
          <w:p w14:paraId="351610F0" w14:textId="0D848F31" w:rsidR="00960A78" w:rsidRPr="00585770" w:rsidRDefault="00960A78" w:rsidP="00960A78">
            <w:pPr>
              <w:pStyle w:val="NoSpacing"/>
              <w:rPr>
                <w:lang w:eastAsia="en-GB"/>
              </w:rPr>
            </w:pPr>
            <w:r>
              <w:rPr>
                <w:rFonts w:ascii="Calibri" w:hAnsi="Calibri" w:cs="Calibri"/>
                <w:color w:val="000000"/>
              </w:rPr>
              <w:t>0</w:t>
            </w:r>
          </w:p>
        </w:tc>
        <w:tc>
          <w:tcPr>
            <w:tcW w:w="1250" w:type="dxa"/>
            <w:shd w:val="clear" w:color="auto" w:fill="auto"/>
            <w:vAlign w:val="bottom"/>
            <w:hideMark/>
          </w:tcPr>
          <w:p w14:paraId="2A948D06" w14:textId="157DC8EB" w:rsidR="00960A78" w:rsidRPr="00585770" w:rsidRDefault="00960A78" w:rsidP="00960A78">
            <w:pPr>
              <w:pStyle w:val="NoSpacing"/>
              <w:rPr>
                <w:lang w:eastAsia="en-GB"/>
              </w:rPr>
            </w:pPr>
            <w:r>
              <w:rPr>
                <w:rFonts w:ascii="Calibri" w:hAnsi="Calibri" w:cs="Calibri"/>
                <w:color w:val="000000"/>
              </w:rPr>
              <w:t>16237</w:t>
            </w:r>
          </w:p>
        </w:tc>
        <w:tc>
          <w:tcPr>
            <w:tcW w:w="1200" w:type="dxa"/>
            <w:shd w:val="clear" w:color="auto" w:fill="auto"/>
            <w:vAlign w:val="bottom"/>
            <w:hideMark/>
          </w:tcPr>
          <w:p w14:paraId="1FF2DDBF" w14:textId="0DA715E7" w:rsidR="00960A78" w:rsidRPr="00585770" w:rsidRDefault="00960A78" w:rsidP="00960A78">
            <w:pPr>
              <w:pStyle w:val="NoSpacing"/>
              <w:rPr>
                <w:lang w:eastAsia="en-GB"/>
              </w:rPr>
            </w:pPr>
            <w:r>
              <w:rPr>
                <w:rFonts w:ascii="Calibri" w:hAnsi="Calibri" w:cs="Calibri"/>
                <w:color w:val="000000"/>
              </w:rPr>
              <w:t>190167</w:t>
            </w:r>
          </w:p>
        </w:tc>
        <w:tc>
          <w:tcPr>
            <w:tcW w:w="1051" w:type="dxa"/>
            <w:shd w:val="clear" w:color="auto" w:fill="auto"/>
            <w:vAlign w:val="bottom"/>
            <w:hideMark/>
          </w:tcPr>
          <w:p w14:paraId="4331B590" w14:textId="400B5277" w:rsidR="00960A78" w:rsidRPr="00585770" w:rsidRDefault="00960A78" w:rsidP="00960A78">
            <w:pPr>
              <w:pStyle w:val="NoSpacing"/>
              <w:rPr>
                <w:lang w:eastAsia="en-GB"/>
              </w:rPr>
            </w:pPr>
            <w:r>
              <w:rPr>
                <w:rFonts w:ascii="Calibri" w:hAnsi="Calibri" w:cs="Calibri"/>
                <w:color w:val="000000"/>
              </w:rPr>
              <w:t>1753770</w:t>
            </w:r>
          </w:p>
        </w:tc>
      </w:tr>
    </w:tbl>
    <w:p w14:paraId="523D895F" w14:textId="0D677D1E" w:rsidR="00960A78" w:rsidRDefault="00960A78" w:rsidP="00C85292">
      <w:pPr>
        <w:pStyle w:val="NoSpacing"/>
        <w:rPr>
          <w:rFonts w:ascii="Calibri" w:eastAsia="Times New Roman" w:hAnsi="Calibri" w:cs="Calibri"/>
          <w:color w:val="000000"/>
          <w:lang w:eastAsia="en-GB"/>
        </w:rPr>
      </w:pPr>
    </w:p>
    <w:p w14:paraId="5637B23A" w14:textId="77777777" w:rsidR="00960A78" w:rsidRPr="007D25C3" w:rsidRDefault="00960A78" w:rsidP="00C85292">
      <w:pPr>
        <w:pStyle w:val="NoSpacing"/>
        <w:rPr>
          <w:rFonts w:ascii="Calibri" w:eastAsia="Times New Roman" w:hAnsi="Calibri" w:cs="Calibri"/>
          <w:color w:val="000000"/>
          <w:lang w:eastAsia="en-GB"/>
        </w:rPr>
      </w:pPr>
    </w:p>
    <w:sectPr w:rsidR="00960A78" w:rsidRPr="007D25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DCA"/>
    <w:rsid w:val="0000777E"/>
    <w:rsid w:val="00062DD8"/>
    <w:rsid w:val="001622D4"/>
    <w:rsid w:val="00244296"/>
    <w:rsid w:val="00327ECC"/>
    <w:rsid w:val="00332F19"/>
    <w:rsid w:val="00485CE2"/>
    <w:rsid w:val="004C5D16"/>
    <w:rsid w:val="00585770"/>
    <w:rsid w:val="0063075F"/>
    <w:rsid w:val="00734901"/>
    <w:rsid w:val="007B4FF0"/>
    <w:rsid w:val="007D25C3"/>
    <w:rsid w:val="00936C30"/>
    <w:rsid w:val="00946CFF"/>
    <w:rsid w:val="00950419"/>
    <w:rsid w:val="00960A78"/>
    <w:rsid w:val="00A40F3E"/>
    <w:rsid w:val="00AF12B3"/>
    <w:rsid w:val="00B064DD"/>
    <w:rsid w:val="00B23D90"/>
    <w:rsid w:val="00B6309D"/>
    <w:rsid w:val="00BE70D6"/>
    <w:rsid w:val="00C33A56"/>
    <w:rsid w:val="00C541A4"/>
    <w:rsid w:val="00C85292"/>
    <w:rsid w:val="00DB2DCA"/>
    <w:rsid w:val="00DB677E"/>
    <w:rsid w:val="00E018B8"/>
    <w:rsid w:val="00E02D44"/>
    <w:rsid w:val="00E078B1"/>
    <w:rsid w:val="00F42CB5"/>
    <w:rsid w:val="00F67020"/>
    <w:rsid w:val="00FB1C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1AF95"/>
  <w15:chartTrackingRefBased/>
  <w15:docId w15:val="{B1AAD87E-32C0-4562-81D4-8BF10D533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46CFF"/>
    <w:pPr>
      <w:spacing w:after="0" w:line="240" w:lineRule="auto"/>
    </w:pPr>
  </w:style>
  <w:style w:type="paragraph" w:styleId="IntenseQuote">
    <w:name w:val="Intense Quote"/>
    <w:basedOn w:val="Normal"/>
    <w:next w:val="Normal"/>
    <w:link w:val="IntenseQuoteChar"/>
    <w:uiPriority w:val="30"/>
    <w:qFormat/>
    <w:rsid w:val="00C33A5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33A56"/>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267691">
      <w:bodyDiv w:val="1"/>
      <w:marLeft w:val="0"/>
      <w:marRight w:val="0"/>
      <w:marTop w:val="0"/>
      <w:marBottom w:val="0"/>
      <w:divBdr>
        <w:top w:val="none" w:sz="0" w:space="0" w:color="auto"/>
        <w:left w:val="none" w:sz="0" w:space="0" w:color="auto"/>
        <w:bottom w:val="none" w:sz="0" w:space="0" w:color="auto"/>
        <w:right w:val="none" w:sz="0" w:space="0" w:color="auto"/>
      </w:divBdr>
    </w:div>
    <w:div w:id="159204257">
      <w:bodyDiv w:val="1"/>
      <w:marLeft w:val="0"/>
      <w:marRight w:val="0"/>
      <w:marTop w:val="0"/>
      <w:marBottom w:val="0"/>
      <w:divBdr>
        <w:top w:val="none" w:sz="0" w:space="0" w:color="auto"/>
        <w:left w:val="none" w:sz="0" w:space="0" w:color="auto"/>
        <w:bottom w:val="none" w:sz="0" w:space="0" w:color="auto"/>
        <w:right w:val="none" w:sz="0" w:space="0" w:color="auto"/>
      </w:divBdr>
    </w:div>
    <w:div w:id="201329166">
      <w:bodyDiv w:val="1"/>
      <w:marLeft w:val="0"/>
      <w:marRight w:val="0"/>
      <w:marTop w:val="0"/>
      <w:marBottom w:val="0"/>
      <w:divBdr>
        <w:top w:val="none" w:sz="0" w:space="0" w:color="auto"/>
        <w:left w:val="none" w:sz="0" w:space="0" w:color="auto"/>
        <w:bottom w:val="none" w:sz="0" w:space="0" w:color="auto"/>
        <w:right w:val="none" w:sz="0" w:space="0" w:color="auto"/>
      </w:divBdr>
    </w:div>
    <w:div w:id="257373127">
      <w:bodyDiv w:val="1"/>
      <w:marLeft w:val="0"/>
      <w:marRight w:val="0"/>
      <w:marTop w:val="0"/>
      <w:marBottom w:val="0"/>
      <w:divBdr>
        <w:top w:val="none" w:sz="0" w:space="0" w:color="auto"/>
        <w:left w:val="none" w:sz="0" w:space="0" w:color="auto"/>
        <w:bottom w:val="none" w:sz="0" w:space="0" w:color="auto"/>
        <w:right w:val="none" w:sz="0" w:space="0" w:color="auto"/>
      </w:divBdr>
    </w:div>
    <w:div w:id="270088095">
      <w:bodyDiv w:val="1"/>
      <w:marLeft w:val="0"/>
      <w:marRight w:val="0"/>
      <w:marTop w:val="0"/>
      <w:marBottom w:val="0"/>
      <w:divBdr>
        <w:top w:val="none" w:sz="0" w:space="0" w:color="auto"/>
        <w:left w:val="none" w:sz="0" w:space="0" w:color="auto"/>
        <w:bottom w:val="none" w:sz="0" w:space="0" w:color="auto"/>
        <w:right w:val="none" w:sz="0" w:space="0" w:color="auto"/>
      </w:divBdr>
    </w:div>
    <w:div w:id="288126645">
      <w:bodyDiv w:val="1"/>
      <w:marLeft w:val="0"/>
      <w:marRight w:val="0"/>
      <w:marTop w:val="0"/>
      <w:marBottom w:val="0"/>
      <w:divBdr>
        <w:top w:val="none" w:sz="0" w:space="0" w:color="auto"/>
        <w:left w:val="none" w:sz="0" w:space="0" w:color="auto"/>
        <w:bottom w:val="none" w:sz="0" w:space="0" w:color="auto"/>
        <w:right w:val="none" w:sz="0" w:space="0" w:color="auto"/>
      </w:divBdr>
    </w:div>
    <w:div w:id="292754366">
      <w:bodyDiv w:val="1"/>
      <w:marLeft w:val="0"/>
      <w:marRight w:val="0"/>
      <w:marTop w:val="0"/>
      <w:marBottom w:val="0"/>
      <w:divBdr>
        <w:top w:val="none" w:sz="0" w:space="0" w:color="auto"/>
        <w:left w:val="none" w:sz="0" w:space="0" w:color="auto"/>
        <w:bottom w:val="none" w:sz="0" w:space="0" w:color="auto"/>
        <w:right w:val="none" w:sz="0" w:space="0" w:color="auto"/>
      </w:divBdr>
    </w:div>
    <w:div w:id="319503930">
      <w:bodyDiv w:val="1"/>
      <w:marLeft w:val="0"/>
      <w:marRight w:val="0"/>
      <w:marTop w:val="0"/>
      <w:marBottom w:val="0"/>
      <w:divBdr>
        <w:top w:val="none" w:sz="0" w:space="0" w:color="auto"/>
        <w:left w:val="none" w:sz="0" w:space="0" w:color="auto"/>
        <w:bottom w:val="none" w:sz="0" w:space="0" w:color="auto"/>
        <w:right w:val="none" w:sz="0" w:space="0" w:color="auto"/>
      </w:divBdr>
    </w:div>
    <w:div w:id="405421129">
      <w:bodyDiv w:val="1"/>
      <w:marLeft w:val="0"/>
      <w:marRight w:val="0"/>
      <w:marTop w:val="0"/>
      <w:marBottom w:val="0"/>
      <w:divBdr>
        <w:top w:val="none" w:sz="0" w:space="0" w:color="auto"/>
        <w:left w:val="none" w:sz="0" w:space="0" w:color="auto"/>
        <w:bottom w:val="none" w:sz="0" w:space="0" w:color="auto"/>
        <w:right w:val="none" w:sz="0" w:space="0" w:color="auto"/>
      </w:divBdr>
    </w:div>
    <w:div w:id="444227489">
      <w:bodyDiv w:val="1"/>
      <w:marLeft w:val="0"/>
      <w:marRight w:val="0"/>
      <w:marTop w:val="0"/>
      <w:marBottom w:val="0"/>
      <w:divBdr>
        <w:top w:val="none" w:sz="0" w:space="0" w:color="auto"/>
        <w:left w:val="none" w:sz="0" w:space="0" w:color="auto"/>
        <w:bottom w:val="none" w:sz="0" w:space="0" w:color="auto"/>
        <w:right w:val="none" w:sz="0" w:space="0" w:color="auto"/>
      </w:divBdr>
    </w:div>
    <w:div w:id="501553440">
      <w:bodyDiv w:val="1"/>
      <w:marLeft w:val="0"/>
      <w:marRight w:val="0"/>
      <w:marTop w:val="0"/>
      <w:marBottom w:val="0"/>
      <w:divBdr>
        <w:top w:val="none" w:sz="0" w:space="0" w:color="auto"/>
        <w:left w:val="none" w:sz="0" w:space="0" w:color="auto"/>
        <w:bottom w:val="none" w:sz="0" w:space="0" w:color="auto"/>
        <w:right w:val="none" w:sz="0" w:space="0" w:color="auto"/>
      </w:divBdr>
    </w:div>
    <w:div w:id="682634992">
      <w:bodyDiv w:val="1"/>
      <w:marLeft w:val="0"/>
      <w:marRight w:val="0"/>
      <w:marTop w:val="0"/>
      <w:marBottom w:val="0"/>
      <w:divBdr>
        <w:top w:val="none" w:sz="0" w:space="0" w:color="auto"/>
        <w:left w:val="none" w:sz="0" w:space="0" w:color="auto"/>
        <w:bottom w:val="none" w:sz="0" w:space="0" w:color="auto"/>
        <w:right w:val="none" w:sz="0" w:space="0" w:color="auto"/>
      </w:divBdr>
    </w:div>
    <w:div w:id="727336800">
      <w:bodyDiv w:val="1"/>
      <w:marLeft w:val="0"/>
      <w:marRight w:val="0"/>
      <w:marTop w:val="0"/>
      <w:marBottom w:val="0"/>
      <w:divBdr>
        <w:top w:val="none" w:sz="0" w:space="0" w:color="auto"/>
        <w:left w:val="none" w:sz="0" w:space="0" w:color="auto"/>
        <w:bottom w:val="none" w:sz="0" w:space="0" w:color="auto"/>
        <w:right w:val="none" w:sz="0" w:space="0" w:color="auto"/>
      </w:divBdr>
    </w:div>
    <w:div w:id="749694555">
      <w:bodyDiv w:val="1"/>
      <w:marLeft w:val="0"/>
      <w:marRight w:val="0"/>
      <w:marTop w:val="0"/>
      <w:marBottom w:val="0"/>
      <w:divBdr>
        <w:top w:val="none" w:sz="0" w:space="0" w:color="auto"/>
        <w:left w:val="none" w:sz="0" w:space="0" w:color="auto"/>
        <w:bottom w:val="none" w:sz="0" w:space="0" w:color="auto"/>
        <w:right w:val="none" w:sz="0" w:space="0" w:color="auto"/>
      </w:divBdr>
    </w:div>
    <w:div w:id="865756713">
      <w:bodyDiv w:val="1"/>
      <w:marLeft w:val="0"/>
      <w:marRight w:val="0"/>
      <w:marTop w:val="0"/>
      <w:marBottom w:val="0"/>
      <w:divBdr>
        <w:top w:val="none" w:sz="0" w:space="0" w:color="auto"/>
        <w:left w:val="none" w:sz="0" w:space="0" w:color="auto"/>
        <w:bottom w:val="none" w:sz="0" w:space="0" w:color="auto"/>
        <w:right w:val="none" w:sz="0" w:space="0" w:color="auto"/>
      </w:divBdr>
    </w:div>
    <w:div w:id="887567421">
      <w:bodyDiv w:val="1"/>
      <w:marLeft w:val="0"/>
      <w:marRight w:val="0"/>
      <w:marTop w:val="0"/>
      <w:marBottom w:val="0"/>
      <w:divBdr>
        <w:top w:val="none" w:sz="0" w:space="0" w:color="auto"/>
        <w:left w:val="none" w:sz="0" w:space="0" w:color="auto"/>
        <w:bottom w:val="none" w:sz="0" w:space="0" w:color="auto"/>
        <w:right w:val="none" w:sz="0" w:space="0" w:color="auto"/>
      </w:divBdr>
    </w:div>
    <w:div w:id="910770292">
      <w:bodyDiv w:val="1"/>
      <w:marLeft w:val="0"/>
      <w:marRight w:val="0"/>
      <w:marTop w:val="0"/>
      <w:marBottom w:val="0"/>
      <w:divBdr>
        <w:top w:val="none" w:sz="0" w:space="0" w:color="auto"/>
        <w:left w:val="none" w:sz="0" w:space="0" w:color="auto"/>
        <w:bottom w:val="none" w:sz="0" w:space="0" w:color="auto"/>
        <w:right w:val="none" w:sz="0" w:space="0" w:color="auto"/>
      </w:divBdr>
    </w:div>
    <w:div w:id="1018657893">
      <w:bodyDiv w:val="1"/>
      <w:marLeft w:val="0"/>
      <w:marRight w:val="0"/>
      <w:marTop w:val="0"/>
      <w:marBottom w:val="0"/>
      <w:divBdr>
        <w:top w:val="none" w:sz="0" w:space="0" w:color="auto"/>
        <w:left w:val="none" w:sz="0" w:space="0" w:color="auto"/>
        <w:bottom w:val="none" w:sz="0" w:space="0" w:color="auto"/>
        <w:right w:val="none" w:sz="0" w:space="0" w:color="auto"/>
      </w:divBdr>
    </w:div>
    <w:div w:id="1030648486">
      <w:bodyDiv w:val="1"/>
      <w:marLeft w:val="0"/>
      <w:marRight w:val="0"/>
      <w:marTop w:val="0"/>
      <w:marBottom w:val="0"/>
      <w:divBdr>
        <w:top w:val="none" w:sz="0" w:space="0" w:color="auto"/>
        <w:left w:val="none" w:sz="0" w:space="0" w:color="auto"/>
        <w:bottom w:val="none" w:sz="0" w:space="0" w:color="auto"/>
        <w:right w:val="none" w:sz="0" w:space="0" w:color="auto"/>
      </w:divBdr>
    </w:div>
    <w:div w:id="1083457443">
      <w:bodyDiv w:val="1"/>
      <w:marLeft w:val="0"/>
      <w:marRight w:val="0"/>
      <w:marTop w:val="0"/>
      <w:marBottom w:val="0"/>
      <w:divBdr>
        <w:top w:val="none" w:sz="0" w:space="0" w:color="auto"/>
        <w:left w:val="none" w:sz="0" w:space="0" w:color="auto"/>
        <w:bottom w:val="none" w:sz="0" w:space="0" w:color="auto"/>
        <w:right w:val="none" w:sz="0" w:space="0" w:color="auto"/>
      </w:divBdr>
    </w:div>
    <w:div w:id="1116413356">
      <w:bodyDiv w:val="1"/>
      <w:marLeft w:val="0"/>
      <w:marRight w:val="0"/>
      <w:marTop w:val="0"/>
      <w:marBottom w:val="0"/>
      <w:divBdr>
        <w:top w:val="none" w:sz="0" w:space="0" w:color="auto"/>
        <w:left w:val="none" w:sz="0" w:space="0" w:color="auto"/>
        <w:bottom w:val="none" w:sz="0" w:space="0" w:color="auto"/>
        <w:right w:val="none" w:sz="0" w:space="0" w:color="auto"/>
      </w:divBdr>
    </w:div>
    <w:div w:id="1151212484">
      <w:bodyDiv w:val="1"/>
      <w:marLeft w:val="0"/>
      <w:marRight w:val="0"/>
      <w:marTop w:val="0"/>
      <w:marBottom w:val="0"/>
      <w:divBdr>
        <w:top w:val="none" w:sz="0" w:space="0" w:color="auto"/>
        <w:left w:val="none" w:sz="0" w:space="0" w:color="auto"/>
        <w:bottom w:val="none" w:sz="0" w:space="0" w:color="auto"/>
        <w:right w:val="none" w:sz="0" w:space="0" w:color="auto"/>
      </w:divBdr>
    </w:div>
    <w:div w:id="1254315734">
      <w:bodyDiv w:val="1"/>
      <w:marLeft w:val="0"/>
      <w:marRight w:val="0"/>
      <w:marTop w:val="0"/>
      <w:marBottom w:val="0"/>
      <w:divBdr>
        <w:top w:val="none" w:sz="0" w:space="0" w:color="auto"/>
        <w:left w:val="none" w:sz="0" w:space="0" w:color="auto"/>
        <w:bottom w:val="none" w:sz="0" w:space="0" w:color="auto"/>
        <w:right w:val="none" w:sz="0" w:space="0" w:color="auto"/>
      </w:divBdr>
    </w:div>
    <w:div w:id="1338119819">
      <w:bodyDiv w:val="1"/>
      <w:marLeft w:val="0"/>
      <w:marRight w:val="0"/>
      <w:marTop w:val="0"/>
      <w:marBottom w:val="0"/>
      <w:divBdr>
        <w:top w:val="none" w:sz="0" w:space="0" w:color="auto"/>
        <w:left w:val="none" w:sz="0" w:space="0" w:color="auto"/>
        <w:bottom w:val="none" w:sz="0" w:space="0" w:color="auto"/>
        <w:right w:val="none" w:sz="0" w:space="0" w:color="auto"/>
      </w:divBdr>
    </w:div>
    <w:div w:id="1366906697">
      <w:bodyDiv w:val="1"/>
      <w:marLeft w:val="0"/>
      <w:marRight w:val="0"/>
      <w:marTop w:val="0"/>
      <w:marBottom w:val="0"/>
      <w:divBdr>
        <w:top w:val="none" w:sz="0" w:space="0" w:color="auto"/>
        <w:left w:val="none" w:sz="0" w:space="0" w:color="auto"/>
        <w:bottom w:val="none" w:sz="0" w:space="0" w:color="auto"/>
        <w:right w:val="none" w:sz="0" w:space="0" w:color="auto"/>
      </w:divBdr>
    </w:div>
    <w:div w:id="1487824279">
      <w:bodyDiv w:val="1"/>
      <w:marLeft w:val="0"/>
      <w:marRight w:val="0"/>
      <w:marTop w:val="0"/>
      <w:marBottom w:val="0"/>
      <w:divBdr>
        <w:top w:val="none" w:sz="0" w:space="0" w:color="auto"/>
        <w:left w:val="none" w:sz="0" w:space="0" w:color="auto"/>
        <w:bottom w:val="none" w:sz="0" w:space="0" w:color="auto"/>
        <w:right w:val="none" w:sz="0" w:space="0" w:color="auto"/>
      </w:divBdr>
    </w:div>
    <w:div w:id="1501195005">
      <w:bodyDiv w:val="1"/>
      <w:marLeft w:val="0"/>
      <w:marRight w:val="0"/>
      <w:marTop w:val="0"/>
      <w:marBottom w:val="0"/>
      <w:divBdr>
        <w:top w:val="none" w:sz="0" w:space="0" w:color="auto"/>
        <w:left w:val="none" w:sz="0" w:space="0" w:color="auto"/>
        <w:bottom w:val="none" w:sz="0" w:space="0" w:color="auto"/>
        <w:right w:val="none" w:sz="0" w:space="0" w:color="auto"/>
      </w:divBdr>
    </w:div>
    <w:div w:id="1532500861">
      <w:bodyDiv w:val="1"/>
      <w:marLeft w:val="0"/>
      <w:marRight w:val="0"/>
      <w:marTop w:val="0"/>
      <w:marBottom w:val="0"/>
      <w:divBdr>
        <w:top w:val="none" w:sz="0" w:space="0" w:color="auto"/>
        <w:left w:val="none" w:sz="0" w:space="0" w:color="auto"/>
        <w:bottom w:val="none" w:sz="0" w:space="0" w:color="auto"/>
        <w:right w:val="none" w:sz="0" w:space="0" w:color="auto"/>
      </w:divBdr>
    </w:div>
    <w:div w:id="1533304851">
      <w:bodyDiv w:val="1"/>
      <w:marLeft w:val="0"/>
      <w:marRight w:val="0"/>
      <w:marTop w:val="0"/>
      <w:marBottom w:val="0"/>
      <w:divBdr>
        <w:top w:val="none" w:sz="0" w:space="0" w:color="auto"/>
        <w:left w:val="none" w:sz="0" w:space="0" w:color="auto"/>
        <w:bottom w:val="none" w:sz="0" w:space="0" w:color="auto"/>
        <w:right w:val="none" w:sz="0" w:space="0" w:color="auto"/>
      </w:divBdr>
    </w:div>
    <w:div w:id="1592663234">
      <w:bodyDiv w:val="1"/>
      <w:marLeft w:val="0"/>
      <w:marRight w:val="0"/>
      <w:marTop w:val="0"/>
      <w:marBottom w:val="0"/>
      <w:divBdr>
        <w:top w:val="none" w:sz="0" w:space="0" w:color="auto"/>
        <w:left w:val="none" w:sz="0" w:space="0" w:color="auto"/>
        <w:bottom w:val="none" w:sz="0" w:space="0" w:color="auto"/>
        <w:right w:val="none" w:sz="0" w:space="0" w:color="auto"/>
      </w:divBdr>
    </w:div>
    <w:div w:id="1615988055">
      <w:bodyDiv w:val="1"/>
      <w:marLeft w:val="0"/>
      <w:marRight w:val="0"/>
      <w:marTop w:val="0"/>
      <w:marBottom w:val="0"/>
      <w:divBdr>
        <w:top w:val="none" w:sz="0" w:space="0" w:color="auto"/>
        <w:left w:val="none" w:sz="0" w:space="0" w:color="auto"/>
        <w:bottom w:val="none" w:sz="0" w:space="0" w:color="auto"/>
        <w:right w:val="none" w:sz="0" w:space="0" w:color="auto"/>
      </w:divBdr>
    </w:div>
    <w:div w:id="1666518020">
      <w:bodyDiv w:val="1"/>
      <w:marLeft w:val="0"/>
      <w:marRight w:val="0"/>
      <w:marTop w:val="0"/>
      <w:marBottom w:val="0"/>
      <w:divBdr>
        <w:top w:val="none" w:sz="0" w:space="0" w:color="auto"/>
        <w:left w:val="none" w:sz="0" w:space="0" w:color="auto"/>
        <w:bottom w:val="none" w:sz="0" w:space="0" w:color="auto"/>
        <w:right w:val="none" w:sz="0" w:space="0" w:color="auto"/>
      </w:divBdr>
    </w:div>
    <w:div w:id="1716853068">
      <w:bodyDiv w:val="1"/>
      <w:marLeft w:val="0"/>
      <w:marRight w:val="0"/>
      <w:marTop w:val="0"/>
      <w:marBottom w:val="0"/>
      <w:divBdr>
        <w:top w:val="none" w:sz="0" w:space="0" w:color="auto"/>
        <w:left w:val="none" w:sz="0" w:space="0" w:color="auto"/>
        <w:bottom w:val="none" w:sz="0" w:space="0" w:color="auto"/>
        <w:right w:val="none" w:sz="0" w:space="0" w:color="auto"/>
      </w:divBdr>
    </w:div>
    <w:div w:id="1799252521">
      <w:bodyDiv w:val="1"/>
      <w:marLeft w:val="0"/>
      <w:marRight w:val="0"/>
      <w:marTop w:val="0"/>
      <w:marBottom w:val="0"/>
      <w:divBdr>
        <w:top w:val="none" w:sz="0" w:space="0" w:color="auto"/>
        <w:left w:val="none" w:sz="0" w:space="0" w:color="auto"/>
        <w:bottom w:val="none" w:sz="0" w:space="0" w:color="auto"/>
        <w:right w:val="none" w:sz="0" w:space="0" w:color="auto"/>
      </w:divBdr>
    </w:div>
    <w:div w:id="1815565749">
      <w:bodyDiv w:val="1"/>
      <w:marLeft w:val="0"/>
      <w:marRight w:val="0"/>
      <w:marTop w:val="0"/>
      <w:marBottom w:val="0"/>
      <w:divBdr>
        <w:top w:val="none" w:sz="0" w:space="0" w:color="auto"/>
        <w:left w:val="none" w:sz="0" w:space="0" w:color="auto"/>
        <w:bottom w:val="none" w:sz="0" w:space="0" w:color="auto"/>
        <w:right w:val="none" w:sz="0" w:space="0" w:color="auto"/>
      </w:divBdr>
    </w:div>
    <w:div w:id="1818061616">
      <w:bodyDiv w:val="1"/>
      <w:marLeft w:val="0"/>
      <w:marRight w:val="0"/>
      <w:marTop w:val="0"/>
      <w:marBottom w:val="0"/>
      <w:divBdr>
        <w:top w:val="none" w:sz="0" w:space="0" w:color="auto"/>
        <w:left w:val="none" w:sz="0" w:space="0" w:color="auto"/>
        <w:bottom w:val="none" w:sz="0" w:space="0" w:color="auto"/>
        <w:right w:val="none" w:sz="0" w:space="0" w:color="auto"/>
      </w:divBdr>
    </w:div>
    <w:div w:id="1846161968">
      <w:bodyDiv w:val="1"/>
      <w:marLeft w:val="0"/>
      <w:marRight w:val="0"/>
      <w:marTop w:val="0"/>
      <w:marBottom w:val="0"/>
      <w:divBdr>
        <w:top w:val="none" w:sz="0" w:space="0" w:color="auto"/>
        <w:left w:val="none" w:sz="0" w:space="0" w:color="auto"/>
        <w:bottom w:val="none" w:sz="0" w:space="0" w:color="auto"/>
        <w:right w:val="none" w:sz="0" w:space="0" w:color="auto"/>
      </w:divBdr>
    </w:div>
    <w:div w:id="1908765671">
      <w:bodyDiv w:val="1"/>
      <w:marLeft w:val="0"/>
      <w:marRight w:val="0"/>
      <w:marTop w:val="0"/>
      <w:marBottom w:val="0"/>
      <w:divBdr>
        <w:top w:val="none" w:sz="0" w:space="0" w:color="auto"/>
        <w:left w:val="none" w:sz="0" w:space="0" w:color="auto"/>
        <w:bottom w:val="none" w:sz="0" w:space="0" w:color="auto"/>
        <w:right w:val="none" w:sz="0" w:space="0" w:color="auto"/>
      </w:divBdr>
    </w:div>
    <w:div w:id="1967393805">
      <w:bodyDiv w:val="1"/>
      <w:marLeft w:val="0"/>
      <w:marRight w:val="0"/>
      <w:marTop w:val="0"/>
      <w:marBottom w:val="0"/>
      <w:divBdr>
        <w:top w:val="none" w:sz="0" w:space="0" w:color="auto"/>
        <w:left w:val="none" w:sz="0" w:space="0" w:color="auto"/>
        <w:bottom w:val="none" w:sz="0" w:space="0" w:color="auto"/>
        <w:right w:val="none" w:sz="0" w:space="0" w:color="auto"/>
      </w:divBdr>
    </w:div>
    <w:div w:id="1968971060">
      <w:bodyDiv w:val="1"/>
      <w:marLeft w:val="0"/>
      <w:marRight w:val="0"/>
      <w:marTop w:val="0"/>
      <w:marBottom w:val="0"/>
      <w:divBdr>
        <w:top w:val="none" w:sz="0" w:space="0" w:color="auto"/>
        <w:left w:val="none" w:sz="0" w:space="0" w:color="auto"/>
        <w:bottom w:val="none" w:sz="0" w:space="0" w:color="auto"/>
        <w:right w:val="none" w:sz="0" w:space="0" w:color="auto"/>
      </w:divBdr>
    </w:div>
    <w:div w:id="2052269694">
      <w:bodyDiv w:val="1"/>
      <w:marLeft w:val="0"/>
      <w:marRight w:val="0"/>
      <w:marTop w:val="0"/>
      <w:marBottom w:val="0"/>
      <w:divBdr>
        <w:top w:val="none" w:sz="0" w:space="0" w:color="auto"/>
        <w:left w:val="none" w:sz="0" w:space="0" w:color="auto"/>
        <w:bottom w:val="none" w:sz="0" w:space="0" w:color="auto"/>
        <w:right w:val="none" w:sz="0" w:space="0" w:color="auto"/>
      </w:divBdr>
    </w:div>
    <w:div w:id="2134130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769</TotalTime>
  <Pages>1</Pages>
  <Words>1656</Words>
  <Characters>9442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Jalal Qureshi</dc:creator>
  <cp:keywords/>
  <dc:description/>
  <cp:lastModifiedBy>Jalaluddin Qureshi</cp:lastModifiedBy>
  <cp:revision>12</cp:revision>
  <dcterms:created xsi:type="dcterms:W3CDTF">2020-04-05T22:13:00Z</dcterms:created>
  <dcterms:modified xsi:type="dcterms:W3CDTF">2020-04-07T00:02:00Z</dcterms:modified>
</cp:coreProperties>
</file>