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6"/>
          <w:szCs w:val="36"/>
          <w:rtl/>
        </w:rPr>
        <w:t>صورتجلسه تحلیل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این صورتجلسه منبع اصلی تولید شناسنامه فرایند است. هرچه دقیق‌تر و کامل‌تر تکمیل شود، شناسنامه خودکارِ تولیدشده دقیق‌تر است. مقادیر نامشخص = نیازمند تکمیل.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۱. اطلاعات جلسه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عنوان جلسه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نام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کد/شناسه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تاریخ جلسه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ساعت جلسه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محل برگزاری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واحد سازمانی متولی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مسئول اصلی پاسخگویی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تهیه‌کننده صورتجلسه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بررسی‌کننده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تأییدکننده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نسخه سند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۲. شرکت‌کنندگان جلسه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«نقش در فرایند» را دقیق بنویس (مثلاً درخواست‌دهنده، تأییدکننده، انباردار) — این ستون مستقیماً به نقش‌های شناسنامه و laneهای BPMN تبدیل 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و نام خانوادگی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سمت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واحد سازمانی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 در فرایند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راه ارتباطی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وضعیت حضور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2</w:t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۳. هدف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کوتاه و دقیق. به این سؤال‌ها پاسخ بده.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این فرایند برای چه کاری انجام می‌شود؟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خروجی نهایی فرایند چیست؟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مشتری/دریافت‌کننده خروجی کیست؟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ارزش یا نتیجه مورد انتظار چیست؟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۴. محدوده فرایند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نقطه شروع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نقطه پایان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محرک شروع (Trigger)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واحدهای درگیر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نقش‌های درگیر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سامانه‌های مرتبط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فرم‌ها و اسناد مرتبط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موارد خارج از محدوده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محدودیت‌ها و پیش‌فرض‌ها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۵. شرح وضعیت موجود فرایند (مرحله‌به‌مرحله)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مهم‌ترین بخش. هر مرحله = یک ردیف. «شرط ورود/خروج» و «قوانین تصمیم‌گیری» و «مسیر برگشت» را خالی نگذار، چون مستقیماً به Gatewayها و مسیرهای BPMN تبدیل می‌شوند. اگر مرحله انسانی است در ستون سیستم بنویس «دستی».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فعالیت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 فعالیت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انجام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واحد مسئول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ورودی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خروجی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سیستم/ابزار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فرم/سند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ورود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خروج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قوانین تصمیم‌گیری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استثناها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 برگشت/اصلاح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زمان تقریبی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مشکلات فعلی</w:t>
            </w:r>
          </w:p>
        </w:tc>
        <w:tc>
          <w:tcPr>
            <w:tcW w:type="dxa" w:w="58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2</w:t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58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۶. فرم‌ها و مستندات استفاده‌شده در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فرم کاغذیِ واقعی که اینجا فهرست می‌شود، باید جداگانه با Template 2 تحلیل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فرم/سند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کد فرم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(کاغذی/الکترونیکی)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کاربرد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تولیدکننده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تکمیل‌کننده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دریافت‌کننده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بررسی‌کننده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تأییدکننده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اطلاعات مهم داخل فرم</w:t>
            </w:r>
          </w:p>
        </w:tc>
        <w:tc>
          <w:tcPr>
            <w:tcW w:type="dxa" w:w="767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ارتباط با ادامه فرایند</w:t>
            </w:r>
          </w:p>
        </w:tc>
      </w:tr>
      <w:tr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767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۷. نقاط تصمیم‌گیری و درگاه‌ها (Gateways)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تصمیم = یک Gateway در BPMN. همه‌ی گزینه‌های خروجی و شرط هر مسیر را بنویس (بله/خیر/تأیید/رد/اصلاح/تعویق).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تصمیم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سؤال تصمیم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تصمیم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گزینه‌های خروجی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هر مسیر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بعدی هر مسیر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اثر بر ادامه فرایند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۸. قوانین کسب‌وکار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قانون را قابل‌سنجش بنویس (مثلاً «هر قلم زیر ۱۰ میلیون»). نوع را مشخص کن.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قانون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(سازمانی/سیستمی/زمانی/مقداری/کنترل اجباری/تأیید-رد/برگشت)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 دقیق و شرط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مرحله/تصمیم مرتبط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۹. ریسک‌ها و مشکلات وضعیت موجود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(گلوگاه/دوباره‌کاری/خطای رایج/ابهام/وابسته به فرد/تأخیر/مغایرت/سیستمی-دستی)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کنترل فعلی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۱۰. پیشنهادهای بهبود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این ستون «ایده‌های بهبود» در شناسنامه استفاده می‌شود. مشکل و راه‌حل را روبه‌روی هم بنویس.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مشکل/نقطه ضعف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پیشنهاد بهبود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بُعد بهبود (زمان/هزینه/کیفیت/انعطاف)</w:t>
            </w:r>
          </w:p>
        </w:tc>
      </w:tr>
      <w:tr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۱۱. جمع‌بندی جلسه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موضوع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(تصمیم نهایی/توافق/نیازمند بررسی/اقدام بعدی)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پیگیری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مهلت انجام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وضعیت پیگیری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ابهامات و موارد باز جلسه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چیزی که در جلسه قطعی نشد اینجا ثبت شود تا Agent آن را به‌عنوان «نیازمند تکمیل» منتقل کند.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-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