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8977" w14:textId="12576241" w:rsidR="00EE07AB" w:rsidRDefault="00EE07AB" w:rsidP="00EE07AB">
      <w:pPr>
        <w:pStyle w:val="Heading1"/>
      </w:pPr>
      <w:r>
        <w:t>ST10539066_PROG6112_TEST</w:t>
      </w:r>
    </w:p>
    <w:sectPr w:rsidR="00EE0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AB"/>
    <w:rsid w:val="002306D3"/>
    <w:rsid w:val="00DB4671"/>
    <w:rsid w:val="00EE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FCBB2"/>
  <w15:chartTrackingRefBased/>
  <w15:docId w15:val="{F9AB3D81-B18B-430E-B382-2AE5AA15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Jaleel Wayne Leelan Le Grancie</dc:creator>
  <cp:keywords/>
  <dc:description/>
  <cp:lastModifiedBy>Jaleel Wayne Leelan Le Grancie</cp:lastModifiedBy>
  <cp:revision>1</cp:revision>
  <dcterms:created xsi:type="dcterms:W3CDTF">2026-09-28T10:35:00Z</dcterms:created>
  <dcterms:modified xsi:type="dcterms:W3CDTF">2026-09-28T13:01:00Z</dcterms:modified>
</cp:coreProperties>
</file>