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7190" w14:textId="590FE243" w:rsidR="00E2773E" w:rsidRDefault="00E2773E" w:rsidP="00770B89">
      <w:pPr>
        <w:spacing w:after="120"/>
        <w:rPr>
          <w:rFonts w:asciiTheme="minorBidi" w:hAnsiTheme="minorBidi"/>
        </w:rPr>
      </w:pPr>
    </w:p>
    <w:p w14:paraId="7B8C6FFC" w14:textId="77777777" w:rsidR="00E2773E" w:rsidRDefault="00E2773E" w:rsidP="00770B89">
      <w:pPr>
        <w:spacing w:after="120"/>
        <w:jc w:val="center"/>
        <w:rPr>
          <w:rFonts w:asciiTheme="minorBidi" w:hAnsiTheme="minorBidi"/>
        </w:rPr>
      </w:pPr>
    </w:p>
    <w:p w14:paraId="55B10C1C" w14:textId="77777777" w:rsidR="00E2773E" w:rsidRDefault="00E2773E" w:rsidP="00770B89">
      <w:pPr>
        <w:spacing w:after="120"/>
        <w:jc w:val="center"/>
        <w:rPr>
          <w:rFonts w:asciiTheme="minorBidi" w:hAnsiTheme="minorBidi"/>
        </w:rPr>
      </w:pPr>
    </w:p>
    <w:p w14:paraId="042A67DD" w14:textId="77777777" w:rsidR="00E2773E" w:rsidRDefault="00E2773E" w:rsidP="00770B89">
      <w:pPr>
        <w:spacing w:after="120"/>
        <w:jc w:val="center"/>
        <w:rPr>
          <w:rFonts w:asciiTheme="minorBidi" w:hAnsiTheme="minorBidi"/>
        </w:rPr>
      </w:pPr>
    </w:p>
    <w:p w14:paraId="69DF4D05" w14:textId="4DD86A8E" w:rsidR="003E6FCD" w:rsidRPr="004E3E04" w:rsidRDefault="00A33B37" w:rsidP="00770B89">
      <w:pPr>
        <w:spacing w:after="120" w:line="480" w:lineRule="auto"/>
        <w:jc w:val="center"/>
        <w:rPr>
          <w:rFonts w:cstheme="minorHAnsi"/>
        </w:rPr>
      </w:pPr>
      <w:r w:rsidRPr="004E3E04">
        <w:rPr>
          <w:rFonts w:cstheme="minorHAnsi"/>
        </w:rPr>
        <w:t>ITAMS - IT Asset Management System</w:t>
      </w:r>
    </w:p>
    <w:p w14:paraId="369A9A73" w14:textId="609D0E2D" w:rsidR="004B29A1" w:rsidRPr="004E3E04" w:rsidRDefault="004B29A1" w:rsidP="00770B89">
      <w:pPr>
        <w:spacing w:after="120" w:line="480" w:lineRule="auto"/>
        <w:jc w:val="center"/>
        <w:rPr>
          <w:rFonts w:cstheme="minorHAnsi"/>
        </w:rPr>
      </w:pPr>
      <w:r w:rsidRPr="004E3E04">
        <w:rPr>
          <w:rFonts w:cstheme="minorHAnsi"/>
        </w:rPr>
        <w:t>Author(s) Jalen Bryant</w:t>
      </w:r>
    </w:p>
    <w:p w14:paraId="4F58B7F2" w14:textId="77777777" w:rsidR="008D6FA1" w:rsidRPr="004E3E04" w:rsidRDefault="00000000">
      <w:pPr>
        <w:spacing w:after="120" w:line="480" w:lineRule="auto"/>
        <w:jc w:val="center"/>
        <w:rPr>
          <w:rFonts w:cstheme="minorHAnsi"/>
        </w:rPr>
      </w:pPr>
      <w:r w:rsidRPr="004E3E04">
        <w:rPr>
          <w:rFonts w:cstheme="minorHAnsi"/>
        </w:rPr>
        <w:t>Milestone: Milestone 1</w:t>
      </w:r>
    </w:p>
    <w:p w14:paraId="19959C5A" w14:textId="77777777" w:rsidR="008D6FA1" w:rsidRPr="004E3E04" w:rsidRDefault="00000000">
      <w:pPr>
        <w:spacing w:after="120" w:line="480" w:lineRule="auto"/>
        <w:jc w:val="center"/>
        <w:rPr>
          <w:rFonts w:cstheme="minorHAnsi"/>
        </w:rPr>
      </w:pPr>
      <w:r w:rsidRPr="004E3E04">
        <w:rPr>
          <w:rFonts w:cstheme="minorHAnsi"/>
        </w:rPr>
        <w:t>Course: SWE-530 - Advanced Software Architectures</w:t>
      </w:r>
    </w:p>
    <w:p w14:paraId="6423FB40" w14:textId="78ED2D6F" w:rsidR="004B29A1" w:rsidRPr="004E3E04" w:rsidRDefault="00794716" w:rsidP="00770B89">
      <w:pPr>
        <w:spacing w:after="120" w:line="480" w:lineRule="auto"/>
        <w:jc w:val="center"/>
        <w:rPr>
          <w:rFonts w:cstheme="minorHAnsi"/>
        </w:rPr>
      </w:pPr>
      <w:r w:rsidRPr="004E3E04">
        <w:rPr>
          <w:rFonts w:cstheme="minorHAnsi"/>
        </w:rPr>
        <w:t>Master of Science in Software Development Capstone Project Proposal</w:t>
      </w:r>
    </w:p>
    <w:p w14:paraId="7151CB07" w14:textId="51A563DD" w:rsidR="00487A95" w:rsidRPr="004E3E04" w:rsidRDefault="00487A95" w:rsidP="00770B89">
      <w:pPr>
        <w:spacing w:after="120" w:line="480" w:lineRule="auto"/>
        <w:jc w:val="center"/>
        <w:rPr>
          <w:rFonts w:cstheme="minorHAnsi"/>
        </w:rPr>
      </w:pPr>
      <w:r w:rsidRPr="004E3E04">
        <w:rPr>
          <w:rFonts w:cstheme="minorHAnsi"/>
        </w:rPr>
        <w:t>Grand Canyon University</w:t>
      </w:r>
    </w:p>
    <w:p w14:paraId="536ABF68" w14:textId="1EA220B6" w:rsidR="004B29A1" w:rsidRPr="004E3E04" w:rsidRDefault="004B29A1" w:rsidP="00770B89">
      <w:pPr>
        <w:jc w:val="center"/>
        <w:rPr>
          <w:rFonts w:cstheme="minorHAnsi"/>
        </w:rPr>
      </w:pPr>
      <w:r w:rsidRPr="004E3E04">
        <w:rPr>
          <w:rFonts w:cstheme="minorHAnsi"/>
        </w:rPr>
        <w:t xml:space="preserve">Professor: Mohamed </w:t>
      </w:r>
      <w:proofErr w:type="spellStart"/>
      <w:r w:rsidRPr="004E3E04">
        <w:rPr>
          <w:rFonts w:cstheme="minorHAnsi"/>
        </w:rPr>
        <w:t>Mneimneh</w:t>
      </w:r>
      <w:proofErr w:type="spellEnd"/>
    </w:p>
    <w:p w14:paraId="216BB0EF" w14:textId="77777777" w:rsidR="004E3E04" w:rsidRPr="004E3E04" w:rsidRDefault="004E3E04" w:rsidP="00770B89">
      <w:pPr>
        <w:jc w:val="center"/>
        <w:rPr>
          <w:rFonts w:cstheme="minorHAnsi"/>
        </w:rPr>
      </w:pPr>
    </w:p>
    <w:p w14:paraId="07F87F28" w14:textId="1235E2E1" w:rsidR="00421AE6" w:rsidRPr="004E3E04" w:rsidRDefault="00421AE6" w:rsidP="00770B89">
      <w:pPr>
        <w:spacing w:after="120" w:line="480" w:lineRule="auto"/>
        <w:jc w:val="center"/>
        <w:rPr>
          <w:rFonts w:cstheme="minorHAnsi"/>
        </w:rPr>
      </w:pPr>
      <w:r w:rsidRPr="004E3E04">
        <w:rPr>
          <w:rFonts w:cstheme="minorHAnsi"/>
        </w:rPr>
        <w:t>Revision: 1.0</w:t>
      </w:r>
    </w:p>
    <w:p w14:paraId="0FD24F27" w14:textId="112892AD" w:rsidR="00DF32FF" w:rsidRPr="004B29A1" w:rsidRDefault="00DF32FF" w:rsidP="00770B89">
      <w:pPr>
        <w:jc w:val="center"/>
      </w:pPr>
      <w:r w:rsidRPr="004E3E04">
        <w:rPr>
          <w:rFonts w:cstheme="minorHAnsi"/>
        </w:rPr>
        <w:t>Date: August 27, 2025</w:t>
      </w:r>
    </w:p>
    <w:p w14:paraId="7FDF203A" w14:textId="77777777" w:rsidR="004B29A1" w:rsidRPr="004B29A1" w:rsidRDefault="004B29A1" w:rsidP="00770B89">
      <w:pPr>
        <w:spacing w:after="120"/>
        <w:rPr>
          <w:rFonts w:asciiTheme="minorBidi" w:hAnsiTheme="minorBidi"/>
        </w:rPr>
      </w:pPr>
      <w:r w:rsidRPr="004B29A1">
        <w:rPr>
          <w:rFonts w:asciiTheme="minorBidi" w:hAnsiTheme="minorBidi"/>
        </w:rPr>
        <w:br w:type="page"/>
      </w:r>
    </w:p>
    <w:p w14:paraId="29C9EADE" w14:textId="03FFF80A" w:rsidR="004B29A1" w:rsidRPr="00F77FEB" w:rsidRDefault="004B29A1" w:rsidP="00770B89">
      <w:pPr>
        <w:spacing w:after="120"/>
        <w:jc w:val="center"/>
        <w:rPr>
          <w:rFonts w:asciiTheme="minorBidi" w:hAnsiTheme="minorBidi"/>
          <w:b/>
          <w:bCs/>
          <w:sz w:val="28"/>
          <w:szCs w:val="28"/>
        </w:rPr>
      </w:pPr>
      <w:r w:rsidRPr="00F77FEB">
        <w:rPr>
          <w:rFonts w:asciiTheme="minorBidi" w:hAnsiTheme="minorBidi"/>
          <w:b/>
          <w:bCs/>
          <w:sz w:val="28"/>
          <w:szCs w:val="28"/>
        </w:rPr>
        <w:lastRenderedPageBreak/>
        <w:t>ABSTRACT</w:t>
      </w:r>
    </w:p>
    <w:p w14:paraId="32DFA487" w14:textId="77777777" w:rsidR="00F01AC2" w:rsidRDefault="00F20392" w:rsidP="00CC1DB2">
      <w:pPr>
        <w:jc w:val="both"/>
      </w:pPr>
      <w:r>
        <w:t xml:space="preserve">ITAMS is a secure IT asset management system that helps an organization track hardware inventory, asset assignments, user access, reporting, and operational history. The project addresses the common problem of decentralized spreadsheet-based inventory tracking by providing a role-aware web application backed by a structured MongoDB data store and an ASP.NET Core API. The final system </w:t>
      </w:r>
      <w:proofErr w:type="gramStart"/>
      <w:r>
        <w:t>demonstrates</w:t>
      </w:r>
      <w:proofErr w:type="gramEnd"/>
      <w:r>
        <w:t xml:space="preserve"> full-stack software development, secure coding, database design, automated testing, deployment automation, and production operations documentation.</w:t>
      </w:r>
    </w:p>
    <w:p w14:paraId="67FD0C01" w14:textId="77777777" w:rsidR="00CC1DB2" w:rsidRDefault="00CC1DB2" w:rsidP="00CC1DB2">
      <w:pPr>
        <w:jc w:val="both"/>
      </w:pPr>
    </w:p>
    <w:p w14:paraId="48B79FF7" w14:textId="77777777" w:rsidR="00F01AC2" w:rsidRDefault="00F20392" w:rsidP="00CC1DB2">
      <w:pPr>
        <w:jc w:val="both"/>
      </w:pPr>
      <w:r>
        <w:t>The project deliverables include the working Blazor WebAssembly application, ASP.NET Core API, MongoDB-backed persistence layer, formal requirements and design artifacts, traceability matrix, test cases, data dictionary, user/developer/operations documentation, and a final presentation and screencast demonstration provided separately in the LMS submission package. The capstone release is hosted at https://itams.app/ and is supported by private Git deployment, IIS hosting, automated API tests, and documented rollback/smoke-test procedures.</w:t>
      </w:r>
    </w:p>
    <w:p w14:paraId="49691C47" w14:textId="77777777" w:rsidR="00CC1DB2" w:rsidRDefault="00CC1DB2" w:rsidP="00CC1DB2">
      <w:pPr>
        <w:jc w:val="both"/>
      </w:pPr>
    </w:p>
    <w:p w14:paraId="646F18BD" w14:textId="101AAA1E" w:rsidR="0043458C" w:rsidRPr="00185581" w:rsidRDefault="0043458C" w:rsidP="00770B89">
      <w:pPr>
        <w:spacing w:after="120"/>
        <w:jc w:val="center"/>
        <w:rPr>
          <w:rFonts w:asciiTheme="minorBidi" w:hAnsiTheme="minorBidi"/>
          <w:b/>
          <w:bCs/>
        </w:rPr>
      </w:pPr>
      <w:r w:rsidRPr="00185581">
        <w:rPr>
          <w:rFonts w:asciiTheme="minorBidi" w:hAnsiTheme="minorBidi"/>
          <w:b/>
          <w:bCs/>
        </w:rPr>
        <w:t xml:space="preserve">PROJECT </w:t>
      </w:r>
      <w:r w:rsidR="00D453B4" w:rsidRPr="00185581">
        <w:rPr>
          <w:rFonts w:asciiTheme="minorBidi" w:hAnsiTheme="minorBidi"/>
          <w:b/>
          <w:bCs/>
        </w:rPr>
        <w:t>SYNOPSIS</w:t>
      </w:r>
    </w:p>
    <w:p w14:paraId="4780A72A" w14:textId="77777777" w:rsidR="00F01AC2" w:rsidRDefault="00F20392" w:rsidP="00CC1DB2">
      <w:pPr>
        <w:jc w:val="both"/>
      </w:pPr>
      <w:r>
        <w:t>The high-level solution is a three-layer web application. The Blazor WebAssembly client runs in the browser and provides role-aware pages for login, home, assets, assignments, users, reports, history, and password changes. The ASP.NET Core minimal API publishes JSON endpoints for authentication and operational domains. MongoDB stores document collections for assets, assignments, users, sessions, audit logs, and lifecycle events.</w:t>
      </w:r>
    </w:p>
    <w:tbl>
      <w:tblPr>
        <w:tblW w:w="9833" w:type="dxa"/>
        <w:tblInd w:w="-185" w:type="dxa"/>
        <w:tblLook w:val="04A0" w:firstRow="1" w:lastRow="0" w:firstColumn="1" w:lastColumn="0" w:noHBand="0" w:noVBand="1"/>
      </w:tblPr>
      <w:tblGrid>
        <w:gridCol w:w="9833"/>
      </w:tblGrid>
      <w:tr w:rsidR="00471C97" w:rsidRPr="00DD182B" w14:paraId="51478744" w14:textId="77777777" w:rsidTr="00407BF9">
        <w:trPr>
          <w:trHeight w:val="315"/>
        </w:trPr>
        <w:tc>
          <w:tcPr>
            <w:tcW w:w="9833" w:type="dxa"/>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66A489CE" w14:textId="0AA6EE3A" w:rsidR="00471C97" w:rsidRPr="00112164" w:rsidRDefault="00E26D9D" w:rsidP="00770B89">
            <w:pPr>
              <w:spacing w:after="120"/>
              <w:jc w:val="center"/>
              <w:rPr>
                <w:rFonts w:ascii="Times New Roman" w:eastAsia="Times New Roman" w:hAnsi="Times New Roman" w:cs="Times New Roman"/>
                <w:bCs/>
                <w:i/>
                <w:color w:val="FFFFFF"/>
                <w:sz w:val="16"/>
                <w:szCs w:val="16"/>
              </w:rPr>
            </w:pPr>
            <w:r w:rsidRPr="00E26D9D">
              <w:rPr>
                <w:rFonts w:asciiTheme="minorBidi" w:hAnsiTheme="minorBidi"/>
                <w:b/>
                <w:bCs/>
                <w:color w:val="FFFFFF" w:themeColor="background1"/>
              </w:rPr>
              <w:t>HISTORY AND SIGN</w:t>
            </w:r>
            <w:r w:rsidR="00DD5BD7">
              <w:rPr>
                <w:rFonts w:asciiTheme="minorBidi" w:hAnsiTheme="minorBidi"/>
                <w:b/>
                <w:bCs/>
                <w:color w:val="FFFFFF" w:themeColor="background1"/>
              </w:rPr>
              <w:t>-</w:t>
            </w:r>
            <w:r w:rsidRPr="00E26D9D">
              <w:rPr>
                <w:rFonts w:asciiTheme="minorBidi" w:hAnsiTheme="minorBidi"/>
                <w:b/>
                <w:bCs/>
                <w:color w:val="FFFFFF" w:themeColor="background1"/>
              </w:rPr>
              <w:t>OFF SHEET</w:t>
            </w:r>
          </w:p>
        </w:tc>
      </w:tr>
    </w:tbl>
    <w:p w14:paraId="401D16F7" w14:textId="77777777" w:rsidR="00471C97" w:rsidRPr="00DD182B" w:rsidRDefault="00471C97" w:rsidP="00770B89">
      <w:pPr>
        <w:spacing w:after="120"/>
        <w:rPr>
          <w:rFonts w:ascii="Times New Roman" w:hAnsi="Times New Roman" w:cs="Times New Roman"/>
          <w:b/>
        </w:rPr>
      </w:pPr>
      <w:bookmarkStart w:id="0" w:name="_Toc446264504"/>
      <w:r w:rsidRPr="00DD182B">
        <w:rPr>
          <w:rFonts w:ascii="Times New Roman" w:hAnsi="Times New Roman" w:cs="Times New Roman"/>
          <w:b/>
        </w:rPr>
        <w:t>Change Record</w:t>
      </w:r>
      <w:bookmarkEnd w:id="0"/>
    </w:p>
    <w:tbl>
      <w:tblPr>
        <w:tblW w:w="9777" w:type="dxa"/>
        <w:tblInd w:w="-180" w:type="dxa"/>
        <w:tblBorders>
          <w:top w:val="single" w:sz="8" w:space="0" w:color="999999"/>
          <w:bottom w:val="single" w:sz="8" w:space="0" w:color="999999"/>
        </w:tblBorders>
        <w:tblCellMar>
          <w:left w:w="57" w:type="dxa"/>
          <w:right w:w="57" w:type="dxa"/>
        </w:tblCellMar>
        <w:tblLook w:val="01E0" w:firstRow="1" w:lastRow="1" w:firstColumn="1" w:lastColumn="1" w:noHBand="0" w:noVBand="0"/>
      </w:tblPr>
      <w:tblGrid>
        <w:gridCol w:w="1474"/>
        <w:gridCol w:w="1595"/>
        <w:gridCol w:w="6708"/>
      </w:tblGrid>
      <w:tr w:rsidR="00471C97" w:rsidRPr="00DD182B" w14:paraId="288DCE31" w14:textId="77777777" w:rsidTr="00BA7AC6">
        <w:tc>
          <w:tcPr>
            <w:tcW w:w="1474" w:type="dxa"/>
            <w:tcBorders>
              <w:top w:val="single" w:sz="12" w:space="0" w:color="999999"/>
              <w:bottom w:val="single" w:sz="12" w:space="0" w:color="999999"/>
            </w:tcBorders>
            <w:shd w:val="clear" w:color="auto" w:fill="E6E6E6"/>
          </w:tcPr>
          <w:p w14:paraId="3706E4B6" w14:textId="77777777" w:rsidR="00471C97" w:rsidRPr="00DD182B" w:rsidRDefault="00471C97" w:rsidP="00770B89">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Date</w:t>
            </w:r>
          </w:p>
        </w:tc>
        <w:tc>
          <w:tcPr>
            <w:tcW w:w="1595" w:type="dxa"/>
            <w:tcBorders>
              <w:top w:val="single" w:sz="12" w:space="0" w:color="999999"/>
              <w:bottom w:val="single" w:sz="12" w:space="0" w:color="999999"/>
            </w:tcBorders>
            <w:shd w:val="clear" w:color="auto" w:fill="E6E6E6"/>
          </w:tcPr>
          <w:p w14:paraId="1E80F1EF" w14:textId="77777777" w:rsidR="00471C97" w:rsidRPr="00DD182B" w:rsidRDefault="00471C97" w:rsidP="00770B89">
            <w:pPr>
              <w:pStyle w:val="TableNormal1"/>
              <w:spacing w:before="0" w:after="120" w:line="240" w:lineRule="auto"/>
              <w:rPr>
                <w:rFonts w:ascii="Times New Roman" w:hAnsi="Times New Roman" w:cs="Times New Roman"/>
                <w:b/>
                <w:bCs/>
                <w:color w:val="000000"/>
              </w:rPr>
            </w:pPr>
            <w:r>
              <w:rPr>
                <w:rFonts w:ascii="Times New Roman" w:hAnsi="Times New Roman" w:cs="Times New Roman"/>
                <w:b/>
                <w:bCs/>
                <w:color w:val="000000"/>
              </w:rPr>
              <w:t>Author</w:t>
            </w:r>
          </w:p>
        </w:tc>
        <w:tc>
          <w:tcPr>
            <w:tcW w:w="6708" w:type="dxa"/>
            <w:tcBorders>
              <w:top w:val="single" w:sz="12" w:space="0" w:color="999999"/>
              <w:bottom w:val="single" w:sz="12" w:space="0" w:color="999999"/>
            </w:tcBorders>
            <w:shd w:val="clear" w:color="auto" w:fill="E6E6E6"/>
          </w:tcPr>
          <w:p w14:paraId="53CE332B" w14:textId="77777777" w:rsidR="00471C97" w:rsidRPr="00DD182B" w:rsidRDefault="00471C97" w:rsidP="00770B89">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Revision Notes</w:t>
            </w:r>
          </w:p>
        </w:tc>
      </w:tr>
      <w:tr w:rsidR="00471C97" w:rsidRPr="00DD182B" w14:paraId="6BBAA700" w14:textId="77777777" w:rsidTr="00BA7AC6">
        <w:tc>
          <w:tcPr>
            <w:tcW w:w="1474" w:type="dxa"/>
            <w:tcBorders>
              <w:top w:val="single" w:sz="8" w:space="0" w:color="999999"/>
              <w:bottom w:val="single" w:sz="8" w:space="0" w:color="999999"/>
            </w:tcBorders>
          </w:tcPr>
          <w:p w14:paraId="2D99C755" w14:textId="77777777" w:rsidR="00F01AC2" w:rsidRDefault="00F20392">
            <w:r>
              <w:t>May 1, 2026 - June 3, 2026</w:t>
            </w:r>
          </w:p>
        </w:tc>
        <w:tc>
          <w:tcPr>
            <w:tcW w:w="1595" w:type="dxa"/>
            <w:tcBorders>
              <w:top w:val="single" w:sz="8" w:space="0" w:color="999999"/>
              <w:bottom w:val="single" w:sz="8" w:space="0" w:color="999999"/>
            </w:tcBorders>
          </w:tcPr>
          <w:p w14:paraId="7F80CFE2" w14:textId="77777777" w:rsidR="00F01AC2" w:rsidRDefault="00F20392">
            <w:r>
              <w:t>Jalen Bryant</w:t>
            </w:r>
          </w:p>
        </w:tc>
        <w:tc>
          <w:tcPr>
            <w:tcW w:w="6708" w:type="dxa"/>
            <w:tcBorders>
              <w:top w:val="single" w:sz="8" w:space="0" w:color="999999"/>
              <w:bottom w:val="single" w:sz="8" w:space="0" w:color="999999"/>
            </w:tcBorders>
          </w:tcPr>
          <w:p w14:paraId="0BB4004C" w14:textId="02B0F8D3" w:rsidR="00F01AC2" w:rsidRDefault="005C230D">
            <w:r>
              <w:t>R</w:t>
            </w:r>
            <w:r w:rsidR="00F20392">
              <w:t xml:space="preserve">evised the project proposal from </w:t>
            </w:r>
            <w:proofErr w:type="gramStart"/>
            <w:r w:rsidR="00F20392">
              <w:t>initial</w:t>
            </w:r>
            <w:proofErr w:type="gramEnd"/>
            <w:r w:rsidR="00F20392">
              <w:t xml:space="preserve"> high-level planning through final alignment, including project overview/objectives, scope, success measures, high-level </w:t>
            </w:r>
            <w:proofErr w:type="gramStart"/>
            <w:r w:rsidR="00F20392">
              <w:t>solution</w:t>
            </w:r>
            <w:proofErr w:type="gramEnd"/>
            <w:r w:rsidR="00F20392">
              <w:t>, controls, cost/schedule, references, and copyright compliance.</w:t>
            </w:r>
          </w:p>
        </w:tc>
      </w:tr>
      <w:tr w:rsidR="00471C97" w:rsidRPr="00DD182B" w14:paraId="6BBAA700" w14:textId="77777777" w:rsidTr="00BA7AC6">
        <w:tc>
          <w:tcPr>
            <w:tcW w:w="1474" w:type="dxa"/>
            <w:tcBorders>
              <w:top w:val="single" w:sz="8" w:space="0" w:color="999999"/>
              <w:bottom w:val="single" w:sz="8" w:space="0" w:color="999999"/>
            </w:tcBorders>
          </w:tcPr>
          <w:p w14:paraId="2D99C755" w14:textId="77777777" w:rsidR="00F01AC2" w:rsidRDefault="00F20392">
            <w:r>
              <w:t>June 25, 2026</w:t>
            </w:r>
          </w:p>
        </w:tc>
        <w:tc>
          <w:tcPr>
            <w:tcW w:w="1595" w:type="dxa"/>
            <w:tcBorders>
              <w:top w:val="single" w:sz="8" w:space="0" w:color="999999"/>
              <w:bottom w:val="single" w:sz="8" w:space="0" w:color="999999"/>
            </w:tcBorders>
          </w:tcPr>
          <w:p w14:paraId="7F80CFE2" w14:textId="77777777" w:rsidR="00F01AC2" w:rsidRDefault="00F20392">
            <w:r>
              <w:t>Jalen Bryant</w:t>
            </w:r>
          </w:p>
        </w:tc>
        <w:tc>
          <w:tcPr>
            <w:tcW w:w="6708" w:type="dxa"/>
            <w:tcBorders>
              <w:top w:val="single" w:sz="8" w:space="0" w:color="999999"/>
              <w:bottom w:val="single" w:sz="8" w:space="0" w:color="999999"/>
            </w:tcBorders>
          </w:tcPr>
          <w:p w14:paraId="0BB4004C" w14:textId="02B0F8D3" w:rsidR="00F01AC2" w:rsidRDefault="005C230D">
            <w:r>
              <w:t>Final Milestone 5 alignment completed. Instructor approval, final validation evidence, LMS delivery references, and dependency-risk documentation were confirmed.</w:t>
            </w:r>
            <w:r w:rsidR="00F20392">
              <w:t xml:space="preserve"/>
            </w:r>
            <w:proofErr w:type="gramStart"/>
            <w:r w:rsidR="00F20392">
              <w:t/>
            </w:r>
            <w:proofErr w:type="gramEnd"/>
            <w:r w:rsidR="00F20392">
              <w:t xml:space="preserve"/>
            </w:r>
            <w:proofErr w:type="gramStart"/>
            <w:r w:rsidR="00F20392">
              <w:t/>
            </w:r>
            <w:proofErr w:type="gramEnd"/>
            <w:r w:rsidR="00F20392">
              <w:t/>
            </w:r>
          </w:p>
        </w:tc>
      </w:tr>
    </w:tbl>
    <w:p w14:paraId="0D48D670" w14:textId="77777777" w:rsidR="00471C97" w:rsidRPr="00DD182B" w:rsidRDefault="00471C97" w:rsidP="00770B89">
      <w:pPr>
        <w:spacing w:after="120"/>
        <w:rPr>
          <w:rFonts w:ascii="Times New Roman" w:eastAsia="Times New Roman" w:hAnsi="Times New Roman" w:cs="Times New Roman"/>
        </w:rPr>
      </w:pPr>
    </w:p>
    <w:tbl>
      <w:tblPr>
        <w:tblStyle w:val="TableGrid1"/>
        <w:tblW w:w="9833" w:type="dxa"/>
        <w:tblInd w:w="-185" w:type="dxa"/>
        <w:shd w:val="clear" w:color="auto" w:fill="D9D9D9"/>
        <w:tblLook w:val="04A0" w:firstRow="1" w:lastRow="0" w:firstColumn="1" w:lastColumn="0" w:noHBand="0" w:noVBand="1"/>
      </w:tblPr>
      <w:tblGrid>
        <w:gridCol w:w="9833"/>
      </w:tblGrid>
      <w:tr w:rsidR="00471C97" w:rsidRPr="00D10CA9" w14:paraId="37193B2D" w14:textId="77777777" w:rsidTr="00BA7AC6">
        <w:tc>
          <w:tcPr>
            <w:tcW w:w="9833" w:type="dxa"/>
            <w:shd w:val="clear" w:color="auto" w:fill="D9D9D9"/>
          </w:tcPr>
          <w:p w14:paraId="3E574DAF" w14:textId="77777777" w:rsidR="00471C97" w:rsidRPr="00D10CA9" w:rsidRDefault="00471C97" w:rsidP="00770B89">
            <w:pPr>
              <w:spacing w:after="120"/>
              <w:rPr>
                <w:b/>
              </w:rPr>
            </w:pPr>
            <w:r w:rsidRPr="00DD182B">
              <w:rPr>
                <w:b/>
              </w:rPr>
              <w:t>Overall Instructor Feedback/Comments</w:t>
            </w:r>
          </w:p>
          <w:p w14:paraId="364BFD3E" w14:textId="77777777" w:rsidR="00471C97" w:rsidRPr="00D10CA9" w:rsidRDefault="00471C97" w:rsidP="00770B89">
            <w:pPr>
              <w:spacing w:after="120"/>
            </w:pPr>
          </w:p>
          <w:p w14:paraId="1C3EFA68" w14:textId="77777777" w:rsidR="00471C97" w:rsidRPr="00D10CA9" w:rsidRDefault="00471C97" w:rsidP="00770B89">
            <w:pPr>
              <w:spacing w:after="120"/>
            </w:pPr>
          </w:p>
        </w:tc>
      </w:tr>
    </w:tbl>
    <w:p w14:paraId="5E000D8E" w14:textId="77777777" w:rsidR="00471C97" w:rsidRDefault="00471C97" w:rsidP="00770B89">
      <w:pPr>
        <w:spacing w:after="120"/>
        <w:rPr>
          <w:rFonts w:asciiTheme="minorBidi" w:hAnsiTheme="minorBidi"/>
          <w:sz w:val="22"/>
          <w:szCs w:val="22"/>
        </w:rPr>
      </w:pPr>
    </w:p>
    <w:tbl>
      <w:tblPr>
        <w:tblStyle w:val="TableGrid1"/>
        <w:tblW w:w="9810" w:type="dxa"/>
        <w:tblInd w:w="-185" w:type="dxa"/>
        <w:shd w:val="clear" w:color="auto" w:fill="D9D9D9"/>
        <w:tblLook w:val="04A0" w:firstRow="1" w:lastRow="0" w:firstColumn="1" w:lastColumn="0" w:noHBand="0" w:noVBand="1"/>
      </w:tblPr>
      <w:tblGrid>
        <w:gridCol w:w="9810"/>
      </w:tblGrid>
      <w:tr w:rsidR="00471C97" w:rsidRPr="00D10CA9" w14:paraId="1359CA45" w14:textId="77777777" w:rsidTr="00BA7AC6">
        <w:tc>
          <w:tcPr>
            <w:tcW w:w="9810" w:type="dxa"/>
            <w:shd w:val="clear" w:color="auto" w:fill="D9D9D9"/>
          </w:tcPr>
          <w:p w14:paraId="4314E31E" w14:textId="77777777" w:rsidR="00471C97" w:rsidRPr="008D2AA2" w:rsidRDefault="00471C97" w:rsidP="00770B89">
            <w:pPr>
              <w:spacing w:after="120"/>
              <w:rPr>
                <w:b/>
              </w:rPr>
            </w:pPr>
            <w:r w:rsidRPr="00D10CA9">
              <w:rPr>
                <w:b/>
              </w:rPr>
              <w:t>Overa</w:t>
            </w:r>
            <w:r>
              <w:rPr>
                <w:b/>
              </w:rPr>
              <w:t>ll Instructor Feedback/Comments</w:t>
            </w:r>
          </w:p>
        </w:tc>
      </w:tr>
    </w:tbl>
    <w:p w14:paraId="76B180C5" w14:textId="77777777" w:rsidR="00471C97" w:rsidRPr="0039638D" w:rsidRDefault="00471C97" w:rsidP="00770B89">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Integrated Instructor Feedback into Project Documentation</w:t>
      </w:r>
    </w:p>
    <w:p w14:paraId="12A5FF41" w14:textId="77777777" w:rsidR="00471C97" w:rsidRPr="0039638D" w:rsidRDefault="00000000" w:rsidP="00770B89">
      <w:pPr>
        <w:spacing w:after="120"/>
        <w:rPr>
          <w:rFonts w:ascii="Times New Roman" w:eastAsia="Calibri" w:hAnsi="Times New Roman" w:cs="Times New Roman"/>
          <w:sz w:val="20"/>
          <w:szCs w:val="20"/>
        </w:rPr>
      </w:pPr>
      <w:sdt>
        <w:sdtPr>
          <w:rPr>
            <w:rFonts w:ascii="Times New Roman" w:eastAsia="Times New Roman" w:hAnsi="Times New Roman" w:cs="Times New Roman"/>
            <w:sz w:val="20"/>
            <w:szCs w:val="20"/>
          </w:rPr>
          <w:id w:val="-852264918"/>
          <w14:checkbox>
            <w14:checked w14:val="1"/>
            <w14:checkedState w14:val="2612" w14:font="MS Gothic"/>
            <w14:uncheckedState w14:val="2610" w14:font="MS Gothic"/>
          </w14:checkbox>
        </w:sdtPr>
        <w:sdtContent>
          <w:r w:rsidR="00471C97" w:rsidRPr="0039638D">
            <w:rPr>
              <w:rFonts w:ascii="Segoe UI Symbol" w:eastAsia="MS Gothic" w:hAnsi="Segoe UI Symbol" w:cs="Segoe UI Symbol"/>
              <w:sz w:val="20"/>
              <w:szCs w:val="20"/>
            </w:rPr>
            <w:t>☒</w:t>
          </w:r>
        </w:sdtContent>
      </w:sdt>
      <w:r w:rsidR="00471C97" w:rsidRPr="0039638D">
        <w:rPr>
          <w:rFonts w:ascii="Times New Roman" w:eastAsia="Calibri" w:hAnsi="Times New Roman" w:cs="Times New Roman"/>
          <w:sz w:val="20"/>
          <w:szCs w:val="20"/>
        </w:rPr>
        <w:t xml:space="preserve"> Yes </w:t>
      </w:r>
      <w:sdt>
        <w:sdtPr>
          <w:rPr>
            <w:rFonts w:ascii="Times New Roman" w:eastAsia="Times New Roman" w:hAnsi="Times New Roman" w:cs="Times New Roman"/>
            <w:sz w:val="20"/>
            <w:szCs w:val="20"/>
          </w:rPr>
          <w:id w:val="964242334"/>
          <w14:checkbox>
            <w14:checked w14:val="0"/>
            <w14:checkedState w14:val="2612" w14:font="MS Gothic"/>
            <w14:uncheckedState w14:val="2610" w14:font="MS Gothic"/>
          </w14:checkbox>
        </w:sdtPr>
        <w:sdtContent>
          <w:r w:rsidR="00471C97" w:rsidRPr="0039638D">
            <w:rPr>
              <w:rFonts w:ascii="Segoe UI Symbol" w:eastAsia="MS Gothic" w:hAnsi="Segoe UI Symbol" w:cs="Segoe UI Symbol"/>
              <w:sz w:val="20"/>
              <w:szCs w:val="20"/>
            </w:rPr>
            <w:t>☐</w:t>
          </w:r>
        </w:sdtContent>
      </w:sdt>
      <w:r w:rsidR="00471C97" w:rsidRPr="0039638D">
        <w:rPr>
          <w:rFonts w:ascii="Times New Roman" w:eastAsia="Calibri" w:hAnsi="Times New Roman" w:cs="Times New Roman"/>
          <w:sz w:val="20"/>
          <w:szCs w:val="20"/>
        </w:rPr>
        <w:t xml:space="preserve"> No</w:t>
      </w:r>
    </w:p>
    <w:p w14:paraId="2E9F3527" w14:textId="77777777" w:rsidR="00471C97" w:rsidRPr="0039638D" w:rsidRDefault="00471C97" w:rsidP="00770B89">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Project Approval</w:t>
      </w:r>
    </w:p>
    <w:p w14:paraId="2CC6F58E" w14:textId="109AADF0" w:rsidR="00471C97" w:rsidRDefault="00000000" w:rsidP="00770B89">
      <w:pPr>
        <w:spacing w:after="120"/>
        <w:rPr>
          <w:rFonts w:ascii="Times New Roman" w:eastAsia="Times New Roman" w:hAnsi="Times New Roman" w:cs="Times New Roman"/>
          <w:sz w:val="20"/>
          <w:szCs w:val="20"/>
        </w:rPr>
      </w:pPr>
      <w:sdt>
        <w:sdtPr>
          <w:rPr>
            <w:rFonts w:ascii="Times New Roman" w:eastAsia="Times New Roman" w:hAnsi="Times New Roman" w:cs="Times New Roman"/>
            <w:sz w:val="20"/>
            <w:szCs w:val="20"/>
          </w:rPr>
          <w:id w:val="37866275"/>
          <w14:checkbox>
            <w14:checked w14:val="1"/>
            <w14:checkedState w14:val="2612" w14:font="MS Gothic"/>
            <w14:uncheckedState w14:val="2610" w14:font="MS Gothic"/>
          </w14:checkbox>
        </w:sdtPr>
        <w:sdtContent>
          <w:r w:rsidR="00471C97" w:rsidRPr="0039638D">
            <w:rPr>
              <w:rFonts w:ascii="Segoe UI Symbol" w:eastAsia="MS Gothic" w:hAnsi="Segoe UI Symbol" w:cs="Segoe UI Symbol"/>
              <w:sz w:val="20"/>
              <w:szCs w:val="20"/>
            </w:rPr>
            <w:t>☒</w:t>
          </w:r>
        </w:sdtContent>
      </w:sdt>
      <w:r w:rsidR="00471C97" w:rsidRPr="0039638D">
        <w:rPr>
          <w:rFonts w:ascii="Times New Roman" w:eastAsia="Times New Roman" w:hAnsi="Times New Roman" w:cs="Times New Roman"/>
          <w:sz w:val="20"/>
          <w:szCs w:val="20"/>
        </w:rPr>
        <w:t xml:space="preserve"/>
      </w:r>
      <w:r w:rsidR="00C64045" w:rsidRPr="002D0A4C">
        <w:rPr>
          <w:rFonts w:ascii="Times New Roman" w:eastAsia="Times New Roman" w:hAnsi="Times New Roman" w:cs="Times New Roman"/>
          <w:i/>
          <w:iCs/>
          <w:sz w:val="20"/>
          <w:szCs w:val="20"/>
        </w:rPr>
        <w:t> Mohamed Mneimneh — Approval granted</w:t>
      </w:r>
      <w:r w:rsidR="00DD5BD7">
        <w:rPr>
          <w:rFonts w:ascii="Times New Roman" w:eastAsia="Times New Roman" w:hAnsi="Times New Roman" w:cs="Times New Roman"/>
          <w:i/>
          <w:iCs/>
          <w:sz w:val="20"/>
          <w:szCs w:val="20"/>
        </w:rPr>
        <w:t/>
      </w:r>
      <w:r w:rsidR="00C64045" w:rsidRPr="002D0A4C">
        <w:rPr>
          <w:rFonts w:ascii="Times New Roman" w:eastAsia="Times New Roman" w:hAnsi="Times New Roman" w:cs="Times New Roman"/>
          <w:i/>
          <w:iCs/>
          <w:sz w:val="20"/>
          <w:szCs w:val="20"/>
        </w:rPr>
        <w:t/>
      </w:r>
    </w:p>
    <w:p w14:paraId="47B0EED6" w14:textId="048E071B" w:rsidR="004B29A1" w:rsidRPr="004B29A1" w:rsidRDefault="004B29A1" w:rsidP="00770B89">
      <w:pPr>
        <w:spacing w:after="120"/>
        <w:rPr>
          <w:rFonts w:asciiTheme="minorBidi" w:hAnsiTheme="minorBidi"/>
        </w:rPr>
      </w:pPr>
      <w:r w:rsidRPr="004B29A1">
        <w:rPr>
          <w:rFonts w:asciiTheme="minorBidi" w:hAnsiTheme="minorBidi"/>
        </w:rPr>
        <w:lastRenderedPageBreak/>
        <w:br w:type="page"/>
      </w:r>
    </w:p>
    <w:p w14:paraId="69C7628E" w14:textId="77777777" w:rsidR="004B29A1" w:rsidRPr="00F77FEB" w:rsidRDefault="004B29A1" w:rsidP="00770B89">
      <w:pPr>
        <w:spacing w:after="120"/>
        <w:jc w:val="center"/>
        <w:rPr>
          <w:rFonts w:asciiTheme="minorBidi" w:hAnsiTheme="minorBidi"/>
          <w:b/>
          <w:bCs/>
          <w:sz w:val="28"/>
          <w:szCs w:val="28"/>
        </w:rPr>
      </w:pPr>
      <w:r w:rsidRPr="00F77FEB">
        <w:rPr>
          <w:rFonts w:asciiTheme="minorBidi" w:hAnsiTheme="minorBidi"/>
          <w:b/>
          <w:bCs/>
          <w:sz w:val="28"/>
          <w:szCs w:val="28"/>
        </w:rPr>
        <w:lastRenderedPageBreak/>
        <w:t>TABLE OF CONTENTS</w:t>
      </w:r>
    </w:p>
    <w:p w14:paraId="58187A67" w14:textId="7C05E44C" w:rsidR="006F3E54" w:rsidRPr="006F3E54" w:rsidRDefault="008329B7">
      <w:pPr>
        <w:pStyle w:val="TOC1"/>
        <w:tabs>
          <w:tab w:val="right" w:leader="dot" w:pos="9350"/>
        </w:tabs>
        <w:rPr>
          <w:rFonts w:ascii="Times New Roman" w:eastAsiaTheme="minorEastAsia" w:hAnsi="Times New Roman" w:cs="Times New Roman"/>
          <w:b w:val="0"/>
          <w:bCs w:val="0"/>
          <w:caps w:val="0"/>
          <w:noProof/>
          <w:sz w:val="24"/>
          <w:szCs w:val="24"/>
        </w:rPr>
      </w:pPr>
      <w:r w:rsidRPr="005D00A2">
        <w:rPr>
          <w:rFonts w:ascii="Times New Roman" w:hAnsi="Times New Roman" w:cs="Times New Roman"/>
          <w:b w:val="0"/>
          <w:bCs w:val="0"/>
          <w:caps w:val="0"/>
        </w:rPr>
        <w:fldChar w:fldCharType="begin"/>
      </w:r>
      <w:r w:rsidRPr="005D00A2">
        <w:rPr>
          <w:rFonts w:ascii="Times New Roman" w:hAnsi="Times New Roman" w:cs="Times New Roman"/>
          <w:b w:val="0"/>
          <w:bCs w:val="0"/>
          <w:caps w:val="0"/>
        </w:rPr>
        <w:instrText xml:space="preserve"> TOC \t "SectionTitle,1,SubSectionTitle,2" </w:instrText>
      </w:r>
      <w:r w:rsidRPr="005D00A2">
        <w:rPr>
          <w:rFonts w:ascii="Times New Roman" w:hAnsi="Times New Roman" w:cs="Times New Roman"/>
          <w:b w:val="0"/>
          <w:bCs w:val="0"/>
          <w:caps w:val="0"/>
        </w:rPr>
        <w:fldChar w:fldCharType="separate"/>
      </w:r>
      <w:r w:rsidR="006F3E54" w:rsidRPr="006F3E54">
        <w:rPr>
          <w:rFonts w:ascii="Times New Roman" w:hAnsi="Times New Roman" w:cs="Times New Roman"/>
          <w:noProof/>
          <w:sz w:val="24"/>
          <w:szCs w:val="24"/>
        </w:rPr>
        <w:t>Project Overview and Project Objectives</w:t>
      </w:r>
      <w:r w:rsidR="006F3E54" w:rsidRPr="006F3E54">
        <w:rPr>
          <w:rFonts w:ascii="Times New Roman" w:hAnsi="Times New Roman" w:cs="Times New Roman"/>
          <w:noProof/>
          <w:sz w:val="24"/>
          <w:szCs w:val="24"/>
        </w:rPr>
        <w:tab/>
      </w:r>
      <w:r w:rsidR="006F3E54" w:rsidRPr="006F3E54">
        <w:rPr>
          <w:rFonts w:ascii="Times New Roman" w:hAnsi="Times New Roman" w:cs="Times New Roman"/>
          <w:noProof/>
          <w:sz w:val="24"/>
          <w:szCs w:val="24"/>
        </w:rPr>
        <w:fldChar w:fldCharType="begin"/>
      </w:r>
      <w:r w:rsidR="006F3E54" w:rsidRPr="006F3E54">
        <w:rPr>
          <w:rFonts w:ascii="Times New Roman" w:hAnsi="Times New Roman" w:cs="Times New Roman"/>
          <w:noProof/>
          <w:sz w:val="24"/>
          <w:szCs w:val="24"/>
        </w:rPr>
        <w:instrText xml:space="preserve"> PAGEREF _Toc70483850 \h </w:instrText>
      </w:r>
      <w:r w:rsidR="006F3E54" w:rsidRPr="006F3E54">
        <w:rPr>
          <w:rFonts w:ascii="Times New Roman" w:hAnsi="Times New Roman" w:cs="Times New Roman"/>
          <w:noProof/>
          <w:sz w:val="24"/>
          <w:szCs w:val="24"/>
        </w:rPr>
      </w:r>
      <w:r w:rsidR="006F3E54" w:rsidRPr="006F3E54">
        <w:rPr>
          <w:rFonts w:ascii="Times New Roman" w:hAnsi="Times New Roman" w:cs="Times New Roman"/>
          <w:noProof/>
          <w:sz w:val="24"/>
          <w:szCs w:val="24"/>
        </w:rPr>
        <w:fldChar w:fldCharType="separate"/>
      </w:r>
      <w:r w:rsidR="006F3E54" w:rsidRPr="006F3E54">
        <w:rPr>
          <w:rFonts w:ascii="Times New Roman" w:hAnsi="Times New Roman" w:cs="Times New Roman"/>
          <w:noProof/>
          <w:sz w:val="24"/>
          <w:szCs w:val="24"/>
        </w:rPr>
        <w:t>4</w:t>
      </w:r>
      <w:r w:rsidR="006F3E54" w:rsidRPr="006F3E54">
        <w:rPr>
          <w:rFonts w:ascii="Times New Roman" w:hAnsi="Times New Roman" w:cs="Times New Roman"/>
          <w:noProof/>
          <w:sz w:val="24"/>
          <w:szCs w:val="24"/>
        </w:rPr>
        <w:fldChar w:fldCharType="end"/>
      </w:r>
    </w:p>
    <w:p w14:paraId="3E1C9530" w14:textId="3F40862B"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Scope</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_Toc70483851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5</w:t>
      </w:r>
      <w:r w:rsidRPr="006F3E54">
        <w:rPr>
          <w:rFonts w:ascii="Times New Roman" w:hAnsi="Times New Roman" w:cs="Times New Roman"/>
          <w:noProof/>
          <w:sz w:val="24"/>
          <w:szCs w:val="24"/>
        </w:rPr>
        <w:fldChar w:fldCharType="end"/>
      </w:r>
    </w:p>
    <w:p w14:paraId="69942F1F" w14:textId="189F57AD"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Success Measures</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_Toc70483852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6</w:t>
      </w:r>
      <w:r w:rsidRPr="006F3E54">
        <w:rPr>
          <w:rFonts w:ascii="Times New Roman" w:hAnsi="Times New Roman" w:cs="Times New Roman"/>
          <w:noProof/>
          <w:sz w:val="24"/>
          <w:szCs w:val="24"/>
        </w:rPr>
        <w:fldChar w:fldCharType="end"/>
      </w:r>
    </w:p>
    <w:p w14:paraId="74E0AC8C" w14:textId="3945E6CA"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High-Level Solution</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_Toc70483853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7</w:t>
      </w:r>
      <w:r w:rsidRPr="006F3E54">
        <w:rPr>
          <w:rFonts w:ascii="Times New Roman" w:hAnsi="Times New Roman" w:cs="Times New Roman"/>
          <w:noProof/>
          <w:sz w:val="24"/>
          <w:szCs w:val="24"/>
        </w:rPr>
        <w:fldChar w:fldCharType="end"/>
      </w:r>
    </w:p>
    <w:p w14:paraId="6A487376" w14:textId="01ECA843"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Controls</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_Toc70483854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8</w:t>
      </w:r>
      <w:r w:rsidRPr="006F3E54">
        <w:rPr>
          <w:rFonts w:ascii="Times New Roman" w:hAnsi="Times New Roman" w:cs="Times New Roman"/>
          <w:noProof/>
          <w:sz w:val="24"/>
          <w:szCs w:val="24"/>
        </w:rPr>
        <w:fldChar w:fldCharType="end"/>
      </w:r>
    </w:p>
    <w:p w14:paraId="788278C4" w14:textId="2B32740C"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Cost and Schedule</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_Toc70483855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9</w:t>
      </w:r>
      <w:r w:rsidRPr="006F3E54">
        <w:rPr>
          <w:rFonts w:ascii="Times New Roman" w:hAnsi="Times New Roman" w:cs="Times New Roman"/>
          <w:noProof/>
          <w:sz w:val="24"/>
          <w:szCs w:val="24"/>
        </w:rPr>
        <w:fldChar w:fldCharType="end"/>
      </w:r>
    </w:p>
    <w:p w14:paraId="405FDD8E" w14:textId="5C45567E"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Appendix A – References</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_Toc70483856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10</w:t>
      </w:r>
      <w:r w:rsidRPr="006F3E54">
        <w:rPr>
          <w:rFonts w:ascii="Times New Roman" w:hAnsi="Times New Roman" w:cs="Times New Roman"/>
          <w:noProof/>
          <w:sz w:val="24"/>
          <w:szCs w:val="24"/>
        </w:rPr>
        <w:fldChar w:fldCharType="end"/>
      </w:r>
    </w:p>
    <w:p w14:paraId="38C36F39" w14:textId="3D020001"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Appendix B – Copyright Compliance</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_Toc70483857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11</w:t>
      </w:r>
      <w:r w:rsidRPr="006F3E54">
        <w:rPr>
          <w:rFonts w:ascii="Times New Roman" w:hAnsi="Times New Roman" w:cs="Times New Roman"/>
          <w:noProof/>
          <w:sz w:val="24"/>
          <w:szCs w:val="24"/>
        </w:rPr>
        <w:fldChar w:fldCharType="end"/>
      </w:r>
    </w:p>
    <w:p w14:paraId="211CC11F" w14:textId="3C8EA0FE" w:rsidR="004B29A1" w:rsidRPr="004B29A1" w:rsidRDefault="008329B7" w:rsidP="00770B89">
      <w:pPr>
        <w:spacing w:after="120"/>
        <w:rPr>
          <w:rFonts w:asciiTheme="minorBidi" w:hAnsiTheme="minorBidi"/>
        </w:rPr>
      </w:pPr>
      <w:r w:rsidRPr="005D00A2">
        <w:rPr>
          <w:rFonts w:ascii="Times New Roman" w:hAnsi="Times New Roman" w:cs="Times New Roman"/>
          <w:b/>
          <w:bCs/>
          <w:sz w:val="22"/>
          <w:szCs w:val="22"/>
        </w:rPr>
        <w:fldChar w:fldCharType="end"/>
      </w:r>
    </w:p>
    <w:p w14:paraId="67298C70" w14:textId="77777777" w:rsidR="004B29A1" w:rsidRPr="004B29A1" w:rsidRDefault="004B29A1" w:rsidP="00770B89">
      <w:pPr>
        <w:spacing w:after="120"/>
        <w:rPr>
          <w:rFonts w:asciiTheme="minorBidi" w:hAnsiTheme="minorBidi"/>
        </w:rPr>
      </w:pPr>
      <w:r w:rsidRPr="004B29A1">
        <w:rPr>
          <w:rFonts w:asciiTheme="minorBidi" w:hAnsiTheme="minorBidi"/>
        </w:rPr>
        <w:br w:type="page"/>
      </w:r>
    </w:p>
    <w:p w14:paraId="0C121DBC" w14:textId="489B0AC4" w:rsidR="004B29A1" w:rsidRPr="002D6487" w:rsidRDefault="001D1735" w:rsidP="000D1FE0">
      <w:pPr>
        <w:pStyle w:val="SectionTitle"/>
      </w:pPr>
      <w:bookmarkStart w:id="1" w:name="_Toc70483850"/>
      <w:r w:rsidRPr="002D6487">
        <w:lastRenderedPageBreak/>
        <w:t>Project Overview</w:t>
      </w:r>
      <w:r w:rsidR="006B1616" w:rsidRPr="002D6487">
        <w:t xml:space="preserve"> and Project Objectives</w:t>
      </w:r>
      <w:bookmarkEnd w:id="1"/>
    </w:p>
    <w:p w14:paraId="137C2C5E" w14:textId="77777777" w:rsidR="00F01AC2" w:rsidRDefault="00F20392">
      <w:r>
        <w:t xml:space="preserve">IT departments need </w:t>
      </w:r>
      <w:proofErr w:type="gramStart"/>
      <w:r>
        <w:t>accurate</w:t>
      </w:r>
      <w:proofErr w:type="gramEnd"/>
      <w:r>
        <w:t xml:space="preserve">, </w:t>
      </w:r>
      <w:proofErr w:type="gramStart"/>
      <w:r>
        <w:t>timely</w:t>
      </w:r>
      <w:proofErr w:type="gramEnd"/>
      <w:r>
        <w:t xml:space="preserve"> knowledge of which assets exist, where they are </w:t>
      </w:r>
      <w:proofErr w:type="gramStart"/>
      <w:r>
        <w:t>located</w:t>
      </w:r>
      <w:proofErr w:type="gramEnd"/>
      <w:r>
        <w:t xml:space="preserve">, who has them, and what lifecycle events affect support and replacement planning. Manual spreadsheets and informal records make it difficult to enforce permissions, </w:t>
      </w:r>
      <w:proofErr w:type="gramStart"/>
      <w:r>
        <w:t>maintain</w:t>
      </w:r>
      <w:proofErr w:type="gramEnd"/>
      <w:r>
        <w:t xml:space="preserve"> history, report on warranty exposure, and audit operational changes. ITAMS provides a focused business application for inventory, assignments, reporting, and read-only history.</w:t>
      </w:r>
    </w:p>
    <w:p w14:paraId="7F3BEE9C" w14:textId="77777777" w:rsidR="00B572D4" w:rsidRDefault="00B572D4"/>
    <w:p w14:paraId="1DBED3F0" w14:textId="771F1A2C" w:rsidR="00F01AC2" w:rsidRDefault="00F20392">
      <w:r>
        <w:t>From a Christian worldview perspective, the project supports stewardship and responsible management of organizational resources. The application emphasizes truthful records, accountability through audit history, privacy-aware access controls, and fair role-based permissions. When guided by this perspective, the design intentionally avoids unnecessary exposure of sensitive credentials or operational data and treats security, honesty, and service to users as core design responsibilities rather than optional enhancements.</w:t>
      </w:r>
    </w:p>
    <w:p w14:paraId="1418A4BF" w14:textId="77777777" w:rsidR="00B572D4" w:rsidRDefault="00B572D4"/>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F01AC2" w14:paraId="4E1BEE74" w14:textId="77777777">
        <w:tc>
          <w:tcPr>
            <w:tcW w:w="4680" w:type="dxa"/>
            <w:shd w:val="clear" w:color="auto" w:fill="D9EAF7"/>
            <w:tcMar>
              <w:top w:w="80" w:type="dxa"/>
              <w:left w:w="120" w:type="dxa"/>
              <w:bottom w:w="80" w:type="dxa"/>
              <w:right w:w="120" w:type="dxa"/>
            </w:tcMar>
          </w:tcPr>
          <w:p w14:paraId="3CD56419" w14:textId="77777777" w:rsidR="00F01AC2" w:rsidRDefault="00F20392">
            <w:r>
              <w:rPr>
                <w:b/>
              </w:rPr>
              <w:t>Objective</w:t>
            </w:r>
          </w:p>
        </w:tc>
        <w:tc>
          <w:tcPr>
            <w:tcW w:w="4680" w:type="dxa"/>
            <w:shd w:val="clear" w:color="auto" w:fill="D9EAF7"/>
            <w:tcMar>
              <w:top w:w="80" w:type="dxa"/>
              <w:left w:w="120" w:type="dxa"/>
              <w:bottom w:w="80" w:type="dxa"/>
              <w:right w:w="120" w:type="dxa"/>
            </w:tcMar>
          </w:tcPr>
          <w:p w14:paraId="616DD89D" w14:textId="77777777" w:rsidR="00F01AC2" w:rsidRDefault="00F20392">
            <w:r>
              <w:rPr>
                <w:b/>
              </w:rPr>
              <w:t>Success Evidence</w:t>
            </w:r>
          </w:p>
        </w:tc>
      </w:tr>
      <w:tr w:rsidR="00F01AC2" w14:paraId="14A1B260" w14:textId="77777777">
        <w:tc>
          <w:tcPr>
            <w:tcW w:w="4680" w:type="dxa"/>
            <w:tcMar>
              <w:top w:w="80" w:type="dxa"/>
              <w:left w:w="120" w:type="dxa"/>
              <w:bottom w:w="80" w:type="dxa"/>
              <w:right w:w="120" w:type="dxa"/>
            </w:tcMar>
          </w:tcPr>
          <w:p w14:paraId="2097B5CE" w14:textId="77777777" w:rsidR="00F01AC2" w:rsidRDefault="00F20392">
            <w:r>
              <w:t>Track assets accurately</w:t>
            </w:r>
          </w:p>
        </w:tc>
        <w:tc>
          <w:tcPr>
            <w:tcW w:w="4680" w:type="dxa"/>
            <w:tcMar>
              <w:top w:w="80" w:type="dxa"/>
              <w:left w:w="120" w:type="dxa"/>
              <w:bottom w:w="80" w:type="dxa"/>
              <w:right w:w="120" w:type="dxa"/>
            </w:tcMar>
          </w:tcPr>
          <w:p w14:paraId="77265542" w14:textId="77777777" w:rsidR="00F01AC2" w:rsidRDefault="00F20392">
            <w:r>
              <w:t xml:space="preserve">Users can create, update, </w:t>
            </w:r>
            <w:proofErr w:type="gramStart"/>
            <w:r>
              <w:t>delete</w:t>
            </w:r>
            <w:proofErr w:type="gramEnd"/>
            <w:r>
              <w:t>, filter, and review asset records with lifecycle dates and current assignment state.</w:t>
            </w:r>
          </w:p>
        </w:tc>
      </w:tr>
      <w:tr w:rsidR="00F01AC2" w14:paraId="1079629C" w14:textId="77777777">
        <w:tc>
          <w:tcPr>
            <w:tcW w:w="4680" w:type="dxa"/>
            <w:tcMar>
              <w:top w:w="80" w:type="dxa"/>
              <w:left w:w="120" w:type="dxa"/>
              <w:bottom w:w="80" w:type="dxa"/>
              <w:right w:w="120" w:type="dxa"/>
            </w:tcMar>
          </w:tcPr>
          <w:p w14:paraId="1A44C7D9" w14:textId="77777777" w:rsidR="00F01AC2" w:rsidRDefault="00F20392">
            <w:r>
              <w:t>Control access by role</w:t>
            </w:r>
          </w:p>
        </w:tc>
        <w:tc>
          <w:tcPr>
            <w:tcW w:w="4680" w:type="dxa"/>
            <w:tcMar>
              <w:top w:w="80" w:type="dxa"/>
              <w:left w:w="120" w:type="dxa"/>
              <w:bottom w:w="80" w:type="dxa"/>
              <w:right w:w="120" w:type="dxa"/>
            </w:tcMar>
          </w:tcPr>
          <w:p w14:paraId="5BB3816F" w14:textId="77777777" w:rsidR="00F01AC2" w:rsidRDefault="00F20392">
            <w:r>
              <w:t>Admin, Manager, Technician, Auditor, and User roles are enforced by both client navigation and API policies.</w:t>
            </w:r>
          </w:p>
        </w:tc>
      </w:tr>
      <w:tr w:rsidR="00F01AC2" w14:paraId="0B6242F9" w14:textId="77777777">
        <w:tc>
          <w:tcPr>
            <w:tcW w:w="4680" w:type="dxa"/>
            <w:tcMar>
              <w:top w:w="80" w:type="dxa"/>
              <w:left w:w="120" w:type="dxa"/>
              <w:bottom w:w="80" w:type="dxa"/>
              <w:right w:w="120" w:type="dxa"/>
            </w:tcMar>
          </w:tcPr>
          <w:p w14:paraId="1BC8A1A3" w14:textId="77777777" w:rsidR="00F01AC2" w:rsidRDefault="00F20392">
            <w:r>
              <w:t>Support operational reporting</w:t>
            </w:r>
          </w:p>
        </w:tc>
        <w:tc>
          <w:tcPr>
            <w:tcW w:w="4680" w:type="dxa"/>
            <w:tcMar>
              <w:top w:w="80" w:type="dxa"/>
              <w:left w:w="120" w:type="dxa"/>
              <w:bottom w:w="80" w:type="dxa"/>
              <w:right w:w="120" w:type="dxa"/>
            </w:tcMar>
          </w:tcPr>
          <w:p w14:paraId="7AEDAF12" w14:textId="77777777" w:rsidR="00F01AC2" w:rsidRDefault="00F20392">
            <w:r>
              <w:t>Reports page shows KPIs, breakdowns, and time-series views for inventory and lifecycle activity.</w:t>
            </w:r>
          </w:p>
        </w:tc>
      </w:tr>
      <w:tr w:rsidR="00F01AC2" w14:paraId="1BB44498" w14:textId="77777777">
        <w:tc>
          <w:tcPr>
            <w:tcW w:w="4680" w:type="dxa"/>
            <w:tcMar>
              <w:top w:w="80" w:type="dxa"/>
              <w:left w:w="120" w:type="dxa"/>
              <w:bottom w:w="80" w:type="dxa"/>
              <w:right w:w="120" w:type="dxa"/>
            </w:tcMar>
          </w:tcPr>
          <w:p w14:paraId="53B000A1" w14:textId="77777777" w:rsidR="00F01AC2" w:rsidRDefault="00F20392">
            <w:r>
              <w:t>Maintain accountability</w:t>
            </w:r>
          </w:p>
        </w:tc>
        <w:tc>
          <w:tcPr>
            <w:tcW w:w="4680" w:type="dxa"/>
            <w:tcMar>
              <w:top w:w="80" w:type="dxa"/>
              <w:left w:w="120" w:type="dxa"/>
              <w:bottom w:w="80" w:type="dxa"/>
              <w:right w:w="120" w:type="dxa"/>
            </w:tcMar>
          </w:tcPr>
          <w:p w14:paraId="221506D8" w14:textId="77777777" w:rsidR="00F01AC2" w:rsidRDefault="00F20392">
            <w:r>
              <w:t>Audit logs and lifecycle events are recorded by app activity and exposed as read-only history.</w:t>
            </w:r>
          </w:p>
        </w:tc>
      </w:tr>
      <w:tr w:rsidR="00F01AC2" w14:paraId="0B98F7FA" w14:textId="77777777">
        <w:tc>
          <w:tcPr>
            <w:tcW w:w="4680" w:type="dxa"/>
            <w:tcMar>
              <w:top w:w="80" w:type="dxa"/>
              <w:left w:w="120" w:type="dxa"/>
              <w:bottom w:w="80" w:type="dxa"/>
              <w:right w:w="120" w:type="dxa"/>
            </w:tcMar>
          </w:tcPr>
          <w:p w14:paraId="6DB83091" w14:textId="77777777" w:rsidR="00F01AC2" w:rsidRDefault="00F20392">
            <w:r>
              <w:t>Demonstrate deployable software</w:t>
            </w:r>
          </w:p>
        </w:tc>
        <w:tc>
          <w:tcPr>
            <w:tcW w:w="4680" w:type="dxa"/>
            <w:tcMar>
              <w:top w:w="80" w:type="dxa"/>
              <w:left w:w="120" w:type="dxa"/>
              <w:bottom w:w="80" w:type="dxa"/>
              <w:right w:w="120" w:type="dxa"/>
            </w:tcMar>
          </w:tcPr>
          <w:p w14:paraId="4E2C111A" w14:textId="77777777" w:rsidR="00F01AC2" w:rsidRDefault="00F20392">
            <w:r>
              <w:t>Production site, Git deployment, IIS configuration, rollback, and smoke-test documentation are complete.</w:t>
            </w:r>
          </w:p>
        </w:tc>
      </w:tr>
    </w:tbl>
    <w:p w14:paraId="066DEA05" w14:textId="77777777" w:rsidR="00F01AC2" w:rsidRDefault="00F20392">
      <w:r>
        <w:t xml:space="preserve">Known challenges include designing a secure authentication/session model, keeping MongoDB references consistent, avoiding stale role authorization after account changes, </w:t>
      </w:r>
      <w:proofErr w:type="gramStart"/>
      <w:r>
        <w:t>maintaining</w:t>
      </w:r>
      <w:proofErr w:type="gramEnd"/>
      <w:r>
        <w:t xml:space="preserve"> a reliable production deployment path, and completing formal capstone artifacts in parallel with implementation.</w:t>
      </w:r>
    </w:p>
    <w:p w14:paraId="2B647B83" w14:textId="45E381C8" w:rsidR="007035CE" w:rsidRPr="00A833D2" w:rsidRDefault="007035CE" w:rsidP="000D1FE0">
      <w:pPr>
        <w:pStyle w:val="SectionTitle"/>
      </w:pPr>
      <w:bookmarkStart w:id="2" w:name="_Toc70483851"/>
      <w:r w:rsidRPr="00A833D2">
        <w:t>Project Scope</w:t>
      </w:r>
      <w:bookmarkEnd w:id="2"/>
      <w:r w:rsidRPr="00A833D2">
        <w:t xml:space="preserve"> </w:t>
      </w:r>
    </w:p>
    <w:p w14:paraId="41B77E22" w14:textId="77777777" w:rsidR="00F01AC2" w:rsidRDefault="00F20392">
      <w:r>
        <w:t>The project scope is a browser-based IT asset management system with authenticated workflows for inventory, assignments, users, reports, history, account management, and production deployment documentation. The system stores data in MongoDB, exposes a JSON API, and provides a Blazor WebAssembly client for daily operations.</w:t>
      </w:r>
    </w:p>
    <w:p w14:paraId="376EC0A9" w14:textId="77777777" w:rsidR="00F01AC2" w:rsidRPr="008F6D5A" w:rsidRDefault="00F20392" w:rsidP="008F6D5A">
      <w:pPr>
        <w:spacing w:before="240" w:after="240"/>
        <w:rPr>
          <w:b/>
          <w:bCs/>
        </w:rPr>
      </w:pPr>
      <w:r w:rsidRPr="008F6D5A">
        <w:rPr>
          <w:b/>
          <w:bCs/>
        </w:rPr>
        <w:lastRenderedPageBreak/>
        <w:t>In Scope Features</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F01AC2" w14:paraId="7C4F8377" w14:textId="77777777">
        <w:tc>
          <w:tcPr>
            <w:tcW w:w="4680" w:type="dxa"/>
            <w:shd w:val="clear" w:color="auto" w:fill="D9EAF7"/>
            <w:tcMar>
              <w:top w:w="80" w:type="dxa"/>
              <w:left w:w="120" w:type="dxa"/>
              <w:bottom w:w="80" w:type="dxa"/>
              <w:right w:w="120" w:type="dxa"/>
            </w:tcMar>
          </w:tcPr>
          <w:p w14:paraId="2EE1D2DC" w14:textId="77777777" w:rsidR="00F01AC2" w:rsidRDefault="00F20392">
            <w:r>
              <w:rPr>
                <w:b/>
              </w:rPr>
              <w:t>Feature</w:t>
            </w:r>
          </w:p>
        </w:tc>
        <w:tc>
          <w:tcPr>
            <w:tcW w:w="4680" w:type="dxa"/>
            <w:shd w:val="clear" w:color="auto" w:fill="D9EAF7"/>
            <w:tcMar>
              <w:top w:w="80" w:type="dxa"/>
              <w:left w:w="120" w:type="dxa"/>
              <w:bottom w:w="80" w:type="dxa"/>
              <w:right w:w="120" w:type="dxa"/>
            </w:tcMar>
          </w:tcPr>
          <w:p w14:paraId="286315FE" w14:textId="77777777" w:rsidR="00F01AC2" w:rsidRDefault="00F20392">
            <w:r>
              <w:rPr>
                <w:b/>
              </w:rPr>
              <w:t>Description</w:t>
            </w:r>
          </w:p>
        </w:tc>
      </w:tr>
      <w:tr w:rsidR="00F01AC2" w14:paraId="1CE8A67D" w14:textId="77777777">
        <w:tc>
          <w:tcPr>
            <w:tcW w:w="4680" w:type="dxa"/>
            <w:tcMar>
              <w:top w:w="80" w:type="dxa"/>
              <w:left w:w="120" w:type="dxa"/>
              <w:bottom w:w="80" w:type="dxa"/>
              <w:right w:w="120" w:type="dxa"/>
            </w:tcMar>
          </w:tcPr>
          <w:p w14:paraId="11737667" w14:textId="77777777" w:rsidR="00F01AC2" w:rsidRDefault="00F20392">
            <w:r>
              <w:t>Authentication and sessions</w:t>
            </w:r>
          </w:p>
        </w:tc>
        <w:tc>
          <w:tcPr>
            <w:tcW w:w="4680" w:type="dxa"/>
            <w:tcMar>
              <w:top w:w="80" w:type="dxa"/>
              <w:left w:w="120" w:type="dxa"/>
              <w:bottom w:w="80" w:type="dxa"/>
              <w:right w:w="120" w:type="dxa"/>
            </w:tcMar>
          </w:tcPr>
          <w:p w14:paraId="1591FECC" w14:textId="77777777" w:rsidR="00F01AC2" w:rsidRDefault="00F20392">
            <w:r>
              <w:t>Login, logout, refresh tokens, password change, session revocation, account lockout, and bootstrap admin.</w:t>
            </w:r>
          </w:p>
        </w:tc>
      </w:tr>
      <w:tr w:rsidR="00F01AC2" w14:paraId="486B9E53" w14:textId="77777777">
        <w:tc>
          <w:tcPr>
            <w:tcW w:w="4680" w:type="dxa"/>
            <w:tcMar>
              <w:top w:w="80" w:type="dxa"/>
              <w:left w:w="120" w:type="dxa"/>
              <w:bottom w:w="80" w:type="dxa"/>
              <w:right w:w="120" w:type="dxa"/>
            </w:tcMar>
          </w:tcPr>
          <w:p w14:paraId="2447BCBD" w14:textId="77777777" w:rsidR="00F01AC2" w:rsidRDefault="00F20392">
            <w:r>
              <w:t>Asset management</w:t>
            </w:r>
          </w:p>
        </w:tc>
        <w:tc>
          <w:tcPr>
            <w:tcW w:w="4680" w:type="dxa"/>
            <w:tcMar>
              <w:top w:w="80" w:type="dxa"/>
              <w:left w:w="120" w:type="dxa"/>
              <w:bottom w:w="80" w:type="dxa"/>
              <w:right w:w="120" w:type="dxa"/>
            </w:tcMar>
          </w:tcPr>
          <w:p w14:paraId="6F206265" w14:textId="77777777" w:rsidR="00F01AC2" w:rsidRDefault="00F20392">
            <w:r>
              <w:t xml:space="preserve">Create, read, update, and </w:t>
            </w:r>
            <w:proofErr w:type="gramStart"/>
            <w:r>
              <w:t>delete</w:t>
            </w:r>
            <w:proofErr w:type="gramEnd"/>
            <w:r>
              <w:t xml:space="preserve"> inventory records with lifecycle dates, department, location, and assignment state.</w:t>
            </w:r>
          </w:p>
        </w:tc>
      </w:tr>
      <w:tr w:rsidR="00F01AC2" w14:paraId="05406B3D" w14:textId="77777777">
        <w:tc>
          <w:tcPr>
            <w:tcW w:w="4680" w:type="dxa"/>
            <w:tcMar>
              <w:top w:w="80" w:type="dxa"/>
              <w:left w:w="120" w:type="dxa"/>
              <w:bottom w:w="80" w:type="dxa"/>
              <w:right w:w="120" w:type="dxa"/>
            </w:tcMar>
          </w:tcPr>
          <w:p w14:paraId="63A5A3B4" w14:textId="77777777" w:rsidR="00F01AC2" w:rsidRDefault="00F20392">
            <w:r>
              <w:t>Assignment management</w:t>
            </w:r>
          </w:p>
        </w:tc>
        <w:tc>
          <w:tcPr>
            <w:tcW w:w="4680" w:type="dxa"/>
            <w:tcMar>
              <w:top w:w="80" w:type="dxa"/>
              <w:left w:w="120" w:type="dxa"/>
              <w:bottom w:w="80" w:type="dxa"/>
              <w:right w:w="120" w:type="dxa"/>
            </w:tcMar>
          </w:tcPr>
          <w:p w14:paraId="64860A27" w14:textId="77777777" w:rsidR="00F01AC2" w:rsidRDefault="00F20392">
            <w:r>
              <w:t>Track user-to-asset assignments, assignment history, start/end dates, assigning actor, and notes.</w:t>
            </w:r>
          </w:p>
        </w:tc>
      </w:tr>
      <w:tr w:rsidR="00F01AC2" w14:paraId="061F8E80" w14:textId="77777777">
        <w:tc>
          <w:tcPr>
            <w:tcW w:w="4680" w:type="dxa"/>
            <w:tcMar>
              <w:top w:w="80" w:type="dxa"/>
              <w:left w:w="120" w:type="dxa"/>
              <w:bottom w:w="80" w:type="dxa"/>
              <w:right w:w="120" w:type="dxa"/>
            </w:tcMar>
          </w:tcPr>
          <w:p w14:paraId="135EBA4F" w14:textId="77777777" w:rsidR="00F01AC2" w:rsidRDefault="00F20392">
            <w:r>
              <w:t>User management</w:t>
            </w:r>
          </w:p>
        </w:tc>
        <w:tc>
          <w:tcPr>
            <w:tcW w:w="4680" w:type="dxa"/>
            <w:tcMar>
              <w:top w:w="80" w:type="dxa"/>
              <w:left w:w="120" w:type="dxa"/>
              <w:bottom w:w="80" w:type="dxa"/>
              <w:right w:w="120" w:type="dxa"/>
            </w:tcMar>
          </w:tcPr>
          <w:p w14:paraId="341E368D" w14:textId="77777777" w:rsidR="00F01AC2" w:rsidRDefault="00F20392">
            <w:r>
              <w:t>Admin-managed accounts, roles, departments, active status, and password reset.</w:t>
            </w:r>
          </w:p>
        </w:tc>
      </w:tr>
      <w:tr w:rsidR="00F01AC2" w14:paraId="3B878C53" w14:textId="77777777">
        <w:tc>
          <w:tcPr>
            <w:tcW w:w="4680" w:type="dxa"/>
            <w:tcMar>
              <w:top w:w="80" w:type="dxa"/>
              <w:left w:w="120" w:type="dxa"/>
              <w:bottom w:w="80" w:type="dxa"/>
              <w:right w:w="120" w:type="dxa"/>
            </w:tcMar>
          </w:tcPr>
          <w:p w14:paraId="03AA7EB9" w14:textId="77777777" w:rsidR="00F01AC2" w:rsidRDefault="00F20392">
            <w:r>
              <w:t>Reporting</w:t>
            </w:r>
          </w:p>
        </w:tc>
        <w:tc>
          <w:tcPr>
            <w:tcW w:w="4680" w:type="dxa"/>
            <w:tcMar>
              <w:top w:w="80" w:type="dxa"/>
              <w:left w:w="120" w:type="dxa"/>
              <w:bottom w:w="80" w:type="dxa"/>
              <w:right w:w="120" w:type="dxa"/>
            </w:tcMar>
          </w:tcPr>
          <w:p w14:paraId="3ECC37DA" w14:textId="77777777" w:rsidR="00F01AC2" w:rsidRDefault="00F20392">
            <w:r>
              <w:t xml:space="preserve">KPIs, asset breakdowns, user breakdowns, assignment trends, warranty </w:t>
            </w:r>
            <w:proofErr w:type="gramStart"/>
            <w:r>
              <w:t>expiration</w:t>
            </w:r>
            <w:proofErr w:type="gramEnd"/>
            <w:r>
              <w:t xml:space="preserve"> trends, and lifecycle activity.</w:t>
            </w:r>
          </w:p>
        </w:tc>
      </w:tr>
      <w:tr w:rsidR="00F01AC2" w14:paraId="6C282507" w14:textId="77777777">
        <w:tc>
          <w:tcPr>
            <w:tcW w:w="4680" w:type="dxa"/>
            <w:tcMar>
              <w:top w:w="80" w:type="dxa"/>
              <w:left w:w="120" w:type="dxa"/>
              <w:bottom w:w="80" w:type="dxa"/>
              <w:right w:w="120" w:type="dxa"/>
            </w:tcMar>
          </w:tcPr>
          <w:p w14:paraId="5A1F15BB" w14:textId="77777777" w:rsidR="00F01AC2" w:rsidRDefault="00F20392">
            <w:r>
              <w:t>History</w:t>
            </w:r>
          </w:p>
        </w:tc>
        <w:tc>
          <w:tcPr>
            <w:tcW w:w="4680" w:type="dxa"/>
            <w:tcMar>
              <w:top w:w="80" w:type="dxa"/>
              <w:left w:w="120" w:type="dxa"/>
              <w:bottom w:w="80" w:type="dxa"/>
              <w:right w:w="120" w:type="dxa"/>
            </w:tcMar>
          </w:tcPr>
          <w:p w14:paraId="75918F02" w14:textId="77777777" w:rsidR="00F01AC2" w:rsidRDefault="00F20392">
            <w:r>
              <w:t>Read-only audit logs and lifecycle event review for operational accountability.</w:t>
            </w:r>
          </w:p>
        </w:tc>
      </w:tr>
      <w:tr w:rsidR="00F01AC2" w14:paraId="1E10D254" w14:textId="77777777">
        <w:tc>
          <w:tcPr>
            <w:tcW w:w="4680" w:type="dxa"/>
            <w:tcMar>
              <w:top w:w="80" w:type="dxa"/>
              <w:left w:w="120" w:type="dxa"/>
              <w:bottom w:w="80" w:type="dxa"/>
              <w:right w:w="120" w:type="dxa"/>
            </w:tcMar>
          </w:tcPr>
          <w:p w14:paraId="5B216D8F" w14:textId="77777777" w:rsidR="00F01AC2" w:rsidRDefault="00F20392">
            <w:r>
              <w:t>Deployment and operations</w:t>
            </w:r>
          </w:p>
        </w:tc>
        <w:tc>
          <w:tcPr>
            <w:tcW w:w="4680" w:type="dxa"/>
            <w:tcMar>
              <w:top w:w="80" w:type="dxa"/>
              <w:left w:w="120" w:type="dxa"/>
              <w:bottom w:w="80" w:type="dxa"/>
              <w:right w:w="120" w:type="dxa"/>
            </w:tcMar>
          </w:tcPr>
          <w:p w14:paraId="2C74F612" w14:textId="77777777" w:rsidR="00F01AC2" w:rsidRDefault="00F20392">
            <w:r>
              <w:t>Private Git deployment flow, IIS production hosting, rollback, smoke tests, and runbooks.</w:t>
            </w:r>
          </w:p>
        </w:tc>
      </w:tr>
    </w:tbl>
    <w:p w14:paraId="0661A66D" w14:textId="77777777" w:rsidR="00F01AC2" w:rsidRPr="008F6D5A" w:rsidRDefault="00F20392" w:rsidP="008F6D5A">
      <w:pPr>
        <w:spacing w:before="240" w:after="240"/>
        <w:rPr>
          <w:b/>
          <w:bCs/>
        </w:rPr>
      </w:pPr>
      <w:r w:rsidRPr="008F6D5A">
        <w:rPr>
          <w:b/>
          <w:bCs/>
        </w:rPr>
        <w:t>Out of Scope Features</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F01AC2" w14:paraId="3F62A184" w14:textId="77777777">
        <w:tc>
          <w:tcPr>
            <w:tcW w:w="4680" w:type="dxa"/>
            <w:shd w:val="clear" w:color="auto" w:fill="D9EAF7"/>
            <w:tcMar>
              <w:top w:w="80" w:type="dxa"/>
              <w:left w:w="120" w:type="dxa"/>
              <w:bottom w:w="80" w:type="dxa"/>
              <w:right w:w="120" w:type="dxa"/>
            </w:tcMar>
          </w:tcPr>
          <w:p w14:paraId="6B3A6921" w14:textId="77777777" w:rsidR="00F01AC2" w:rsidRDefault="00F20392">
            <w:r>
              <w:rPr>
                <w:b/>
              </w:rPr>
              <w:t>Feature</w:t>
            </w:r>
          </w:p>
        </w:tc>
        <w:tc>
          <w:tcPr>
            <w:tcW w:w="4680" w:type="dxa"/>
            <w:shd w:val="clear" w:color="auto" w:fill="D9EAF7"/>
            <w:tcMar>
              <w:top w:w="80" w:type="dxa"/>
              <w:left w:w="120" w:type="dxa"/>
              <w:bottom w:w="80" w:type="dxa"/>
              <w:right w:w="120" w:type="dxa"/>
            </w:tcMar>
          </w:tcPr>
          <w:p w14:paraId="3AE00668" w14:textId="77777777" w:rsidR="00F01AC2" w:rsidRDefault="00F20392">
            <w:r>
              <w:rPr>
                <w:b/>
              </w:rPr>
              <w:t>Reason</w:t>
            </w:r>
          </w:p>
        </w:tc>
      </w:tr>
      <w:tr w:rsidR="00F01AC2" w14:paraId="27CBD240" w14:textId="77777777">
        <w:tc>
          <w:tcPr>
            <w:tcW w:w="4680" w:type="dxa"/>
            <w:tcMar>
              <w:top w:w="80" w:type="dxa"/>
              <w:left w:w="120" w:type="dxa"/>
              <w:bottom w:w="80" w:type="dxa"/>
              <w:right w:w="120" w:type="dxa"/>
            </w:tcMar>
          </w:tcPr>
          <w:p w14:paraId="45DB27B5" w14:textId="77777777" w:rsidR="00F01AC2" w:rsidRDefault="00F20392">
            <w:r>
              <w:t>Barcode scanning and mobile native app</w:t>
            </w:r>
          </w:p>
        </w:tc>
        <w:tc>
          <w:tcPr>
            <w:tcW w:w="4680" w:type="dxa"/>
            <w:tcMar>
              <w:top w:w="80" w:type="dxa"/>
              <w:left w:w="120" w:type="dxa"/>
              <w:bottom w:w="80" w:type="dxa"/>
              <w:right w:w="120" w:type="dxa"/>
            </w:tcMar>
          </w:tcPr>
          <w:p w14:paraId="038F3408" w14:textId="77777777" w:rsidR="00F01AC2" w:rsidRDefault="00F20392">
            <w:r>
              <w:t>The current capstone scope is a responsive browser-based Blazor application.</w:t>
            </w:r>
          </w:p>
        </w:tc>
      </w:tr>
      <w:tr w:rsidR="00F01AC2" w14:paraId="1457A4CF" w14:textId="77777777">
        <w:tc>
          <w:tcPr>
            <w:tcW w:w="4680" w:type="dxa"/>
            <w:tcMar>
              <w:top w:w="80" w:type="dxa"/>
              <w:left w:w="120" w:type="dxa"/>
              <w:bottom w:w="80" w:type="dxa"/>
              <w:right w:w="120" w:type="dxa"/>
            </w:tcMar>
          </w:tcPr>
          <w:p w14:paraId="514DB5B2" w14:textId="77777777" w:rsidR="00F01AC2" w:rsidRDefault="00F20392">
            <w:r>
              <w:t xml:space="preserve">Procurement </w:t>
            </w:r>
            <w:proofErr w:type="gramStart"/>
            <w:r>
              <w:t>purchasing</w:t>
            </w:r>
            <w:proofErr w:type="gramEnd"/>
            <w:r>
              <w:t xml:space="preserve"> workflow</w:t>
            </w:r>
          </w:p>
        </w:tc>
        <w:tc>
          <w:tcPr>
            <w:tcW w:w="4680" w:type="dxa"/>
            <w:tcMar>
              <w:top w:w="80" w:type="dxa"/>
              <w:left w:w="120" w:type="dxa"/>
              <w:bottom w:w="80" w:type="dxa"/>
              <w:right w:w="120" w:type="dxa"/>
            </w:tcMar>
          </w:tcPr>
          <w:p w14:paraId="2D403C57" w14:textId="77777777" w:rsidR="00F01AC2" w:rsidRDefault="00F20392">
            <w:r>
              <w:t xml:space="preserve">ITAMS tracks inventory and assignments, not </w:t>
            </w:r>
            <w:proofErr w:type="gramStart"/>
            <w:r>
              <w:t>purchase</w:t>
            </w:r>
            <w:proofErr w:type="gramEnd"/>
            <w:r>
              <w:t xml:space="preserve"> approvals or vendor ordering.</w:t>
            </w:r>
          </w:p>
        </w:tc>
      </w:tr>
      <w:tr w:rsidR="00F01AC2" w14:paraId="5B963C09" w14:textId="77777777">
        <w:tc>
          <w:tcPr>
            <w:tcW w:w="4680" w:type="dxa"/>
            <w:tcMar>
              <w:top w:w="80" w:type="dxa"/>
              <w:left w:w="120" w:type="dxa"/>
              <w:bottom w:w="80" w:type="dxa"/>
              <w:right w:w="120" w:type="dxa"/>
            </w:tcMar>
          </w:tcPr>
          <w:p w14:paraId="015A4C74" w14:textId="77777777" w:rsidR="00F01AC2" w:rsidRDefault="00F20392">
            <w:r>
              <w:t>Single sign-on integration</w:t>
            </w:r>
          </w:p>
        </w:tc>
        <w:tc>
          <w:tcPr>
            <w:tcW w:w="4680" w:type="dxa"/>
            <w:tcMar>
              <w:top w:w="80" w:type="dxa"/>
              <w:left w:w="120" w:type="dxa"/>
              <w:bottom w:w="80" w:type="dxa"/>
              <w:right w:w="120" w:type="dxa"/>
            </w:tcMar>
          </w:tcPr>
          <w:p w14:paraId="0033BAE9" w14:textId="77777777" w:rsidR="00F01AC2" w:rsidRDefault="00F20392">
            <w:r>
              <w:t>The application uses internal JWT authentication for the capstone release.</w:t>
            </w:r>
          </w:p>
        </w:tc>
      </w:tr>
      <w:tr w:rsidR="00F01AC2" w14:paraId="3BDBE563" w14:textId="77777777">
        <w:tc>
          <w:tcPr>
            <w:tcW w:w="4680" w:type="dxa"/>
            <w:tcMar>
              <w:top w:w="80" w:type="dxa"/>
              <w:left w:w="120" w:type="dxa"/>
              <w:bottom w:w="80" w:type="dxa"/>
              <w:right w:w="120" w:type="dxa"/>
            </w:tcMar>
          </w:tcPr>
          <w:p w14:paraId="2D89FDDF" w14:textId="77777777" w:rsidR="00F01AC2" w:rsidRDefault="00F20392">
            <w:r>
              <w:t>Public self-service portal</w:t>
            </w:r>
          </w:p>
        </w:tc>
        <w:tc>
          <w:tcPr>
            <w:tcW w:w="4680" w:type="dxa"/>
            <w:tcMar>
              <w:top w:w="80" w:type="dxa"/>
              <w:left w:w="120" w:type="dxa"/>
              <w:bottom w:w="80" w:type="dxa"/>
              <w:right w:w="120" w:type="dxa"/>
            </w:tcMar>
          </w:tcPr>
          <w:p w14:paraId="21DD24DD" w14:textId="77777777" w:rsidR="00F01AC2" w:rsidRDefault="00F20392">
            <w:r>
              <w:t>Access is restricted to approved ITAMS roles and authenticated users.</w:t>
            </w:r>
          </w:p>
        </w:tc>
      </w:tr>
      <w:tr w:rsidR="00F01AC2" w14:paraId="40347F65" w14:textId="77777777">
        <w:tc>
          <w:tcPr>
            <w:tcW w:w="4680" w:type="dxa"/>
            <w:tcMar>
              <w:top w:w="80" w:type="dxa"/>
              <w:left w:w="120" w:type="dxa"/>
              <w:bottom w:w="80" w:type="dxa"/>
              <w:right w:w="120" w:type="dxa"/>
            </w:tcMar>
          </w:tcPr>
          <w:p w14:paraId="7DFBDC28" w14:textId="77777777" w:rsidR="00F01AC2" w:rsidRDefault="00F20392">
            <w:r>
              <w:lastRenderedPageBreak/>
              <w:t>Automated email notifications</w:t>
            </w:r>
          </w:p>
        </w:tc>
        <w:tc>
          <w:tcPr>
            <w:tcW w:w="4680" w:type="dxa"/>
            <w:tcMar>
              <w:top w:w="80" w:type="dxa"/>
              <w:left w:w="120" w:type="dxa"/>
              <w:bottom w:w="80" w:type="dxa"/>
              <w:right w:w="120" w:type="dxa"/>
            </w:tcMar>
          </w:tcPr>
          <w:p w14:paraId="4239D887" w14:textId="77777777" w:rsidR="00F01AC2" w:rsidRDefault="00F20392">
            <w:r>
              <w:t>Reporting and history are in-app for this release; outbound notification workflows are future work.</w:t>
            </w:r>
          </w:p>
        </w:tc>
      </w:tr>
    </w:tbl>
    <w:p w14:paraId="3908230E" w14:textId="77777777" w:rsidR="00F01AC2" w:rsidRPr="008F6D5A" w:rsidRDefault="00F20392" w:rsidP="008F6D5A">
      <w:pPr>
        <w:spacing w:before="240" w:after="240"/>
        <w:rPr>
          <w:b/>
          <w:bCs/>
        </w:rPr>
      </w:pPr>
      <w:r w:rsidRPr="008F6D5A">
        <w:rPr>
          <w:b/>
          <w:bCs/>
        </w:rPr>
        <w:t>Stakeholders</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3120"/>
        <w:gridCol w:w="3120"/>
        <w:gridCol w:w="3120"/>
      </w:tblGrid>
      <w:tr w:rsidR="00F01AC2" w14:paraId="212D4F13" w14:textId="77777777">
        <w:tc>
          <w:tcPr>
            <w:tcW w:w="3120" w:type="dxa"/>
            <w:shd w:val="clear" w:color="auto" w:fill="D9EAF7"/>
            <w:tcMar>
              <w:top w:w="80" w:type="dxa"/>
              <w:left w:w="120" w:type="dxa"/>
              <w:bottom w:w="80" w:type="dxa"/>
              <w:right w:w="120" w:type="dxa"/>
            </w:tcMar>
          </w:tcPr>
          <w:p w14:paraId="08359001" w14:textId="77777777" w:rsidR="00F01AC2" w:rsidRDefault="00F20392">
            <w:r>
              <w:rPr>
                <w:b/>
              </w:rPr>
              <w:t>Stakeholder</w:t>
            </w:r>
          </w:p>
        </w:tc>
        <w:tc>
          <w:tcPr>
            <w:tcW w:w="3120" w:type="dxa"/>
            <w:shd w:val="clear" w:color="auto" w:fill="D9EAF7"/>
            <w:tcMar>
              <w:top w:w="80" w:type="dxa"/>
              <w:left w:w="120" w:type="dxa"/>
              <w:bottom w:w="80" w:type="dxa"/>
              <w:right w:w="120" w:type="dxa"/>
            </w:tcMar>
          </w:tcPr>
          <w:p w14:paraId="09E22785" w14:textId="77777777" w:rsidR="00F01AC2" w:rsidRDefault="00F20392">
            <w:r>
              <w:rPr>
                <w:b/>
              </w:rPr>
              <w:t>Role</w:t>
            </w:r>
          </w:p>
        </w:tc>
        <w:tc>
          <w:tcPr>
            <w:tcW w:w="3120" w:type="dxa"/>
            <w:shd w:val="clear" w:color="auto" w:fill="D9EAF7"/>
            <w:tcMar>
              <w:top w:w="80" w:type="dxa"/>
              <w:left w:w="120" w:type="dxa"/>
              <w:bottom w:w="80" w:type="dxa"/>
              <w:right w:w="120" w:type="dxa"/>
            </w:tcMar>
          </w:tcPr>
          <w:p w14:paraId="4412D2C9" w14:textId="77777777" w:rsidR="00F01AC2" w:rsidRDefault="00F20392">
            <w:r>
              <w:rPr>
                <w:b/>
              </w:rPr>
              <w:t>Interest / Responsibility</w:t>
            </w:r>
          </w:p>
        </w:tc>
      </w:tr>
      <w:tr w:rsidR="00F01AC2" w14:paraId="0E178975" w14:textId="77777777">
        <w:tc>
          <w:tcPr>
            <w:tcW w:w="3120" w:type="dxa"/>
            <w:tcMar>
              <w:top w:w="80" w:type="dxa"/>
              <w:left w:w="120" w:type="dxa"/>
              <w:bottom w:w="80" w:type="dxa"/>
              <w:right w:w="120" w:type="dxa"/>
            </w:tcMar>
          </w:tcPr>
          <w:p w14:paraId="623F4E83" w14:textId="77777777" w:rsidR="00F01AC2" w:rsidRDefault="00F20392">
            <w:r>
              <w:t>Jalen Bryant</w:t>
            </w:r>
          </w:p>
        </w:tc>
        <w:tc>
          <w:tcPr>
            <w:tcW w:w="3120" w:type="dxa"/>
            <w:tcMar>
              <w:top w:w="80" w:type="dxa"/>
              <w:left w:w="120" w:type="dxa"/>
              <w:bottom w:w="80" w:type="dxa"/>
              <w:right w:w="120" w:type="dxa"/>
            </w:tcMar>
          </w:tcPr>
          <w:p w14:paraId="31B3E3CA" w14:textId="77777777" w:rsidR="00F01AC2" w:rsidRDefault="00F20392">
            <w:r>
              <w:t>Student developer / project owner</w:t>
            </w:r>
          </w:p>
        </w:tc>
        <w:tc>
          <w:tcPr>
            <w:tcW w:w="3120" w:type="dxa"/>
            <w:tcMar>
              <w:top w:w="80" w:type="dxa"/>
              <w:left w:w="120" w:type="dxa"/>
              <w:bottom w:w="80" w:type="dxa"/>
              <w:right w:w="120" w:type="dxa"/>
            </w:tcMar>
          </w:tcPr>
          <w:p w14:paraId="5D367AF2" w14:textId="77777777" w:rsidR="00F01AC2" w:rsidRDefault="00F20392">
            <w:r>
              <w:t>Design, development, testing, documentation, and presentation.</w:t>
            </w:r>
          </w:p>
        </w:tc>
      </w:tr>
      <w:tr w:rsidR="00F01AC2" w14:paraId="618DC1D4" w14:textId="77777777">
        <w:tc>
          <w:tcPr>
            <w:tcW w:w="3120" w:type="dxa"/>
            <w:tcMar>
              <w:top w:w="80" w:type="dxa"/>
              <w:left w:w="120" w:type="dxa"/>
              <w:bottom w:w="80" w:type="dxa"/>
              <w:right w:w="120" w:type="dxa"/>
            </w:tcMar>
          </w:tcPr>
          <w:p w14:paraId="3801046D" w14:textId="77777777" w:rsidR="00F01AC2" w:rsidRDefault="00F20392">
            <w:r>
              <w:t>Teresa Peoples</w:t>
            </w:r>
          </w:p>
        </w:tc>
        <w:tc>
          <w:tcPr>
            <w:tcW w:w="3120" w:type="dxa"/>
            <w:tcMar>
              <w:top w:w="80" w:type="dxa"/>
              <w:left w:w="120" w:type="dxa"/>
              <w:bottom w:w="80" w:type="dxa"/>
              <w:right w:w="120" w:type="dxa"/>
            </w:tcMar>
          </w:tcPr>
          <w:p w14:paraId="1A13A8E9" w14:textId="77777777" w:rsidR="00F01AC2" w:rsidRDefault="00F20392">
            <w:r>
              <w:t>Instructor / reviewer</w:t>
            </w:r>
          </w:p>
        </w:tc>
        <w:tc>
          <w:tcPr>
            <w:tcW w:w="3120" w:type="dxa"/>
            <w:tcMar>
              <w:top w:w="80" w:type="dxa"/>
              <w:left w:w="120" w:type="dxa"/>
              <w:bottom w:w="80" w:type="dxa"/>
              <w:right w:w="120" w:type="dxa"/>
            </w:tcMar>
          </w:tcPr>
          <w:p w14:paraId="7F43A7EA" w14:textId="77777777" w:rsidR="00F01AC2" w:rsidRDefault="00F20392">
            <w:r>
              <w:t>Approve milestone artifacts and evaluate project outcomes.</w:t>
            </w:r>
          </w:p>
        </w:tc>
      </w:tr>
      <w:tr w:rsidR="00F01AC2" w14:paraId="753C69DC" w14:textId="77777777">
        <w:tc>
          <w:tcPr>
            <w:tcW w:w="3120" w:type="dxa"/>
            <w:tcMar>
              <w:top w:w="80" w:type="dxa"/>
              <w:left w:w="120" w:type="dxa"/>
              <w:bottom w:w="80" w:type="dxa"/>
              <w:right w:w="120" w:type="dxa"/>
            </w:tcMar>
          </w:tcPr>
          <w:p w14:paraId="1651CBBE" w14:textId="77777777" w:rsidR="00F01AC2" w:rsidRDefault="00F20392">
            <w:proofErr w:type="gramStart"/>
            <w:r>
              <w:t>IT asset</w:t>
            </w:r>
            <w:proofErr w:type="gramEnd"/>
            <w:r>
              <w:t xml:space="preserve"> manager persona</w:t>
            </w:r>
          </w:p>
        </w:tc>
        <w:tc>
          <w:tcPr>
            <w:tcW w:w="3120" w:type="dxa"/>
            <w:tcMar>
              <w:top w:w="80" w:type="dxa"/>
              <w:left w:w="120" w:type="dxa"/>
              <w:bottom w:w="80" w:type="dxa"/>
              <w:right w:w="120" w:type="dxa"/>
            </w:tcMar>
          </w:tcPr>
          <w:p w14:paraId="5B01F6D0" w14:textId="77777777" w:rsidR="00F01AC2" w:rsidRDefault="00F20392">
            <w:r>
              <w:t>Primary business user</w:t>
            </w:r>
          </w:p>
        </w:tc>
        <w:tc>
          <w:tcPr>
            <w:tcW w:w="3120" w:type="dxa"/>
            <w:tcMar>
              <w:top w:w="80" w:type="dxa"/>
              <w:left w:w="120" w:type="dxa"/>
              <w:bottom w:w="80" w:type="dxa"/>
              <w:right w:w="120" w:type="dxa"/>
            </w:tcMar>
          </w:tcPr>
          <w:p w14:paraId="75666BA4" w14:textId="77777777" w:rsidR="00F01AC2" w:rsidRDefault="00F20392">
            <w:proofErr w:type="gramStart"/>
            <w:r>
              <w:t>Tracks</w:t>
            </w:r>
            <w:proofErr w:type="gramEnd"/>
            <w:r>
              <w:t xml:space="preserve"> inventory, assignments, reports, and history.</w:t>
            </w:r>
          </w:p>
        </w:tc>
      </w:tr>
      <w:tr w:rsidR="00F01AC2" w14:paraId="7F5EC8F5" w14:textId="77777777">
        <w:tc>
          <w:tcPr>
            <w:tcW w:w="3120" w:type="dxa"/>
            <w:tcMar>
              <w:top w:w="80" w:type="dxa"/>
              <w:left w:w="120" w:type="dxa"/>
              <w:bottom w:w="80" w:type="dxa"/>
              <w:right w:w="120" w:type="dxa"/>
            </w:tcMar>
          </w:tcPr>
          <w:p w14:paraId="29B623B8" w14:textId="77777777" w:rsidR="00F01AC2" w:rsidRDefault="00F20392">
            <w:r>
              <w:t>Technician persona</w:t>
            </w:r>
          </w:p>
        </w:tc>
        <w:tc>
          <w:tcPr>
            <w:tcW w:w="3120" w:type="dxa"/>
            <w:tcMar>
              <w:top w:w="80" w:type="dxa"/>
              <w:left w:w="120" w:type="dxa"/>
              <w:bottom w:w="80" w:type="dxa"/>
              <w:right w:w="120" w:type="dxa"/>
            </w:tcMar>
          </w:tcPr>
          <w:p w14:paraId="4B851AFE" w14:textId="77777777" w:rsidR="00F01AC2" w:rsidRDefault="00F20392">
            <w:r>
              <w:t>Operational user</w:t>
            </w:r>
          </w:p>
        </w:tc>
        <w:tc>
          <w:tcPr>
            <w:tcW w:w="3120" w:type="dxa"/>
            <w:tcMar>
              <w:top w:w="80" w:type="dxa"/>
              <w:left w:w="120" w:type="dxa"/>
              <w:bottom w:w="80" w:type="dxa"/>
              <w:right w:w="120" w:type="dxa"/>
            </w:tcMar>
          </w:tcPr>
          <w:p w14:paraId="4C69513F" w14:textId="77777777" w:rsidR="00F01AC2" w:rsidRDefault="00F20392">
            <w:r>
              <w:t>Maintains asset and assignment records.</w:t>
            </w:r>
          </w:p>
        </w:tc>
      </w:tr>
      <w:tr w:rsidR="00F01AC2" w14:paraId="71588249" w14:textId="77777777">
        <w:tc>
          <w:tcPr>
            <w:tcW w:w="3120" w:type="dxa"/>
            <w:tcMar>
              <w:top w:w="80" w:type="dxa"/>
              <w:left w:w="120" w:type="dxa"/>
              <w:bottom w:w="80" w:type="dxa"/>
              <w:right w:w="120" w:type="dxa"/>
            </w:tcMar>
          </w:tcPr>
          <w:p w14:paraId="72504E7F" w14:textId="77777777" w:rsidR="00F01AC2" w:rsidRDefault="00F20392">
            <w:r>
              <w:t>Auditor persona</w:t>
            </w:r>
          </w:p>
        </w:tc>
        <w:tc>
          <w:tcPr>
            <w:tcW w:w="3120" w:type="dxa"/>
            <w:tcMar>
              <w:top w:w="80" w:type="dxa"/>
              <w:left w:w="120" w:type="dxa"/>
              <w:bottom w:w="80" w:type="dxa"/>
              <w:right w:w="120" w:type="dxa"/>
            </w:tcMar>
          </w:tcPr>
          <w:p w14:paraId="0DE042C5" w14:textId="77777777" w:rsidR="00F01AC2" w:rsidRDefault="00F20392">
            <w:r>
              <w:t>Read-only oversight user</w:t>
            </w:r>
          </w:p>
        </w:tc>
        <w:tc>
          <w:tcPr>
            <w:tcW w:w="3120" w:type="dxa"/>
            <w:tcMar>
              <w:top w:w="80" w:type="dxa"/>
              <w:left w:w="120" w:type="dxa"/>
              <w:bottom w:w="80" w:type="dxa"/>
              <w:right w:w="120" w:type="dxa"/>
            </w:tcMar>
          </w:tcPr>
          <w:p w14:paraId="6F6E30F1" w14:textId="77777777" w:rsidR="00F01AC2" w:rsidRDefault="00F20392">
            <w:r>
              <w:t>Reviews reports, users, assets, assignments, and history.</w:t>
            </w:r>
          </w:p>
        </w:tc>
      </w:tr>
    </w:tbl>
    <w:p w14:paraId="6B8B2AB8" w14:textId="77777777" w:rsidR="00F01AC2" w:rsidRPr="008F6D5A" w:rsidRDefault="00F20392" w:rsidP="008F6D5A">
      <w:pPr>
        <w:spacing w:before="240" w:after="240"/>
        <w:rPr>
          <w:b/>
          <w:bCs/>
        </w:rPr>
      </w:pPr>
      <w:r w:rsidRPr="008F6D5A">
        <w:rPr>
          <w:b/>
          <w:bCs/>
        </w:rPr>
        <w:t>Work Breakdown Structure</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3120"/>
        <w:gridCol w:w="3120"/>
        <w:gridCol w:w="3120"/>
      </w:tblGrid>
      <w:tr w:rsidR="00F01AC2" w14:paraId="685558D4" w14:textId="77777777">
        <w:tc>
          <w:tcPr>
            <w:tcW w:w="3120" w:type="dxa"/>
            <w:shd w:val="clear" w:color="auto" w:fill="D9EAF7"/>
            <w:tcMar>
              <w:top w:w="80" w:type="dxa"/>
              <w:left w:w="120" w:type="dxa"/>
              <w:bottom w:w="80" w:type="dxa"/>
              <w:right w:w="120" w:type="dxa"/>
            </w:tcMar>
          </w:tcPr>
          <w:p w14:paraId="54F2CCF4" w14:textId="77777777" w:rsidR="00F01AC2" w:rsidRDefault="00F20392">
            <w:r>
              <w:rPr>
                <w:b/>
              </w:rPr>
              <w:t>WBS</w:t>
            </w:r>
          </w:p>
        </w:tc>
        <w:tc>
          <w:tcPr>
            <w:tcW w:w="3120" w:type="dxa"/>
            <w:shd w:val="clear" w:color="auto" w:fill="D9EAF7"/>
            <w:tcMar>
              <w:top w:w="80" w:type="dxa"/>
              <w:left w:w="120" w:type="dxa"/>
              <w:bottom w:w="80" w:type="dxa"/>
              <w:right w:w="120" w:type="dxa"/>
            </w:tcMar>
          </w:tcPr>
          <w:p w14:paraId="01AD8D14" w14:textId="77777777" w:rsidR="00F01AC2" w:rsidRDefault="00F20392">
            <w:r>
              <w:rPr>
                <w:b/>
              </w:rPr>
              <w:t>Workstream</w:t>
            </w:r>
          </w:p>
        </w:tc>
        <w:tc>
          <w:tcPr>
            <w:tcW w:w="3120" w:type="dxa"/>
            <w:shd w:val="clear" w:color="auto" w:fill="D9EAF7"/>
            <w:tcMar>
              <w:top w:w="80" w:type="dxa"/>
              <w:left w:w="120" w:type="dxa"/>
              <w:bottom w:w="80" w:type="dxa"/>
              <w:right w:w="120" w:type="dxa"/>
            </w:tcMar>
          </w:tcPr>
          <w:p w14:paraId="7A09E2F9" w14:textId="77777777" w:rsidR="00F01AC2" w:rsidRDefault="00F20392">
            <w:r>
              <w:rPr>
                <w:b/>
              </w:rPr>
              <w:t>Description</w:t>
            </w:r>
          </w:p>
        </w:tc>
      </w:tr>
      <w:tr w:rsidR="00F01AC2" w14:paraId="78965618" w14:textId="77777777">
        <w:tc>
          <w:tcPr>
            <w:tcW w:w="3120" w:type="dxa"/>
            <w:tcMar>
              <w:top w:w="80" w:type="dxa"/>
              <w:left w:w="120" w:type="dxa"/>
              <w:bottom w:w="80" w:type="dxa"/>
              <w:right w:w="120" w:type="dxa"/>
            </w:tcMar>
          </w:tcPr>
          <w:p w14:paraId="2D3D9CDA" w14:textId="77777777" w:rsidR="00F01AC2" w:rsidRDefault="00F20392">
            <w:r>
              <w:t>1</w:t>
            </w:r>
          </w:p>
        </w:tc>
        <w:tc>
          <w:tcPr>
            <w:tcW w:w="3120" w:type="dxa"/>
            <w:tcMar>
              <w:top w:w="80" w:type="dxa"/>
              <w:left w:w="120" w:type="dxa"/>
              <w:bottom w:w="80" w:type="dxa"/>
              <w:right w:w="120" w:type="dxa"/>
            </w:tcMar>
          </w:tcPr>
          <w:p w14:paraId="2FB716E3" w14:textId="77777777" w:rsidR="00F01AC2" w:rsidRDefault="00F20392">
            <w:r>
              <w:t>Planning</w:t>
            </w:r>
          </w:p>
        </w:tc>
        <w:tc>
          <w:tcPr>
            <w:tcW w:w="3120" w:type="dxa"/>
            <w:tcMar>
              <w:top w:w="80" w:type="dxa"/>
              <w:left w:w="120" w:type="dxa"/>
              <w:bottom w:w="80" w:type="dxa"/>
              <w:right w:w="120" w:type="dxa"/>
            </w:tcMar>
          </w:tcPr>
          <w:p w14:paraId="1DF5C514" w14:textId="77777777" w:rsidR="00F01AC2" w:rsidRDefault="00F20392">
            <w:r>
              <w:t xml:space="preserve">Define business need, scope, </w:t>
            </w:r>
            <w:proofErr w:type="gramStart"/>
            <w:r>
              <w:t>objectives</w:t>
            </w:r>
            <w:proofErr w:type="gramEnd"/>
            <w:r>
              <w:t>, stakeholders, risks, and schedule.</w:t>
            </w:r>
          </w:p>
        </w:tc>
      </w:tr>
      <w:tr w:rsidR="00F01AC2" w14:paraId="7537961B" w14:textId="77777777">
        <w:tc>
          <w:tcPr>
            <w:tcW w:w="3120" w:type="dxa"/>
            <w:tcMar>
              <w:top w:w="80" w:type="dxa"/>
              <w:left w:w="120" w:type="dxa"/>
              <w:bottom w:w="80" w:type="dxa"/>
              <w:right w:w="120" w:type="dxa"/>
            </w:tcMar>
          </w:tcPr>
          <w:p w14:paraId="3A71E203" w14:textId="77777777" w:rsidR="00F01AC2" w:rsidRDefault="00F20392">
            <w:r>
              <w:t>2</w:t>
            </w:r>
          </w:p>
        </w:tc>
        <w:tc>
          <w:tcPr>
            <w:tcW w:w="3120" w:type="dxa"/>
            <w:tcMar>
              <w:top w:w="80" w:type="dxa"/>
              <w:left w:w="120" w:type="dxa"/>
              <w:bottom w:w="80" w:type="dxa"/>
              <w:right w:w="120" w:type="dxa"/>
            </w:tcMar>
          </w:tcPr>
          <w:p w14:paraId="3DF85A57" w14:textId="77777777" w:rsidR="00F01AC2" w:rsidRDefault="00F20392">
            <w:r>
              <w:t>Requirements</w:t>
            </w:r>
          </w:p>
        </w:tc>
        <w:tc>
          <w:tcPr>
            <w:tcW w:w="3120" w:type="dxa"/>
            <w:tcMar>
              <w:top w:w="80" w:type="dxa"/>
              <w:left w:w="120" w:type="dxa"/>
              <w:bottom w:w="80" w:type="dxa"/>
              <w:right w:w="120" w:type="dxa"/>
            </w:tcMar>
          </w:tcPr>
          <w:p w14:paraId="7BAE9FDB" w14:textId="77777777" w:rsidR="00F01AC2" w:rsidRDefault="00F20392">
            <w:r>
              <w:t>Create functional and non-functional user stories, technical requirements, UI inventory, and logical design.</w:t>
            </w:r>
          </w:p>
        </w:tc>
      </w:tr>
      <w:tr w:rsidR="00F01AC2" w14:paraId="5A53F594" w14:textId="77777777">
        <w:tc>
          <w:tcPr>
            <w:tcW w:w="3120" w:type="dxa"/>
            <w:tcMar>
              <w:top w:w="80" w:type="dxa"/>
              <w:left w:w="120" w:type="dxa"/>
              <w:bottom w:w="80" w:type="dxa"/>
              <w:right w:w="120" w:type="dxa"/>
            </w:tcMar>
          </w:tcPr>
          <w:p w14:paraId="70868C42" w14:textId="77777777" w:rsidR="00F01AC2" w:rsidRDefault="00F20392">
            <w:r>
              <w:t>3</w:t>
            </w:r>
          </w:p>
        </w:tc>
        <w:tc>
          <w:tcPr>
            <w:tcW w:w="3120" w:type="dxa"/>
            <w:tcMar>
              <w:top w:w="80" w:type="dxa"/>
              <w:left w:w="120" w:type="dxa"/>
              <w:bottom w:w="80" w:type="dxa"/>
              <w:right w:w="120" w:type="dxa"/>
            </w:tcMar>
          </w:tcPr>
          <w:p w14:paraId="74BFA2F4" w14:textId="77777777" w:rsidR="00F01AC2" w:rsidRDefault="00F20392">
            <w:r>
              <w:t>Design</w:t>
            </w:r>
          </w:p>
        </w:tc>
        <w:tc>
          <w:tcPr>
            <w:tcW w:w="3120" w:type="dxa"/>
            <w:tcMar>
              <w:top w:w="80" w:type="dxa"/>
              <w:left w:w="120" w:type="dxa"/>
              <w:bottom w:w="80" w:type="dxa"/>
              <w:right w:w="120" w:type="dxa"/>
            </w:tcMar>
          </w:tcPr>
          <w:p w14:paraId="76DB68E4" w14:textId="77777777" w:rsidR="00F01AC2" w:rsidRDefault="00F20392">
            <w:r>
              <w:t>Document architecture, MongoDB document model, API surface, security design, reports, and operations design.</w:t>
            </w:r>
          </w:p>
        </w:tc>
      </w:tr>
      <w:tr w:rsidR="00F01AC2" w14:paraId="2F4EDAFB" w14:textId="77777777">
        <w:tc>
          <w:tcPr>
            <w:tcW w:w="3120" w:type="dxa"/>
            <w:tcMar>
              <w:top w:w="80" w:type="dxa"/>
              <w:left w:w="120" w:type="dxa"/>
              <w:bottom w:w="80" w:type="dxa"/>
              <w:right w:w="120" w:type="dxa"/>
            </w:tcMar>
          </w:tcPr>
          <w:p w14:paraId="62010741" w14:textId="77777777" w:rsidR="00F01AC2" w:rsidRDefault="00F20392">
            <w:r>
              <w:lastRenderedPageBreak/>
              <w:t>4</w:t>
            </w:r>
          </w:p>
        </w:tc>
        <w:tc>
          <w:tcPr>
            <w:tcW w:w="3120" w:type="dxa"/>
            <w:tcMar>
              <w:top w:w="80" w:type="dxa"/>
              <w:left w:w="120" w:type="dxa"/>
              <w:bottom w:w="80" w:type="dxa"/>
              <w:right w:w="120" w:type="dxa"/>
            </w:tcMar>
          </w:tcPr>
          <w:p w14:paraId="5C80364F" w14:textId="77777777" w:rsidR="00F01AC2" w:rsidRDefault="00F20392">
            <w:r>
              <w:t>Development</w:t>
            </w:r>
          </w:p>
        </w:tc>
        <w:tc>
          <w:tcPr>
            <w:tcW w:w="3120" w:type="dxa"/>
            <w:tcMar>
              <w:top w:w="80" w:type="dxa"/>
              <w:left w:w="120" w:type="dxa"/>
              <w:bottom w:w="80" w:type="dxa"/>
              <w:right w:w="120" w:type="dxa"/>
            </w:tcMar>
          </w:tcPr>
          <w:p w14:paraId="3DB04B8B" w14:textId="77777777" w:rsidR="00F01AC2" w:rsidRDefault="00F20392">
            <w:r>
              <w:t>Build ASP.NET Core API, data model, auth, assets, assignments, users, and initial UI.</w:t>
            </w:r>
          </w:p>
        </w:tc>
      </w:tr>
      <w:tr w:rsidR="00F01AC2" w14:paraId="0F138E95" w14:textId="77777777">
        <w:tc>
          <w:tcPr>
            <w:tcW w:w="3120" w:type="dxa"/>
            <w:tcMar>
              <w:top w:w="80" w:type="dxa"/>
              <w:left w:w="120" w:type="dxa"/>
              <w:bottom w:w="80" w:type="dxa"/>
              <w:right w:w="120" w:type="dxa"/>
            </w:tcMar>
          </w:tcPr>
          <w:p w14:paraId="7F338D98" w14:textId="77777777" w:rsidR="00F01AC2" w:rsidRDefault="00F20392">
            <w:r>
              <w:t>5</w:t>
            </w:r>
          </w:p>
        </w:tc>
        <w:tc>
          <w:tcPr>
            <w:tcW w:w="3120" w:type="dxa"/>
            <w:tcMar>
              <w:top w:w="80" w:type="dxa"/>
              <w:left w:w="120" w:type="dxa"/>
              <w:bottom w:w="80" w:type="dxa"/>
              <w:right w:w="120" w:type="dxa"/>
            </w:tcMar>
          </w:tcPr>
          <w:p w14:paraId="77CC0C2F" w14:textId="77777777" w:rsidR="00F01AC2" w:rsidRDefault="00F20392">
            <w:r>
              <w:t>Testing</w:t>
            </w:r>
          </w:p>
        </w:tc>
        <w:tc>
          <w:tcPr>
            <w:tcW w:w="3120" w:type="dxa"/>
            <w:tcMar>
              <w:top w:w="80" w:type="dxa"/>
              <w:left w:w="120" w:type="dxa"/>
              <w:bottom w:w="80" w:type="dxa"/>
              <w:right w:w="120" w:type="dxa"/>
            </w:tcMar>
          </w:tcPr>
          <w:p w14:paraId="69FC4C9A" w14:textId="77777777" w:rsidR="00F01AC2" w:rsidRDefault="00F20392">
            <w:r>
              <w:t>Run automated API/integration tests and manual acceptance scenarios.</w:t>
            </w:r>
          </w:p>
        </w:tc>
      </w:tr>
      <w:tr w:rsidR="00F01AC2" w14:paraId="69906248" w14:textId="77777777">
        <w:tc>
          <w:tcPr>
            <w:tcW w:w="3120" w:type="dxa"/>
            <w:tcMar>
              <w:top w:w="80" w:type="dxa"/>
              <w:left w:w="120" w:type="dxa"/>
              <w:bottom w:w="80" w:type="dxa"/>
              <w:right w:w="120" w:type="dxa"/>
            </w:tcMar>
          </w:tcPr>
          <w:p w14:paraId="7C51AD69" w14:textId="77777777" w:rsidR="00F01AC2" w:rsidRDefault="00F20392">
            <w:r>
              <w:t>6</w:t>
            </w:r>
          </w:p>
        </w:tc>
        <w:tc>
          <w:tcPr>
            <w:tcW w:w="3120" w:type="dxa"/>
            <w:tcMar>
              <w:top w:w="80" w:type="dxa"/>
              <w:left w:w="120" w:type="dxa"/>
              <w:bottom w:w="80" w:type="dxa"/>
              <w:right w:w="120" w:type="dxa"/>
            </w:tcMar>
          </w:tcPr>
          <w:p w14:paraId="647699B1" w14:textId="77777777" w:rsidR="00F01AC2" w:rsidRDefault="00F20392">
            <w:r>
              <w:t>Deployment</w:t>
            </w:r>
          </w:p>
        </w:tc>
        <w:tc>
          <w:tcPr>
            <w:tcW w:w="3120" w:type="dxa"/>
            <w:tcMar>
              <w:top w:w="80" w:type="dxa"/>
              <w:left w:w="120" w:type="dxa"/>
              <w:bottom w:w="80" w:type="dxa"/>
              <w:right w:w="120" w:type="dxa"/>
            </w:tcMar>
          </w:tcPr>
          <w:p w14:paraId="34F30194" w14:textId="77777777" w:rsidR="00F01AC2" w:rsidRDefault="00F20392">
            <w:r>
              <w:t>Publish to IIS through Git hook, verify production smoke checks, and document rollback.</w:t>
            </w:r>
          </w:p>
        </w:tc>
      </w:tr>
      <w:tr w:rsidR="00F01AC2" w14:paraId="0316B9CE" w14:textId="77777777">
        <w:tc>
          <w:tcPr>
            <w:tcW w:w="3120" w:type="dxa"/>
            <w:tcMar>
              <w:top w:w="80" w:type="dxa"/>
              <w:left w:w="120" w:type="dxa"/>
              <w:bottom w:w="80" w:type="dxa"/>
              <w:right w:w="120" w:type="dxa"/>
            </w:tcMar>
          </w:tcPr>
          <w:p w14:paraId="631743FD" w14:textId="77777777" w:rsidR="00F01AC2" w:rsidRDefault="00F20392">
            <w:r>
              <w:t>7</w:t>
            </w:r>
          </w:p>
        </w:tc>
        <w:tc>
          <w:tcPr>
            <w:tcW w:w="3120" w:type="dxa"/>
            <w:tcMar>
              <w:top w:w="80" w:type="dxa"/>
              <w:left w:w="120" w:type="dxa"/>
              <w:bottom w:w="80" w:type="dxa"/>
              <w:right w:w="120" w:type="dxa"/>
            </w:tcMar>
          </w:tcPr>
          <w:p w14:paraId="0E9826F7" w14:textId="77777777" w:rsidR="00F01AC2" w:rsidRDefault="00F20392">
            <w:r>
              <w:t>Presentation</w:t>
            </w:r>
          </w:p>
        </w:tc>
        <w:tc>
          <w:tcPr>
            <w:tcW w:w="3120" w:type="dxa"/>
            <w:tcMar>
              <w:top w:w="80" w:type="dxa"/>
              <w:left w:w="120" w:type="dxa"/>
              <w:bottom w:w="80" w:type="dxa"/>
              <w:right w:w="120" w:type="dxa"/>
            </w:tcMar>
          </w:tcPr>
          <w:p w14:paraId="7E1B9457" w14:textId="77777777" w:rsidR="00F01AC2" w:rsidRDefault="00F20392">
            <w:r>
              <w:t xml:space="preserve">PowerPoint and 10-15 minute screencast provided separately in the LMS submission package.</w:t>
            </w:r>
            <w:proofErr w:type="gramStart"/>
            <w:r>
              <w:t/>
            </w:r>
            <w:proofErr w:type="gramEnd"/>
            <w:r>
              <w:t xml:space="preserve"/>
            </w:r>
          </w:p>
        </w:tc>
      </w:tr>
    </w:tbl>
    <w:p w14:paraId="14575A7D" w14:textId="77777777" w:rsidR="008E0CD7" w:rsidRDefault="008E0CD7" w:rsidP="000D1FE0">
      <w:pPr>
        <w:pStyle w:val="SectionTitle"/>
      </w:pPr>
    </w:p>
    <w:p w14:paraId="11979CD6" w14:textId="7637303E" w:rsidR="006E2E69" w:rsidRPr="004B29A1" w:rsidRDefault="006E2E69" w:rsidP="000D1FE0">
      <w:pPr>
        <w:pStyle w:val="SectionTitle"/>
      </w:pPr>
      <w:bookmarkStart w:id="3" w:name="_Toc70483852"/>
      <w:r>
        <w:t xml:space="preserve">Project </w:t>
      </w:r>
      <w:r w:rsidR="00DC4CD2">
        <w:t>Success Measures</w:t>
      </w:r>
      <w:bookmarkEnd w:id="3"/>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F01AC2" w14:paraId="1B6E6983" w14:textId="77777777">
        <w:tc>
          <w:tcPr>
            <w:tcW w:w="4680" w:type="dxa"/>
            <w:shd w:val="clear" w:color="auto" w:fill="D9EAF7"/>
            <w:tcMar>
              <w:top w:w="80" w:type="dxa"/>
              <w:left w:w="120" w:type="dxa"/>
              <w:bottom w:w="80" w:type="dxa"/>
              <w:right w:w="120" w:type="dxa"/>
            </w:tcMar>
          </w:tcPr>
          <w:p w14:paraId="19E2D267" w14:textId="77777777" w:rsidR="00F01AC2" w:rsidRDefault="00F20392">
            <w:r>
              <w:rPr>
                <w:b/>
              </w:rPr>
              <w:t>Completion Criterion</w:t>
            </w:r>
          </w:p>
        </w:tc>
        <w:tc>
          <w:tcPr>
            <w:tcW w:w="4680" w:type="dxa"/>
            <w:shd w:val="clear" w:color="auto" w:fill="D9EAF7"/>
            <w:tcMar>
              <w:top w:w="80" w:type="dxa"/>
              <w:left w:w="120" w:type="dxa"/>
              <w:bottom w:w="80" w:type="dxa"/>
              <w:right w:w="120" w:type="dxa"/>
            </w:tcMar>
          </w:tcPr>
          <w:p w14:paraId="2DAE8699" w14:textId="77777777" w:rsidR="00F01AC2" w:rsidRDefault="00F20392">
            <w:r>
              <w:rPr>
                <w:b/>
              </w:rPr>
              <w:t>Measurement</w:t>
            </w:r>
          </w:p>
        </w:tc>
      </w:tr>
      <w:tr w:rsidR="00F01AC2" w14:paraId="76B0169E" w14:textId="77777777">
        <w:tc>
          <w:tcPr>
            <w:tcW w:w="4680" w:type="dxa"/>
            <w:tcMar>
              <w:top w:w="80" w:type="dxa"/>
              <w:left w:w="120" w:type="dxa"/>
              <w:bottom w:w="80" w:type="dxa"/>
              <w:right w:w="120" w:type="dxa"/>
            </w:tcMar>
          </w:tcPr>
          <w:p w14:paraId="75D27677" w14:textId="77777777" w:rsidR="00F01AC2" w:rsidRDefault="00F20392">
            <w:r>
              <w:t>Completed application</w:t>
            </w:r>
          </w:p>
        </w:tc>
        <w:tc>
          <w:tcPr>
            <w:tcW w:w="4680" w:type="dxa"/>
            <w:tcMar>
              <w:top w:w="80" w:type="dxa"/>
              <w:left w:w="120" w:type="dxa"/>
              <w:bottom w:w="80" w:type="dxa"/>
              <w:right w:w="120" w:type="dxa"/>
            </w:tcMar>
          </w:tcPr>
          <w:p w14:paraId="2617B60F" w14:textId="77777777" w:rsidR="00F01AC2" w:rsidRDefault="00F20392">
            <w:r>
              <w:t>Production ITAMS site is reachable at https://itams.app/ and supports the final scoped workflows.</w:t>
            </w:r>
          </w:p>
        </w:tc>
      </w:tr>
      <w:tr w:rsidR="00F01AC2" w14:paraId="3EDB4762" w14:textId="77777777">
        <w:tc>
          <w:tcPr>
            <w:tcW w:w="4680" w:type="dxa"/>
            <w:tcMar>
              <w:top w:w="80" w:type="dxa"/>
              <w:left w:w="120" w:type="dxa"/>
              <w:bottom w:w="80" w:type="dxa"/>
              <w:right w:w="120" w:type="dxa"/>
            </w:tcMar>
          </w:tcPr>
          <w:p w14:paraId="5C609BF0" w14:textId="77777777" w:rsidR="00F01AC2" w:rsidRDefault="00F20392">
            <w:r>
              <w:t>Security controls</w:t>
            </w:r>
          </w:p>
        </w:tc>
        <w:tc>
          <w:tcPr>
            <w:tcW w:w="4680" w:type="dxa"/>
            <w:tcMar>
              <w:top w:w="80" w:type="dxa"/>
              <w:left w:w="120" w:type="dxa"/>
              <w:bottom w:w="80" w:type="dxa"/>
              <w:right w:w="120" w:type="dxa"/>
            </w:tcMar>
          </w:tcPr>
          <w:p w14:paraId="014B3FCD" w14:textId="77777777" w:rsidR="00F01AC2" w:rsidRDefault="00F20392">
            <w:r>
              <w:t>Role policies, JWT authentication, refresh sessions, lockout, rate limiting, and security headers are implemented.</w:t>
            </w:r>
          </w:p>
        </w:tc>
      </w:tr>
      <w:tr w:rsidR="00F01AC2" w14:paraId="1108C628" w14:textId="77777777">
        <w:tc>
          <w:tcPr>
            <w:tcW w:w="4680" w:type="dxa"/>
            <w:tcMar>
              <w:top w:w="80" w:type="dxa"/>
              <w:left w:w="120" w:type="dxa"/>
              <w:bottom w:w="80" w:type="dxa"/>
              <w:right w:w="120" w:type="dxa"/>
            </w:tcMar>
          </w:tcPr>
          <w:p w14:paraId="7D4E3F02" w14:textId="77777777" w:rsidR="00F01AC2" w:rsidRDefault="00F20392">
            <w:r>
              <w:t>Testing evidence</w:t>
            </w:r>
          </w:p>
        </w:tc>
        <w:tc>
          <w:tcPr>
            <w:tcW w:w="4680" w:type="dxa"/>
            <w:tcMar>
              <w:top w:w="80" w:type="dxa"/>
              <w:left w:w="120" w:type="dxa"/>
              <w:bottom w:w="80" w:type="dxa"/>
              <w:right w:w="120" w:type="dxa"/>
            </w:tcMar>
          </w:tcPr>
          <w:p w14:paraId="3DD4352D" w14:textId="77777777" w:rsidR="00F01AC2" w:rsidRDefault="00F20392">
            <w:r>
              <w:t>Automated API suite passes with 27/27 tests plus manual acceptance scenarios for UI workflows.</w:t>
            </w:r>
          </w:p>
        </w:tc>
      </w:tr>
      <w:tr w:rsidR="00F01AC2" w14:paraId="11DF660A" w14:textId="77777777">
        <w:tc>
          <w:tcPr>
            <w:tcW w:w="4680" w:type="dxa"/>
            <w:tcMar>
              <w:top w:w="80" w:type="dxa"/>
              <w:left w:w="120" w:type="dxa"/>
              <w:bottom w:w="80" w:type="dxa"/>
              <w:right w:w="120" w:type="dxa"/>
            </w:tcMar>
          </w:tcPr>
          <w:p w14:paraId="18A6B8F6" w14:textId="77777777" w:rsidR="00F01AC2" w:rsidRDefault="00F20392">
            <w:r>
              <w:t>Documentation</w:t>
            </w:r>
          </w:p>
        </w:tc>
        <w:tc>
          <w:tcPr>
            <w:tcW w:w="4680" w:type="dxa"/>
            <w:tcMar>
              <w:top w:w="80" w:type="dxa"/>
              <w:left w:w="120" w:type="dxa"/>
              <w:bottom w:w="80" w:type="dxa"/>
              <w:right w:w="120" w:type="dxa"/>
            </w:tcMar>
          </w:tcPr>
          <w:p w14:paraId="4F127355" w14:textId="77777777" w:rsidR="00F01AC2" w:rsidRDefault="00F20392">
            <w:r>
              <w:t>Proposal, requirements, design, user stories, data dictionary, traceability matrix, test cases, developer guide, runbook, and operations guide are complete.</w:t>
            </w:r>
          </w:p>
        </w:tc>
      </w:tr>
      <w:tr w:rsidR="00F01AC2" w14:paraId="7D8096B3" w14:textId="77777777">
        <w:tc>
          <w:tcPr>
            <w:tcW w:w="4680" w:type="dxa"/>
            <w:tcMar>
              <w:top w:w="80" w:type="dxa"/>
              <w:left w:w="120" w:type="dxa"/>
              <w:bottom w:w="80" w:type="dxa"/>
              <w:right w:w="120" w:type="dxa"/>
            </w:tcMar>
          </w:tcPr>
          <w:p w14:paraId="425A3F29" w14:textId="77777777" w:rsidR="00F01AC2" w:rsidRDefault="00F20392">
            <w:r>
              <w:t>Deployment evidence</w:t>
            </w:r>
          </w:p>
        </w:tc>
        <w:tc>
          <w:tcPr>
            <w:tcW w:w="4680" w:type="dxa"/>
            <w:tcMar>
              <w:top w:w="80" w:type="dxa"/>
              <w:left w:w="120" w:type="dxa"/>
              <w:bottom w:w="80" w:type="dxa"/>
              <w:right w:w="120" w:type="dxa"/>
            </w:tcMar>
          </w:tcPr>
          <w:p w14:paraId="1B35E435" w14:textId="77777777" w:rsidR="00F01AC2" w:rsidRDefault="00F20392">
            <w:r>
              <w:t>Git-based deployment, IIS hosting, production smoke tests, and rollback documentation are available.</w:t>
            </w:r>
          </w:p>
        </w:tc>
      </w:tr>
    </w:tbl>
    <w:p w14:paraId="49223BE0" w14:textId="77777777" w:rsidR="00F01AC2" w:rsidRPr="008F6D5A" w:rsidRDefault="00F20392" w:rsidP="008F6D5A">
      <w:pPr>
        <w:spacing w:before="240" w:after="240"/>
        <w:rPr>
          <w:b/>
          <w:bCs/>
        </w:rPr>
      </w:pPr>
      <w:r w:rsidRPr="008F6D5A">
        <w:rPr>
          <w:b/>
          <w:bCs/>
        </w:rPr>
        <w:t>Assumptions and Constraints</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F01AC2" w14:paraId="7B8773BE" w14:textId="77777777">
        <w:tc>
          <w:tcPr>
            <w:tcW w:w="4680" w:type="dxa"/>
            <w:shd w:val="clear" w:color="auto" w:fill="D9EAF7"/>
            <w:tcMar>
              <w:top w:w="80" w:type="dxa"/>
              <w:left w:w="120" w:type="dxa"/>
              <w:bottom w:w="80" w:type="dxa"/>
              <w:right w:w="120" w:type="dxa"/>
            </w:tcMar>
          </w:tcPr>
          <w:p w14:paraId="415FDB1D" w14:textId="77777777" w:rsidR="00F01AC2" w:rsidRDefault="00F20392">
            <w:r>
              <w:rPr>
                <w:b/>
              </w:rPr>
              <w:lastRenderedPageBreak/>
              <w:t>Type</w:t>
            </w:r>
          </w:p>
        </w:tc>
        <w:tc>
          <w:tcPr>
            <w:tcW w:w="4680" w:type="dxa"/>
            <w:shd w:val="clear" w:color="auto" w:fill="D9EAF7"/>
            <w:tcMar>
              <w:top w:w="80" w:type="dxa"/>
              <w:left w:w="120" w:type="dxa"/>
              <w:bottom w:w="80" w:type="dxa"/>
              <w:right w:w="120" w:type="dxa"/>
            </w:tcMar>
          </w:tcPr>
          <w:p w14:paraId="1565C01A" w14:textId="77777777" w:rsidR="00F01AC2" w:rsidRDefault="00F20392">
            <w:r>
              <w:rPr>
                <w:b/>
              </w:rPr>
              <w:t>Description</w:t>
            </w:r>
          </w:p>
        </w:tc>
      </w:tr>
      <w:tr w:rsidR="00F01AC2" w14:paraId="748680CC" w14:textId="77777777">
        <w:tc>
          <w:tcPr>
            <w:tcW w:w="4680" w:type="dxa"/>
            <w:tcMar>
              <w:top w:w="80" w:type="dxa"/>
              <w:left w:w="120" w:type="dxa"/>
              <w:bottom w:w="80" w:type="dxa"/>
              <w:right w:w="120" w:type="dxa"/>
            </w:tcMar>
          </w:tcPr>
          <w:p w14:paraId="1670391C" w14:textId="77777777" w:rsidR="00F01AC2" w:rsidRDefault="00F20392">
            <w:r>
              <w:t>Assumption</w:t>
            </w:r>
          </w:p>
        </w:tc>
        <w:tc>
          <w:tcPr>
            <w:tcW w:w="4680" w:type="dxa"/>
            <w:tcMar>
              <w:top w:w="80" w:type="dxa"/>
              <w:left w:w="120" w:type="dxa"/>
              <w:bottom w:w="80" w:type="dxa"/>
              <w:right w:w="120" w:type="dxa"/>
            </w:tcMar>
          </w:tcPr>
          <w:p w14:paraId="6A4BAF07" w14:textId="77777777" w:rsidR="00F01AC2" w:rsidRDefault="00F20392">
            <w:r>
              <w:t>The capstone reviewer can access a private repository or receive a source-code archive.</w:t>
            </w:r>
          </w:p>
        </w:tc>
      </w:tr>
      <w:tr w:rsidR="00F01AC2" w14:paraId="15EE0E76" w14:textId="77777777">
        <w:tc>
          <w:tcPr>
            <w:tcW w:w="4680" w:type="dxa"/>
            <w:tcMar>
              <w:top w:w="80" w:type="dxa"/>
              <w:left w:w="120" w:type="dxa"/>
              <w:bottom w:w="80" w:type="dxa"/>
              <w:right w:w="120" w:type="dxa"/>
            </w:tcMar>
          </w:tcPr>
          <w:p w14:paraId="67080978" w14:textId="77777777" w:rsidR="00F01AC2" w:rsidRDefault="00F20392">
            <w:r>
              <w:t>Assumption</w:t>
            </w:r>
          </w:p>
        </w:tc>
        <w:tc>
          <w:tcPr>
            <w:tcW w:w="4680" w:type="dxa"/>
            <w:tcMar>
              <w:top w:w="80" w:type="dxa"/>
              <w:left w:w="120" w:type="dxa"/>
              <w:bottom w:w="80" w:type="dxa"/>
              <w:right w:w="120" w:type="dxa"/>
            </w:tcMar>
          </w:tcPr>
          <w:p w14:paraId="3A602812" w14:textId="77777777" w:rsidR="00F01AC2" w:rsidRDefault="00F20392">
            <w:r>
              <w:t xml:space="preserve">MongoDB Atlas or another reachable MongoDB instance </w:t>
            </w:r>
            <w:proofErr w:type="gramStart"/>
            <w:r>
              <w:t>remains</w:t>
            </w:r>
            <w:proofErr w:type="gramEnd"/>
            <w:r>
              <w:t xml:space="preserve"> available for development and production.</w:t>
            </w:r>
          </w:p>
        </w:tc>
      </w:tr>
      <w:tr w:rsidR="00F01AC2" w14:paraId="1725A97B" w14:textId="77777777">
        <w:tc>
          <w:tcPr>
            <w:tcW w:w="4680" w:type="dxa"/>
            <w:tcMar>
              <w:top w:w="80" w:type="dxa"/>
              <w:left w:w="120" w:type="dxa"/>
              <w:bottom w:w="80" w:type="dxa"/>
              <w:right w:w="120" w:type="dxa"/>
            </w:tcMar>
          </w:tcPr>
          <w:p w14:paraId="68AD8920" w14:textId="77777777" w:rsidR="00F01AC2" w:rsidRDefault="00F20392">
            <w:r>
              <w:t>Assumption</w:t>
            </w:r>
          </w:p>
        </w:tc>
        <w:tc>
          <w:tcPr>
            <w:tcW w:w="4680" w:type="dxa"/>
            <w:tcMar>
              <w:top w:w="80" w:type="dxa"/>
              <w:left w:w="120" w:type="dxa"/>
              <w:bottom w:w="80" w:type="dxa"/>
              <w:right w:w="120" w:type="dxa"/>
            </w:tcMar>
          </w:tcPr>
          <w:p w14:paraId="64727CAB" w14:textId="77777777" w:rsidR="00F01AC2" w:rsidRDefault="00F20392">
            <w:r>
              <w:t>Course-specific metadata and approval signatures will be filled before final submission.</w:t>
            </w:r>
          </w:p>
        </w:tc>
      </w:tr>
      <w:tr w:rsidR="00F01AC2" w14:paraId="279F8985" w14:textId="77777777">
        <w:tc>
          <w:tcPr>
            <w:tcW w:w="4680" w:type="dxa"/>
            <w:tcMar>
              <w:top w:w="80" w:type="dxa"/>
              <w:left w:w="120" w:type="dxa"/>
              <w:bottom w:w="80" w:type="dxa"/>
              <w:right w:w="120" w:type="dxa"/>
            </w:tcMar>
          </w:tcPr>
          <w:p w14:paraId="1AE382BE" w14:textId="77777777" w:rsidR="00F01AC2" w:rsidRDefault="00F20392">
            <w:r>
              <w:t>Constraint</w:t>
            </w:r>
          </w:p>
        </w:tc>
        <w:tc>
          <w:tcPr>
            <w:tcW w:w="4680" w:type="dxa"/>
            <w:tcMar>
              <w:top w:w="80" w:type="dxa"/>
              <w:left w:w="120" w:type="dxa"/>
              <w:bottom w:w="80" w:type="dxa"/>
              <w:right w:w="120" w:type="dxa"/>
            </w:tcMar>
          </w:tcPr>
          <w:p w14:paraId="251B6933" w14:textId="77777777" w:rsidR="00F01AC2" w:rsidRDefault="00F20392">
            <w:r>
              <w:t>Project is developed by one student within the GCU capstone timeline.</w:t>
            </w:r>
          </w:p>
        </w:tc>
      </w:tr>
      <w:tr w:rsidR="00F01AC2" w14:paraId="708EC67B" w14:textId="77777777">
        <w:tc>
          <w:tcPr>
            <w:tcW w:w="4680" w:type="dxa"/>
            <w:tcMar>
              <w:top w:w="80" w:type="dxa"/>
              <w:left w:w="120" w:type="dxa"/>
              <w:bottom w:w="80" w:type="dxa"/>
              <w:right w:w="120" w:type="dxa"/>
            </w:tcMar>
          </w:tcPr>
          <w:p w14:paraId="2E6B6B70" w14:textId="77777777" w:rsidR="00F01AC2" w:rsidRDefault="00F20392">
            <w:r>
              <w:t>Constraint</w:t>
            </w:r>
          </w:p>
        </w:tc>
        <w:tc>
          <w:tcPr>
            <w:tcW w:w="4680" w:type="dxa"/>
            <w:tcMar>
              <w:top w:w="80" w:type="dxa"/>
              <w:left w:w="120" w:type="dxa"/>
              <w:bottom w:w="80" w:type="dxa"/>
              <w:right w:w="120" w:type="dxa"/>
            </w:tcMar>
          </w:tcPr>
          <w:p w14:paraId="6A058366" w14:textId="77777777" w:rsidR="00F01AC2" w:rsidRDefault="00F20392">
            <w:r>
              <w:t xml:space="preserve">Secret values cannot be included in source control, documentation, or </w:t>
            </w:r>
            <w:proofErr w:type="gramStart"/>
            <w:r>
              <w:t>submitted</w:t>
            </w:r>
            <w:proofErr w:type="gramEnd"/>
            <w:r>
              <w:t xml:space="preserve"> screenshots.</w:t>
            </w:r>
          </w:p>
        </w:tc>
      </w:tr>
      <w:tr w:rsidR="00F01AC2" w14:paraId="280B26E1" w14:textId="77777777">
        <w:tc>
          <w:tcPr>
            <w:tcW w:w="4680" w:type="dxa"/>
            <w:tcMar>
              <w:top w:w="80" w:type="dxa"/>
              <w:left w:w="120" w:type="dxa"/>
              <w:bottom w:w="80" w:type="dxa"/>
              <w:right w:w="120" w:type="dxa"/>
            </w:tcMar>
          </w:tcPr>
          <w:p w14:paraId="30614223" w14:textId="77777777" w:rsidR="00F01AC2" w:rsidRDefault="00F20392">
            <w:r>
              <w:t>Constraint</w:t>
            </w:r>
          </w:p>
        </w:tc>
        <w:tc>
          <w:tcPr>
            <w:tcW w:w="4680" w:type="dxa"/>
            <w:tcMar>
              <w:top w:w="80" w:type="dxa"/>
              <w:left w:w="120" w:type="dxa"/>
              <w:bottom w:w="80" w:type="dxa"/>
              <w:right w:w="120" w:type="dxa"/>
            </w:tcMar>
          </w:tcPr>
          <w:p w14:paraId="1E331075" w14:textId="77777777" w:rsidR="00F01AC2" w:rsidRDefault="00F20392">
            <w:r>
              <w:t>The capstone release focuses on browser-based IT asset workflows rather than mobile-native scanning or procurement automation.</w:t>
            </w:r>
          </w:p>
        </w:tc>
      </w:tr>
    </w:tbl>
    <w:p w14:paraId="1A2A5179" w14:textId="77777777" w:rsidR="008E0CD7" w:rsidRDefault="008E0CD7" w:rsidP="000D1FE0">
      <w:pPr>
        <w:pStyle w:val="SectionTitle"/>
      </w:pPr>
    </w:p>
    <w:p w14:paraId="468189C9" w14:textId="64845D8E" w:rsidR="00E616B0" w:rsidRPr="00E616B0" w:rsidRDefault="00F93F6D" w:rsidP="000D1FE0">
      <w:pPr>
        <w:pStyle w:val="SectionTitle"/>
      </w:pPr>
      <w:bookmarkStart w:id="4" w:name="_Toc70483853"/>
      <w:r>
        <w:t xml:space="preserve">Project </w:t>
      </w:r>
      <w:r w:rsidR="00A575F7">
        <w:t xml:space="preserve">High-Level </w:t>
      </w:r>
      <w:r>
        <w:t>Solution</w:t>
      </w:r>
      <w:bookmarkEnd w:id="4"/>
    </w:p>
    <w:p w14:paraId="4EDF5F6D" w14:textId="77777777" w:rsidR="00F01AC2" w:rsidRDefault="00F20392">
      <w:r>
        <w:t>The high-level solution is a three-layer web application. The Blazor WebAssembly client runs in the browser and provides role-aware pages for login, home, assets, assignments, users, reports, history, and password changes. The ASP.NET Core minimal API publishes JSON endpoints for authentication and operational domains. MongoDB stores document collections for assets, assignments, users, sessions, audit logs, and lifecycle events.</w:t>
      </w:r>
    </w:p>
    <w:p w14:paraId="23D9B2F1" w14:textId="77777777" w:rsidR="008F6D5A" w:rsidRDefault="008F6D5A"/>
    <w:p w14:paraId="6A5CC2B2" w14:textId="110C670A" w:rsidR="00F01AC2" w:rsidRDefault="00F20392">
      <w:r>
        <w:t>Logical architecture: Browser / Blazor WebAssembly client -&gt; HTTPS JSON API / ASP.NET Core -&gt; MongoDB collections. Production physical architecture: https://itams.app/ served by IIS root site -&gt; /</w:t>
      </w:r>
      <w:proofErr w:type="spellStart"/>
      <w:r>
        <w:t>api</w:t>
      </w:r>
      <w:proofErr w:type="spellEnd"/>
      <w:r>
        <w:t xml:space="preserve"> child application hosted by ASP.NET Core Module -&gt; MongoDB Atlas or another reachable MongoDB instance. Git pushes to main trigger restore, build, tests, publish, IIS release switching, app-pool recycling, and smoke tests.</w:t>
      </w:r>
    </w:p>
    <w:p w14:paraId="56839588" w14:textId="77777777" w:rsidR="008F6D5A" w:rsidRDefault="008F6D5A"/>
    <w:p w14:paraId="03A6084D" w14:textId="02AD8994" w:rsidR="00F01AC2" w:rsidRDefault="00F20392">
      <w:r>
        <w:t>Inputs include asset details, user records, assignment details, authentication credentials, report filters, and account-management actions. Outputs include saved inventory and assignment records, role-specific UI pages, report charts/KPIs, audit logs, lifecycle events, API responses, and production/developer documentation.</w:t>
      </w:r>
    </w:p>
    <w:p w14:paraId="72C79A7E" w14:textId="121B6573" w:rsidR="002433CD" w:rsidRPr="004B29A1" w:rsidRDefault="002433CD" w:rsidP="000D1FE0">
      <w:pPr>
        <w:pStyle w:val="SectionTitle"/>
      </w:pPr>
      <w:bookmarkStart w:id="5" w:name="_Toc70483854"/>
      <w:r>
        <w:t>Project Controls</w:t>
      </w:r>
      <w:bookmarkEnd w:id="5"/>
    </w:p>
    <w:p w14:paraId="13991917" w14:textId="77777777" w:rsidR="00F01AC2" w:rsidRPr="008F6D5A" w:rsidRDefault="00F20392" w:rsidP="008F6D5A">
      <w:pPr>
        <w:spacing w:before="240" w:after="240"/>
        <w:rPr>
          <w:b/>
          <w:bCs/>
        </w:rPr>
      </w:pPr>
      <w:r w:rsidRPr="008F6D5A">
        <w:rPr>
          <w:b/>
          <w:bCs/>
        </w:rPr>
        <w:t>Risk Management</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2340"/>
        <w:gridCol w:w="2340"/>
        <w:gridCol w:w="2340"/>
        <w:gridCol w:w="2340"/>
      </w:tblGrid>
      <w:tr w:rsidR="00F01AC2" w14:paraId="76E4F50E" w14:textId="77777777">
        <w:tc>
          <w:tcPr>
            <w:tcW w:w="2340" w:type="dxa"/>
            <w:shd w:val="clear" w:color="auto" w:fill="D9EAF7"/>
            <w:tcMar>
              <w:top w:w="80" w:type="dxa"/>
              <w:left w:w="120" w:type="dxa"/>
              <w:bottom w:w="80" w:type="dxa"/>
              <w:right w:w="120" w:type="dxa"/>
            </w:tcMar>
          </w:tcPr>
          <w:p w14:paraId="736433C9" w14:textId="77777777" w:rsidR="00F01AC2" w:rsidRDefault="00F20392">
            <w:r>
              <w:rPr>
                <w:b/>
              </w:rPr>
              <w:lastRenderedPageBreak/>
              <w:t>Risk</w:t>
            </w:r>
          </w:p>
        </w:tc>
        <w:tc>
          <w:tcPr>
            <w:tcW w:w="2340" w:type="dxa"/>
            <w:shd w:val="clear" w:color="auto" w:fill="D9EAF7"/>
            <w:tcMar>
              <w:top w:w="80" w:type="dxa"/>
              <w:left w:w="120" w:type="dxa"/>
              <w:bottom w:w="80" w:type="dxa"/>
              <w:right w:w="120" w:type="dxa"/>
            </w:tcMar>
          </w:tcPr>
          <w:p w14:paraId="66239B35" w14:textId="77777777" w:rsidR="00F01AC2" w:rsidRDefault="00F20392">
            <w:r>
              <w:rPr>
                <w:b/>
              </w:rPr>
              <w:t>Probability</w:t>
            </w:r>
          </w:p>
        </w:tc>
        <w:tc>
          <w:tcPr>
            <w:tcW w:w="2340" w:type="dxa"/>
            <w:shd w:val="clear" w:color="auto" w:fill="D9EAF7"/>
            <w:tcMar>
              <w:top w:w="80" w:type="dxa"/>
              <w:left w:w="120" w:type="dxa"/>
              <w:bottom w:w="80" w:type="dxa"/>
              <w:right w:w="120" w:type="dxa"/>
            </w:tcMar>
          </w:tcPr>
          <w:p w14:paraId="7F061D63" w14:textId="77777777" w:rsidR="00F01AC2" w:rsidRDefault="00F20392">
            <w:r>
              <w:rPr>
                <w:b/>
              </w:rPr>
              <w:t>Impact</w:t>
            </w:r>
          </w:p>
        </w:tc>
        <w:tc>
          <w:tcPr>
            <w:tcW w:w="2340" w:type="dxa"/>
            <w:shd w:val="clear" w:color="auto" w:fill="D9EAF7"/>
            <w:tcMar>
              <w:top w:w="80" w:type="dxa"/>
              <w:left w:w="120" w:type="dxa"/>
              <w:bottom w:w="80" w:type="dxa"/>
              <w:right w:w="120" w:type="dxa"/>
            </w:tcMar>
          </w:tcPr>
          <w:p w14:paraId="28A256B4" w14:textId="77777777" w:rsidR="00F01AC2" w:rsidRDefault="00F20392">
            <w:r>
              <w:rPr>
                <w:b/>
              </w:rPr>
              <w:t>Mitigation / Contingency</w:t>
            </w:r>
          </w:p>
        </w:tc>
      </w:tr>
      <w:tr w:rsidR="00F01AC2" w14:paraId="09949837" w14:textId="77777777">
        <w:tc>
          <w:tcPr>
            <w:tcW w:w="2340" w:type="dxa"/>
            <w:tcMar>
              <w:top w:w="80" w:type="dxa"/>
              <w:left w:w="120" w:type="dxa"/>
              <w:bottom w:w="80" w:type="dxa"/>
              <w:right w:w="120" w:type="dxa"/>
            </w:tcMar>
          </w:tcPr>
          <w:p w14:paraId="489A06BB" w14:textId="77777777" w:rsidR="00F01AC2" w:rsidRDefault="00F20392">
            <w:r>
              <w:t>MongoDB connectivity outage</w:t>
            </w:r>
          </w:p>
        </w:tc>
        <w:tc>
          <w:tcPr>
            <w:tcW w:w="2340" w:type="dxa"/>
            <w:tcMar>
              <w:top w:w="80" w:type="dxa"/>
              <w:left w:w="120" w:type="dxa"/>
              <w:bottom w:w="80" w:type="dxa"/>
              <w:right w:w="120" w:type="dxa"/>
            </w:tcMar>
          </w:tcPr>
          <w:p w14:paraId="58011C75" w14:textId="77777777" w:rsidR="00F01AC2" w:rsidRDefault="00F20392">
            <w:r>
              <w:t>Medium</w:t>
            </w:r>
          </w:p>
        </w:tc>
        <w:tc>
          <w:tcPr>
            <w:tcW w:w="2340" w:type="dxa"/>
            <w:tcMar>
              <w:top w:w="80" w:type="dxa"/>
              <w:left w:w="120" w:type="dxa"/>
              <w:bottom w:w="80" w:type="dxa"/>
              <w:right w:w="120" w:type="dxa"/>
            </w:tcMar>
          </w:tcPr>
          <w:p w14:paraId="3DAD9D41" w14:textId="77777777" w:rsidR="00F01AC2" w:rsidRDefault="00F20392">
            <w:r>
              <w:t>High</w:t>
            </w:r>
          </w:p>
        </w:tc>
        <w:tc>
          <w:tcPr>
            <w:tcW w:w="2340" w:type="dxa"/>
            <w:tcMar>
              <w:top w:w="80" w:type="dxa"/>
              <w:left w:w="120" w:type="dxa"/>
              <w:bottom w:w="80" w:type="dxa"/>
              <w:right w:w="120" w:type="dxa"/>
            </w:tcMar>
          </w:tcPr>
          <w:p w14:paraId="48769DE8" w14:textId="77777777" w:rsidR="00F01AC2" w:rsidRDefault="00F20392">
            <w:r>
              <w:t>Use documented local secrets, Atlas access checks, deployment smoke tests, and rollback guidance.</w:t>
            </w:r>
          </w:p>
        </w:tc>
      </w:tr>
      <w:tr w:rsidR="00F01AC2" w14:paraId="15496E53" w14:textId="77777777">
        <w:tc>
          <w:tcPr>
            <w:tcW w:w="2340" w:type="dxa"/>
            <w:tcMar>
              <w:top w:w="80" w:type="dxa"/>
              <w:left w:w="120" w:type="dxa"/>
              <w:bottom w:w="80" w:type="dxa"/>
              <w:right w:w="120" w:type="dxa"/>
            </w:tcMar>
          </w:tcPr>
          <w:p w14:paraId="24A01BAC" w14:textId="77777777" w:rsidR="00F01AC2" w:rsidRDefault="00F20392">
            <w:r>
              <w:t>Authentication/session defect</w:t>
            </w:r>
          </w:p>
        </w:tc>
        <w:tc>
          <w:tcPr>
            <w:tcW w:w="2340" w:type="dxa"/>
            <w:tcMar>
              <w:top w:w="80" w:type="dxa"/>
              <w:left w:w="120" w:type="dxa"/>
              <w:bottom w:w="80" w:type="dxa"/>
              <w:right w:w="120" w:type="dxa"/>
            </w:tcMar>
          </w:tcPr>
          <w:p w14:paraId="2D5256F9" w14:textId="77777777" w:rsidR="00F01AC2" w:rsidRDefault="00F20392">
            <w:r>
              <w:t>Low</w:t>
            </w:r>
          </w:p>
        </w:tc>
        <w:tc>
          <w:tcPr>
            <w:tcW w:w="2340" w:type="dxa"/>
            <w:tcMar>
              <w:top w:w="80" w:type="dxa"/>
              <w:left w:w="120" w:type="dxa"/>
              <w:bottom w:w="80" w:type="dxa"/>
              <w:right w:w="120" w:type="dxa"/>
            </w:tcMar>
          </w:tcPr>
          <w:p w14:paraId="4ADF5EDB" w14:textId="77777777" w:rsidR="00F01AC2" w:rsidRDefault="00F20392">
            <w:r>
              <w:t>High</w:t>
            </w:r>
          </w:p>
        </w:tc>
        <w:tc>
          <w:tcPr>
            <w:tcW w:w="2340" w:type="dxa"/>
            <w:tcMar>
              <w:top w:w="80" w:type="dxa"/>
              <w:left w:w="120" w:type="dxa"/>
              <w:bottom w:w="80" w:type="dxa"/>
              <w:right w:w="120" w:type="dxa"/>
            </w:tcMar>
          </w:tcPr>
          <w:p w14:paraId="7646CD93" w14:textId="77777777" w:rsidR="00F01AC2" w:rsidRDefault="00F20392">
            <w:r>
              <w:t>Maintain automated auth/session tests and preserve server-side session validation.</w:t>
            </w:r>
          </w:p>
        </w:tc>
      </w:tr>
      <w:tr w:rsidR="00F01AC2" w14:paraId="565CEAB2" w14:textId="77777777">
        <w:tc>
          <w:tcPr>
            <w:tcW w:w="2340" w:type="dxa"/>
            <w:tcMar>
              <w:top w:w="80" w:type="dxa"/>
              <w:left w:w="120" w:type="dxa"/>
              <w:bottom w:w="80" w:type="dxa"/>
              <w:right w:w="120" w:type="dxa"/>
            </w:tcMar>
          </w:tcPr>
          <w:p w14:paraId="3D1A2B9D" w14:textId="77777777" w:rsidR="00F01AC2" w:rsidRDefault="00F20392">
            <w:r>
              <w:t>Incomplete capstone artifacts</w:t>
            </w:r>
          </w:p>
        </w:tc>
        <w:tc>
          <w:tcPr>
            <w:tcW w:w="2340" w:type="dxa"/>
            <w:tcMar>
              <w:top w:w="80" w:type="dxa"/>
              <w:left w:w="120" w:type="dxa"/>
              <w:bottom w:w="80" w:type="dxa"/>
              <w:right w:w="120" w:type="dxa"/>
            </w:tcMar>
          </w:tcPr>
          <w:p w14:paraId="3007E820" w14:textId="77777777" w:rsidR="00F01AC2" w:rsidRDefault="00F20392">
            <w:r>
              <w:t>Medium</w:t>
            </w:r>
          </w:p>
        </w:tc>
        <w:tc>
          <w:tcPr>
            <w:tcW w:w="2340" w:type="dxa"/>
            <w:tcMar>
              <w:top w:w="80" w:type="dxa"/>
              <w:left w:w="120" w:type="dxa"/>
              <w:bottom w:w="80" w:type="dxa"/>
              <w:right w:w="120" w:type="dxa"/>
            </w:tcMar>
          </w:tcPr>
          <w:p w14:paraId="3A60CF0B" w14:textId="77777777" w:rsidR="00F01AC2" w:rsidRDefault="00F20392">
            <w:r>
              <w:t>High</w:t>
            </w:r>
          </w:p>
        </w:tc>
        <w:tc>
          <w:tcPr>
            <w:tcW w:w="2340" w:type="dxa"/>
            <w:tcMar>
              <w:top w:w="80" w:type="dxa"/>
              <w:left w:w="120" w:type="dxa"/>
              <w:bottom w:w="80" w:type="dxa"/>
              <w:right w:w="120" w:type="dxa"/>
            </w:tcMar>
          </w:tcPr>
          <w:p w14:paraId="2EF3B469" w14:textId="77777777" w:rsidR="00F01AC2" w:rsidRDefault="00F20392">
            <w:r>
              <w:t>Maintain formal capstone documentation and traceability from stories to code and tests.</w:t>
            </w:r>
          </w:p>
        </w:tc>
      </w:tr>
      <w:tr w:rsidR="00F01AC2" w14:paraId="4CCF2263" w14:textId="77777777">
        <w:tc>
          <w:tcPr>
            <w:tcW w:w="2340" w:type="dxa"/>
            <w:tcMar>
              <w:top w:w="80" w:type="dxa"/>
              <w:left w:w="120" w:type="dxa"/>
              <w:bottom w:w="80" w:type="dxa"/>
              <w:right w:w="120" w:type="dxa"/>
            </w:tcMar>
          </w:tcPr>
          <w:p w14:paraId="45A4A49A" w14:textId="77777777" w:rsidR="00F01AC2" w:rsidRDefault="00F20392">
            <w:r>
              <w:t>Production deployment failure</w:t>
            </w:r>
          </w:p>
        </w:tc>
        <w:tc>
          <w:tcPr>
            <w:tcW w:w="2340" w:type="dxa"/>
            <w:tcMar>
              <w:top w:w="80" w:type="dxa"/>
              <w:left w:w="120" w:type="dxa"/>
              <w:bottom w:w="80" w:type="dxa"/>
              <w:right w:w="120" w:type="dxa"/>
            </w:tcMar>
          </w:tcPr>
          <w:p w14:paraId="584B7E09" w14:textId="77777777" w:rsidR="00F01AC2" w:rsidRDefault="00F20392">
            <w:r>
              <w:t>Low</w:t>
            </w:r>
          </w:p>
        </w:tc>
        <w:tc>
          <w:tcPr>
            <w:tcW w:w="2340" w:type="dxa"/>
            <w:tcMar>
              <w:top w:w="80" w:type="dxa"/>
              <w:left w:w="120" w:type="dxa"/>
              <w:bottom w:w="80" w:type="dxa"/>
              <w:right w:w="120" w:type="dxa"/>
            </w:tcMar>
          </w:tcPr>
          <w:p w14:paraId="632F1428" w14:textId="77777777" w:rsidR="00F01AC2" w:rsidRDefault="00F20392">
            <w:r>
              <w:t>High</w:t>
            </w:r>
          </w:p>
        </w:tc>
        <w:tc>
          <w:tcPr>
            <w:tcW w:w="2340" w:type="dxa"/>
            <w:tcMar>
              <w:top w:w="80" w:type="dxa"/>
              <w:left w:w="120" w:type="dxa"/>
              <w:bottom w:w="80" w:type="dxa"/>
              <w:right w:w="120" w:type="dxa"/>
            </w:tcMar>
          </w:tcPr>
          <w:p w14:paraId="20252A29" w14:textId="77777777" w:rsidR="00F01AC2" w:rsidRDefault="00F20392">
            <w:r>
              <w:t xml:space="preserve">Use Git hook validation, automated tests, </w:t>
            </w:r>
            <w:proofErr w:type="gramStart"/>
            <w:r>
              <w:t>versioned</w:t>
            </w:r>
            <w:proofErr w:type="gramEnd"/>
            <w:r>
              <w:t xml:space="preserve"> releases, app-pool recycling, and smoke tests.</w:t>
            </w:r>
          </w:p>
        </w:tc>
      </w:tr>
      <w:tr w:rsidR="00F01AC2" w14:paraId="5EC519F1" w14:textId="77777777">
        <w:tc>
          <w:tcPr>
            <w:tcW w:w="2340" w:type="dxa"/>
            <w:tcMar>
              <w:top w:w="80" w:type="dxa"/>
              <w:left w:w="120" w:type="dxa"/>
              <w:bottom w:w="80" w:type="dxa"/>
              <w:right w:w="120" w:type="dxa"/>
            </w:tcMar>
          </w:tcPr>
          <w:p w14:paraId="41671259" w14:textId="77777777" w:rsidR="00F01AC2" w:rsidRDefault="00F20392">
            <w:r>
              <w:t>Secret leakage</w:t>
            </w:r>
          </w:p>
        </w:tc>
        <w:tc>
          <w:tcPr>
            <w:tcW w:w="2340" w:type="dxa"/>
            <w:tcMar>
              <w:top w:w="80" w:type="dxa"/>
              <w:left w:w="120" w:type="dxa"/>
              <w:bottom w:w="80" w:type="dxa"/>
              <w:right w:w="120" w:type="dxa"/>
            </w:tcMar>
          </w:tcPr>
          <w:p w14:paraId="2A37A6C4" w14:textId="77777777" w:rsidR="00F01AC2" w:rsidRDefault="00F20392">
            <w:r>
              <w:t>Low</w:t>
            </w:r>
          </w:p>
        </w:tc>
        <w:tc>
          <w:tcPr>
            <w:tcW w:w="2340" w:type="dxa"/>
            <w:tcMar>
              <w:top w:w="80" w:type="dxa"/>
              <w:left w:w="120" w:type="dxa"/>
              <w:bottom w:w="80" w:type="dxa"/>
              <w:right w:w="120" w:type="dxa"/>
            </w:tcMar>
          </w:tcPr>
          <w:p w14:paraId="34057D27" w14:textId="77777777" w:rsidR="00F01AC2" w:rsidRDefault="00F20392">
            <w:r>
              <w:t>High</w:t>
            </w:r>
          </w:p>
        </w:tc>
        <w:tc>
          <w:tcPr>
            <w:tcW w:w="2340" w:type="dxa"/>
            <w:tcMar>
              <w:top w:w="80" w:type="dxa"/>
              <w:left w:w="120" w:type="dxa"/>
              <w:bottom w:w="80" w:type="dxa"/>
              <w:right w:w="120" w:type="dxa"/>
            </w:tcMar>
          </w:tcPr>
          <w:p w14:paraId="519F13BD" w14:textId="77777777" w:rsidR="00F01AC2" w:rsidRDefault="00F20392">
            <w:r>
              <w:t xml:space="preserve">Keep secrets in user secrets or protected production </w:t>
            </w:r>
            <w:proofErr w:type="gramStart"/>
            <w:r>
              <w:t>env</w:t>
            </w:r>
            <w:proofErr w:type="gramEnd"/>
            <w:r>
              <w:t xml:space="preserve"> files; document required submission values only.</w:t>
            </w:r>
          </w:p>
        </w:tc>
      </w:tr>
      <w:tr w:rsidR="00F01AC2" w14:paraId="5EC519F1" w14:textId="77777777">
        <w:tc>
          <w:tcPr>
            <w:tcW w:w="2340" w:type="dxa"/>
            <w:tcMar>
              <w:top w:w="80" w:type="dxa"/>
              <w:left w:w="120" w:type="dxa"/>
              <w:bottom w:w="80" w:type="dxa"/>
              <w:right w:w="120" w:type="dxa"/>
            </w:tcMar>
          </w:tcPr>
          <w:p w14:paraId="41671259" w14:textId="77777777" w:rsidR="00F01AC2" w:rsidRDefault="00F20392">
            <w:r>
              <w:t>NuGet dependency audit advisories</w:t>
            </w:r>
          </w:p>
        </w:tc>
        <w:tc>
          <w:tcPr>
            <w:tcW w:w="2340" w:type="dxa"/>
            <w:tcMar>
              <w:top w:w="80" w:type="dxa"/>
              <w:left w:w="120" w:type="dxa"/>
              <w:bottom w:w="80" w:type="dxa"/>
              <w:right w:w="120" w:type="dxa"/>
            </w:tcMar>
          </w:tcPr>
          <w:p w14:paraId="2A37A6C4" w14:textId="77777777" w:rsidR="00F01AC2" w:rsidRDefault="00F20392">
            <w:r>
              <w:t>Medium</w:t>
            </w:r>
          </w:p>
        </w:tc>
        <w:tc>
          <w:tcPr>
            <w:tcW w:w="2340" w:type="dxa"/>
            <w:tcMar>
              <w:top w:w="80" w:type="dxa"/>
              <w:left w:w="120" w:type="dxa"/>
              <w:bottom w:w="80" w:type="dxa"/>
              <w:right w:w="120" w:type="dxa"/>
            </w:tcMar>
          </w:tcPr>
          <w:p w14:paraId="34057D27" w14:textId="77777777" w:rsidR="00F01AC2" w:rsidRDefault="00F20392">
            <w:r>
              <w:t>High</w:t>
            </w:r>
          </w:p>
        </w:tc>
        <w:tc>
          <w:tcPr>
            <w:tcW w:w="2340" w:type="dxa"/>
            <w:tcMar>
              <w:top w:w="80" w:type="dxa"/>
              <w:left w:w="120" w:type="dxa"/>
              <w:bottom w:w="80" w:type="dxa"/>
              <w:right w:w="120" w:type="dxa"/>
            </w:tcMar>
          </w:tcPr>
          <w:p w14:paraId="519F13BD" w14:textId="77777777" w:rsidR="00F01AC2" w:rsidRDefault="00F20392">
            <w:r>
              <w:t xml:space="preserve">Track upstream dependency updates and retest before a future production maintenance release. The advisories did not cause failures in the final 27-test validation run.</w:t>
            </w:r>
            <w:proofErr w:type="gramStart"/>
            <w:r>
              <w:t/>
            </w:r>
            <w:proofErr w:type="gramEnd"/>
            <w:r>
              <w:t xml:space="preserve"/>
            </w:r>
          </w:p>
        </w:tc>
      </w:tr>
    </w:tbl>
    <w:p w14:paraId="4A811C0D" w14:textId="77777777" w:rsidR="00F01AC2" w:rsidRPr="008F6D5A" w:rsidRDefault="00F20392" w:rsidP="008F6D5A">
      <w:pPr>
        <w:spacing w:before="240" w:after="240"/>
        <w:rPr>
          <w:b/>
          <w:bCs/>
        </w:rPr>
      </w:pPr>
      <w:r w:rsidRPr="008F6D5A">
        <w:rPr>
          <w:b/>
          <w:bCs/>
        </w:rPr>
        <w:t>Issues Log</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2340"/>
        <w:gridCol w:w="2340"/>
        <w:gridCol w:w="2340"/>
        <w:gridCol w:w="2340"/>
      </w:tblGrid>
      <w:tr w:rsidR="00F01AC2" w14:paraId="07627D08" w14:textId="77777777">
        <w:tc>
          <w:tcPr>
            <w:tcW w:w="2340" w:type="dxa"/>
            <w:shd w:val="clear" w:color="auto" w:fill="D9EAF7"/>
            <w:tcMar>
              <w:top w:w="80" w:type="dxa"/>
              <w:left w:w="120" w:type="dxa"/>
              <w:bottom w:w="80" w:type="dxa"/>
              <w:right w:w="120" w:type="dxa"/>
            </w:tcMar>
          </w:tcPr>
          <w:p w14:paraId="561DEEF8" w14:textId="77777777" w:rsidR="00F01AC2" w:rsidRDefault="00F20392">
            <w:r>
              <w:rPr>
                <w:b/>
              </w:rPr>
              <w:t>Issue</w:t>
            </w:r>
          </w:p>
        </w:tc>
        <w:tc>
          <w:tcPr>
            <w:tcW w:w="2340" w:type="dxa"/>
            <w:shd w:val="clear" w:color="auto" w:fill="D9EAF7"/>
            <w:tcMar>
              <w:top w:w="80" w:type="dxa"/>
              <w:left w:w="120" w:type="dxa"/>
              <w:bottom w:w="80" w:type="dxa"/>
              <w:right w:w="120" w:type="dxa"/>
            </w:tcMar>
          </w:tcPr>
          <w:p w14:paraId="55658E89" w14:textId="77777777" w:rsidR="00F01AC2" w:rsidRDefault="00F20392">
            <w:r>
              <w:rPr>
                <w:b/>
              </w:rPr>
              <w:t>Scope/Schedule/Cost Impact</w:t>
            </w:r>
          </w:p>
        </w:tc>
        <w:tc>
          <w:tcPr>
            <w:tcW w:w="2340" w:type="dxa"/>
            <w:shd w:val="clear" w:color="auto" w:fill="D9EAF7"/>
            <w:tcMar>
              <w:top w:w="80" w:type="dxa"/>
              <w:left w:w="120" w:type="dxa"/>
              <w:bottom w:w="80" w:type="dxa"/>
              <w:right w:w="120" w:type="dxa"/>
            </w:tcMar>
          </w:tcPr>
          <w:p w14:paraId="341A13EF" w14:textId="77777777" w:rsidR="00F01AC2" w:rsidRDefault="00F20392">
            <w:r>
              <w:rPr>
                <w:b/>
              </w:rPr>
              <w:t>Response</w:t>
            </w:r>
          </w:p>
        </w:tc>
        <w:tc>
          <w:tcPr>
            <w:tcW w:w="2340" w:type="dxa"/>
            <w:shd w:val="clear" w:color="auto" w:fill="D9EAF7"/>
            <w:tcMar>
              <w:top w:w="80" w:type="dxa"/>
              <w:left w:w="120" w:type="dxa"/>
              <w:bottom w:w="80" w:type="dxa"/>
              <w:right w:w="120" w:type="dxa"/>
            </w:tcMar>
          </w:tcPr>
          <w:p w14:paraId="677B7C75" w14:textId="77777777" w:rsidR="00F01AC2" w:rsidRDefault="00F20392">
            <w:r>
              <w:rPr>
                <w:b/>
              </w:rPr>
              <w:t>Owner</w:t>
            </w:r>
          </w:p>
        </w:tc>
      </w:tr>
      <w:tr w:rsidR="00F01AC2" w14:paraId="429FF636" w14:textId="77777777">
        <w:tc>
          <w:tcPr>
            <w:tcW w:w="2340" w:type="dxa"/>
            <w:tcMar>
              <w:top w:w="80" w:type="dxa"/>
              <w:left w:w="120" w:type="dxa"/>
              <w:bottom w:w="80" w:type="dxa"/>
              <w:right w:w="120" w:type="dxa"/>
            </w:tcMar>
          </w:tcPr>
          <w:p w14:paraId="68635E4A" w14:textId="77777777" w:rsidR="00F01AC2" w:rsidRDefault="00F20392">
            <w:r>
              <w:t>No active unresolved project issue as of June 3, 2026.</w:t>
            </w:r>
          </w:p>
        </w:tc>
        <w:tc>
          <w:tcPr>
            <w:tcW w:w="2340" w:type="dxa"/>
            <w:tcMar>
              <w:top w:w="80" w:type="dxa"/>
              <w:left w:w="120" w:type="dxa"/>
              <w:bottom w:w="80" w:type="dxa"/>
              <w:right w:w="120" w:type="dxa"/>
            </w:tcMar>
          </w:tcPr>
          <w:p w14:paraId="47253A8A" w14:textId="77777777" w:rsidR="00F01AC2" w:rsidRDefault="00F01AC2"/>
        </w:tc>
        <w:tc>
          <w:tcPr>
            <w:tcW w:w="2340" w:type="dxa"/>
            <w:tcMar>
              <w:top w:w="80" w:type="dxa"/>
              <w:left w:w="120" w:type="dxa"/>
              <w:bottom w:w="80" w:type="dxa"/>
              <w:right w:w="120" w:type="dxa"/>
            </w:tcMar>
          </w:tcPr>
          <w:p w14:paraId="7A438B0F" w14:textId="77777777" w:rsidR="00F01AC2" w:rsidRDefault="00F01AC2"/>
        </w:tc>
        <w:tc>
          <w:tcPr>
            <w:tcW w:w="2340" w:type="dxa"/>
            <w:tcMar>
              <w:top w:w="80" w:type="dxa"/>
              <w:left w:w="120" w:type="dxa"/>
              <w:bottom w:w="80" w:type="dxa"/>
              <w:right w:w="120" w:type="dxa"/>
            </w:tcMar>
          </w:tcPr>
          <w:p w14:paraId="0C3AB0DE" w14:textId="77777777" w:rsidR="00F01AC2" w:rsidRDefault="00F01AC2"/>
        </w:tc>
      </w:tr>
      <w:tr w:rsidR="00F01AC2" w14:paraId="0AB67D0B" w14:textId="77777777">
        <w:tc>
          <w:tcPr>
            <w:tcW w:w="2340" w:type="dxa"/>
            <w:tcMar>
              <w:top w:w="80" w:type="dxa"/>
              <w:left w:w="120" w:type="dxa"/>
              <w:bottom w:w="80" w:type="dxa"/>
              <w:right w:w="120" w:type="dxa"/>
            </w:tcMar>
          </w:tcPr>
          <w:p w14:paraId="0DB54CFD" w14:textId="77777777" w:rsidR="00F01AC2" w:rsidRDefault="00F20392">
            <w:r>
              <w:lastRenderedPageBreak/>
              <w:t>None.</w:t>
            </w:r>
          </w:p>
        </w:tc>
        <w:tc>
          <w:tcPr>
            <w:tcW w:w="2340" w:type="dxa"/>
            <w:tcMar>
              <w:top w:w="80" w:type="dxa"/>
              <w:left w:w="120" w:type="dxa"/>
              <w:bottom w:w="80" w:type="dxa"/>
              <w:right w:w="120" w:type="dxa"/>
            </w:tcMar>
          </w:tcPr>
          <w:p w14:paraId="7F573171" w14:textId="77777777" w:rsidR="00F01AC2" w:rsidRDefault="00F01AC2"/>
        </w:tc>
        <w:tc>
          <w:tcPr>
            <w:tcW w:w="2340" w:type="dxa"/>
            <w:tcMar>
              <w:top w:w="80" w:type="dxa"/>
              <w:left w:w="120" w:type="dxa"/>
              <w:bottom w:w="80" w:type="dxa"/>
              <w:right w:w="120" w:type="dxa"/>
            </w:tcMar>
          </w:tcPr>
          <w:p w14:paraId="4F10AA58" w14:textId="77777777" w:rsidR="00F01AC2" w:rsidRDefault="00F01AC2"/>
        </w:tc>
        <w:tc>
          <w:tcPr>
            <w:tcW w:w="2340" w:type="dxa"/>
            <w:tcMar>
              <w:top w:w="80" w:type="dxa"/>
              <w:left w:w="120" w:type="dxa"/>
              <w:bottom w:w="80" w:type="dxa"/>
              <w:right w:w="120" w:type="dxa"/>
            </w:tcMar>
          </w:tcPr>
          <w:p w14:paraId="4D63DA32" w14:textId="77777777" w:rsidR="00F01AC2" w:rsidRDefault="00F01AC2"/>
        </w:tc>
      </w:tr>
      <w:tr w:rsidR="00F01AC2" w14:paraId="76481CFC" w14:textId="77777777">
        <w:tc>
          <w:tcPr>
            <w:tcW w:w="2340" w:type="dxa"/>
            <w:tcMar>
              <w:top w:w="80" w:type="dxa"/>
              <w:left w:w="120" w:type="dxa"/>
              <w:bottom w:w="80" w:type="dxa"/>
              <w:right w:w="120" w:type="dxa"/>
            </w:tcMar>
          </w:tcPr>
          <w:p w14:paraId="15E7D069" w14:textId="77777777" w:rsidR="00F01AC2" w:rsidRDefault="00F20392">
            <w:r>
              <w:t xml:space="preserve">Continue </w:t>
            </w:r>
            <w:proofErr w:type="gramStart"/>
            <w:r>
              <w:t>monitoring</w:t>
            </w:r>
            <w:proofErr w:type="gramEnd"/>
            <w:r>
              <w:t xml:space="preserve"> through final review and demo preparation.</w:t>
            </w:r>
          </w:p>
        </w:tc>
        <w:tc>
          <w:tcPr>
            <w:tcW w:w="2340" w:type="dxa"/>
            <w:tcMar>
              <w:top w:w="80" w:type="dxa"/>
              <w:left w:w="120" w:type="dxa"/>
              <w:bottom w:w="80" w:type="dxa"/>
              <w:right w:w="120" w:type="dxa"/>
            </w:tcMar>
          </w:tcPr>
          <w:p w14:paraId="79331592" w14:textId="77777777" w:rsidR="00F01AC2" w:rsidRDefault="00F01AC2"/>
        </w:tc>
        <w:tc>
          <w:tcPr>
            <w:tcW w:w="2340" w:type="dxa"/>
            <w:tcMar>
              <w:top w:w="80" w:type="dxa"/>
              <w:left w:w="120" w:type="dxa"/>
              <w:bottom w:w="80" w:type="dxa"/>
              <w:right w:w="120" w:type="dxa"/>
            </w:tcMar>
          </w:tcPr>
          <w:p w14:paraId="37CF828B" w14:textId="77777777" w:rsidR="00F01AC2" w:rsidRDefault="00F01AC2"/>
        </w:tc>
        <w:tc>
          <w:tcPr>
            <w:tcW w:w="2340" w:type="dxa"/>
            <w:tcMar>
              <w:top w:w="80" w:type="dxa"/>
              <w:left w:w="120" w:type="dxa"/>
              <w:bottom w:w="80" w:type="dxa"/>
              <w:right w:w="120" w:type="dxa"/>
            </w:tcMar>
          </w:tcPr>
          <w:p w14:paraId="2ECFD5C1" w14:textId="77777777" w:rsidR="00F01AC2" w:rsidRDefault="00F01AC2"/>
        </w:tc>
      </w:tr>
      <w:tr w:rsidR="00F01AC2" w14:paraId="2EC6D98C" w14:textId="77777777">
        <w:tc>
          <w:tcPr>
            <w:tcW w:w="2340" w:type="dxa"/>
            <w:tcMar>
              <w:top w:w="80" w:type="dxa"/>
              <w:left w:w="120" w:type="dxa"/>
              <w:bottom w:w="80" w:type="dxa"/>
              <w:right w:w="120" w:type="dxa"/>
            </w:tcMar>
          </w:tcPr>
          <w:p w14:paraId="478CE183" w14:textId="77777777" w:rsidR="00F01AC2" w:rsidRDefault="00F20392">
            <w:r>
              <w:t>Jalen Bryant</w:t>
            </w:r>
          </w:p>
        </w:tc>
        <w:tc>
          <w:tcPr>
            <w:tcW w:w="2340" w:type="dxa"/>
            <w:tcMar>
              <w:top w:w="80" w:type="dxa"/>
              <w:left w:w="120" w:type="dxa"/>
              <w:bottom w:w="80" w:type="dxa"/>
              <w:right w:w="120" w:type="dxa"/>
            </w:tcMar>
          </w:tcPr>
          <w:p w14:paraId="02B44313" w14:textId="77777777" w:rsidR="00F01AC2" w:rsidRDefault="00F01AC2"/>
        </w:tc>
        <w:tc>
          <w:tcPr>
            <w:tcW w:w="2340" w:type="dxa"/>
            <w:tcMar>
              <w:top w:w="80" w:type="dxa"/>
              <w:left w:w="120" w:type="dxa"/>
              <w:bottom w:w="80" w:type="dxa"/>
              <w:right w:w="120" w:type="dxa"/>
            </w:tcMar>
          </w:tcPr>
          <w:p w14:paraId="587DD344" w14:textId="77777777" w:rsidR="00F01AC2" w:rsidRDefault="00F01AC2"/>
        </w:tc>
        <w:tc>
          <w:tcPr>
            <w:tcW w:w="2340" w:type="dxa"/>
            <w:tcMar>
              <w:top w:w="80" w:type="dxa"/>
              <w:left w:w="120" w:type="dxa"/>
              <w:bottom w:w="80" w:type="dxa"/>
              <w:right w:w="120" w:type="dxa"/>
            </w:tcMar>
          </w:tcPr>
          <w:p w14:paraId="6E1ECDB7" w14:textId="77777777" w:rsidR="00F01AC2" w:rsidRDefault="00F01AC2"/>
        </w:tc>
      </w:tr>
    </w:tbl>
    <w:p w14:paraId="1D949146" w14:textId="77777777" w:rsidR="00F01AC2" w:rsidRPr="008F6D5A" w:rsidRDefault="00F20392" w:rsidP="008F6D5A">
      <w:pPr>
        <w:spacing w:before="240" w:after="240"/>
        <w:rPr>
          <w:b/>
          <w:bCs/>
        </w:rPr>
      </w:pPr>
      <w:r w:rsidRPr="008F6D5A">
        <w:rPr>
          <w:b/>
          <w:bCs/>
        </w:rPr>
        <w:t>Change Management and User Involvement</w:t>
      </w:r>
    </w:p>
    <w:p w14:paraId="6795F3DB" w14:textId="77777777" w:rsidR="00F01AC2" w:rsidRDefault="00F20392">
      <w:r>
        <w:t xml:space="preserve">Changes are managed through Git commits and documentation updates. The instructor and capstone rubric act as approval controls for milestone artifacts. User involvement is represented through operational personas: Admin, Manager, Technician, Auditor, and User. The separately submitted final screencast demonstrates each major role-supported workflow.</w:t>
      </w:r>
      <w:proofErr w:type="gramStart"/>
      <w:r>
        <w:t/>
      </w:r>
      <w:proofErr w:type="gramEnd"/>
      <w:r>
        <w:t xml:space="preserve"/>
      </w:r>
    </w:p>
    <w:p w14:paraId="1D6D586F" w14:textId="2A81262B" w:rsidR="002B2E0A" w:rsidRPr="00F762A5" w:rsidRDefault="002B2E0A" w:rsidP="000D1FE0">
      <w:pPr>
        <w:pStyle w:val="SectionTitle"/>
      </w:pPr>
      <w:bookmarkStart w:id="6" w:name="_Toc70483855"/>
      <w:r>
        <w:t>Project Cost and Schedule</w:t>
      </w:r>
      <w:bookmarkEnd w:id="6"/>
    </w:p>
    <w:p w14:paraId="7EB9190F" w14:textId="77777777" w:rsidR="00F01AC2" w:rsidRDefault="00F20392">
      <w:r>
        <w:t xml:space="preserve">Direct software cost is expected to remain zero for the capstone submission because the project uses .NET, ASP.NET Core, Blazor WebAssembly, MongoDB Driver, </w:t>
      </w:r>
      <w:proofErr w:type="spellStart"/>
      <w:r>
        <w:t>xUnit</w:t>
      </w:r>
      <w:proofErr w:type="spellEnd"/>
      <w:r>
        <w:t>, Git, IIS, and existing student/developer tooling. Hosting, domain, certificate, and MongoDB Atlas costs depend on the account tiers selected outside the source repository and should be recorded by the student if paid resources were used.</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3120"/>
        <w:gridCol w:w="3120"/>
        <w:gridCol w:w="3120"/>
      </w:tblGrid>
      <w:tr w:rsidR="00F01AC2" w14:paraId="47582C4E" w14:textId="77777777">
        <w:tc>
          <w:tcPr>
            <w:tcW w:w="3120" w:type="dxa"/>
            <w:shd w:val="clear" w:color="auto" w:fill="D9EAF7"/>
            <w:tcMar>
              <w:top w:w="80" w:type="dxa"/>
              <w:left w:w="120" w:type="dxa"/>
              <w:bottom w:w="80" w:type="dxa"/>
              <w:right w:w="120" w:type="dxa"/>
            </w:tcMar>
          </w:tcPr>
          <w:p w14:paraId="1E0341FF" w14:textId="77777777" w:rsidR="00F01AC2" w:rsidRDefault="00F20392">
            <w:r>
              <w:rPr>
                <w:b/>
              </w:rPr>
              <w:t>Phase</w:t>
            </w:r>
          </w:p>
        </w:tc>
        <w:tc>
          <w:tcPr>
            <w:tcW w:w="3120" w:type="dxa"/>
            <w:shd w:val="clear" w:color="auto" w:fill="D9EAF7"/>
            <w:tcMar>
              <w:top w:w="80" w:type="dxa"/>
              <w:left w:w="120" w:type="dxa"/>
              <w:bottom w:w="80" w:type="dxa"/>
              <w:right w:w="120" w:type="dxa"/>
            </w:tcMar>
          </w:tcPr>
          <w:p w14:paraId="7E079CB0" w14:textId="77777777" w:rsidR="00F01AC2" w:rsidRDefault="00F20392">
            <w:r>
              <w:rPr>
                <w:b/>
              </w:rPr>
              <w:t>Milestone</w:t>
            </w:r>
          </w:p>
        </w:tc>
        <w:tc>
          <w:tcPr>
            <w:tcW w:w="3120" w:type="dxa"/>
            <w:shd w:val="clear" w:color="auto" w:fill="D9EAF7"/>
            <w:tcMar>
              <w:top w:w="80" w:type="dxa"/>
              <w:left w:w="120" w:type="dxa"/>
              <w:bottom w:w="80" w:type="dxa"/>
              <w:right w:w="120" w:type="dxa"/>
            </w:tcMar>
          </w:tcPr>
          <w:p w14:paraId="05130FF7" w14:textId="77777777" w:rsidR="00F01AC2" w:rsidRDefault="00F20392">
            <w:r>
              <w:rPr>
                <w:b/>
              </w:rPr>
              <w:t>Planned Deliverable</w:t>
            </w:r>
          </w:p>
        </w:tc>
      </w:tr>
      <w:tr w:rsidR="00F01AC2" w14:paraId="6B01A54C" w14:textId="77777777">
        <w:tc>
          <w:tcPr>
            <w:tcW w:w="3120" w:type="dxa"/>
            <w:tcMar>
              <w:top w:w="80" w:type="dxa"/>
              <w:left w:w="120" w:type="dxa"/>
              <w:bottom w:w="80" w:type="dxa"/>
              <w:right w:w="120" w:type="dxa"/>
            </w:tcMar>
          </w:tcPr>
          <w:p w14:paraId="1CA8814F" w14:textId="77777777" w:rsidR="00F01AC2" w:rsidRDefault="00F20392">
            <w:r>
              <w:t>Proposal and planning</w:t>
            </w:r>
          </w:p>
        </w:tc>
        <w:tc>
          <w:tcPr>
            <w:tcW w:w="3120" w:type="dxa"/>
            <w:tcMar>
              <w:top w:w="80" w:type="dxa"/>
              <w:left w:w="120" w:type="dxa"/>
              <w:bottom w:w="80" w:type="dxa"/>
              <w:right w:w="120" w:type="dxa"/>
            </w:tcMar>
          </w:tcPr>
          <w:p w14:paraId="0775666E" w14:textId="77777777" w:rsidR="00F01AC2" w:rsidRDefault="00F20392">
            <w:r>
              <w:t>Milestone 1</w:t>
            </w:r>
          </w:p>
        </w:tc>
        <w:tc>
          <w:tcPr>
            <w:tcW w:w="3120" w:type="dxa"/>
            <w:tcMar>
              <w:top w:w="80" w:type="dxa"/>
              <w:left w:w="120" w:type="dxa"/>
              <w:bottom w:w="80" w:type="dxa"/>
              <w:right w:w="120" w:type="dxa"/>
            </w:tcMar>
          </w:tcPr>
          <w:p w14:paraId="3DE73C50" w14:textId="77777777" w:rsidR="00F01AC2" w:rsidRDefault="00F20392">
            <w:r>
              <w:t>Complete formal project proposal, scope, risks, high-level solution, and schedule.</w:t>
            </w:r>
          </w:p>
        </w:tc>
      </w:tr>
      <w:tr w:rsidR="00F01AC2" w14:paraId="4E3CFDE0" w14:textId="77777777">
        <w:tc>
          <w:tcPr>
            <w:tcW w:w="3120" w:type="dxa"/>
            <w:tcMar>
              <w:top w:w="80" w:type="dxa"/>
              <w:left w:w="120" w:type="dxa"/>
              <w:bottom w:w="80" w:type="dxa"/>
              <w:right w:w="120" w:type="dxa"/>
            </w:tcMar>
          </w:tcPr>
          <w:p w14:paraId="392F4574" w14:textId="77777777" w:rsidR="00F01AC2" w:rsidRDefault="00F20392">
            <w:r>
              <w:t>Requirements</w:t>
            </w:r>
          </w:p>
        </w:tc>
        <w:tc>
          <w:tcPr>
            <w:tcW w:w="3120" w:type="dxa"/>
            <w:tcMar>
              <w:top w:w="80" w:type="dxa"/>
              <w:left w:w="120" w:type="dxa"/>
              <w:bottom w:w="80" w:type="dxa"/>
              <w:right w:w="120" w:type="dxa"/>
            </w:tcMar>
          </w:tcPr>
          <w:p w14:paraId="65883BE5" w14:textId="77777777" w:rsidR="00F01AC2" w:rsidRDefault="00F20392">
            <w:r>
              <w:t>Milestone 2</w:t>
            </w:r>
          </w:p>
        </w:tc>
        <w:tc>
          <w:tcPr>
            <w:tcW w:w="3120" w:type="dxa"/>
            <w:tcMar>
              <w:top w:w="80" w:type="dxa"/>
              <w:left w:w="120" w:type="dxa"/>
              <w:bottom w:w="80" w:type="dxa"/>
              <w:right w:w="120" w:type="dxa"/>
            </w:tcMar>
          </w:tcPr>
          <w:p w14:paraId="366EA858" w14:textId="77777777" w:rsidR="00F01AC2" w:rsidRDefault="00F20392">
            <w:r>
              <w:t>Complete requirements specification and user story workbook.</w:t>
            </w:r>
          </w:p>
        </w:tc>
      </w:tr>
      <w:tr w:rsidR="00F01AC2" w14:paraId="389A598B" w14:textId="77777777">
        <w:tc>
          <w:tcPr>
            <w:tcW w:w="3120" w:type="dxa"/>
            <w:tcMar>
              <w:top w:w="80" w:type="dxa"/>
              <w:left w:w="120" w:type="dxa"/>
              <w:bottom w:w="80" w:type="dxa"/>
              <w:right w:w="120" w:type="dxa"/>
            </w:tcMar>
          </w:tcPr>
          <w:p w14:paraId="14E46646" w14:textId="77777777" w:rsidR="00F01AC2" w:rsidRDefault="00F20392">
            <w:r>
              <w:t>Technical design</w:t>
            </w:r>
          </w:p>
        </w:tc>
        <w:tc>
          <w:tcPr>
            <w:tcW w:w="3120" w:type="dxa"/>
            <w:tcMar>
              <w:top w:w="80" w:type="dxa"/>
              <w:left w:w="120" w:type="dxa"/>
              <w:bottom w:w="80" w:type="dxa"/>
              <w:right w:w="120" w:type="dxa"/>
            </w:tcMar>
          </w:tcPr>
          <w:p w14:paraId="1934547D" w14:textId="77777777" w:rsidR="00F01AC2" w:rsidRDefault="00F20392">
            <w:r>
              <w:t>Milestone 3</w:t>
            </w:r>
          </w:p>
        </w:tc>
        <w:tc>
          <w:tcPr>
            <w:tcW w:w="3120" w:type="dxa"/>
            <w:tcMar>
              <w:top w:w="80" w:type="dxa"/>
              <w:left w:w="120" w:type="dxa"/>
              <w:bottom w:w="80" w:type="dxa"/>
              <w:right w:w="120" w:type="dxa"/>
            </w:tcMar>
          </w:tcPr>
          <w:p w14:paraId="0799F6B6" w14:textId="77777777" w:rsidR="00F01AC2" w:rsidRDefault="00F20392">
            <w:r>
              <w:t>Complete design specification, data dictionary, API design, and diagrams.</w:t>
            </w:r>
          </w:p>
        </w:tc>
      </w:tr>
      <w:tr w:rsidR="00F01AC2" w14:paraId="1AE9D963" w14:textId="77777777">
        <w:tc>
          <w:tcPr>
            <w:tcW w:w="3120" w:type="dxa"/>
            <w:tcMar>
              <w:top w:w="80" w:type="dxa"/>
              <w:left w:w="120" w:type="dxa"/>
              <w:bottom w:w="80" w:type="dxa"/>
              <w:right w:w="120" w:type="dxa"/>
            </w:tcMar>
          </w:tcPr>
          <w:p w14:paraId="1469F088" w14:textId="77777777" w:rsidR="00F01AC2" w:rsidRDefault="00F20392">
            <w:r>
              <w:t>Development iteration 1</w:t>
            </w:r>
          </w:p>
        </w:tc>
        <w:tc>
          <w:tcPr>
            <w:tcW w:w="3120" w:type="dxa"/>
            <w:tcMar>
              <w:top w:w="80" w:type="dxa"/>
              <w:left w:w="120" w:type="dxa"/>
              <w:bottom w:w="80" w:type="dxa"/>
              <w:right w:w="120" w:type="dxa"/>
            </w:tcMar>
          </w:tcPr>
          <w:p w14:paraId="3F3D4C60" w14:textId="77777777" w:rsidR="00F01AC2" w:rsidRDefault="00F20392">
            <w:r>
              <w:t>Milestone 4</w:t>
            </w:r>
          </w:p>
        </w:tc>
        <w:tc>
          <w:tcPr>
            <w:tcW w:w="3120" w:type="dxa"/>
            <w:tcMar>
              <w:top w:w="80" w:type="dxa"/>
              <w:left w:w="120" w:type="dxa"/>
              <w:bottom w:w="80" w:type="dxa"/>
              <w:right w:w="120" w:type="dxa"/>
            </w:tcMar>
          </w:tcPr>
          <w:p w14:paraId="2DA7D6D8" w14:textId="77777777" w:rsidR="00F01AC2" w:rsidRDefault="00F20392">
            <w:r>
              <w:t>Build core API, data model, auth, assets, assignments, users, and initial UI.</w:t>
            </w:r>
          </w:p>
        </w:tc>
      </w:tr>
      <w:tr w:rsidR="00F01AC2" w14:paraId="164B71C4" w14:textId="77777777">
        <w:tc>
          <w:tcPr>
            <w:tcW w:w="3120" w:type="dxa"/>
            <w:tcMar>
              <w:top w:w="80" w:type="dxa"/>
              <w:left w:w="120" w:type="dxa"/>
              <w:bottom w:w="80" w:type="dxa"/>
              <w:right w:w="120" w:type="dxa"/>
            </w:tcMar>
          </w:tcPr>
          <w:p w14:paraId="1845784B" w14:textId="77777777" w:rsidR="00F01AC2" w:rsidRDefault="00F20392">
            <w:r>
              <w:t>Development iteration 2</w:t>
            </w:r>
          </w:p>
        </w:tc>
        <w:tc>
          <w:tcPr>
            <w:tcW w:w="3120" w:type="dxa"/>
            <w:tcMar>
              <w:top w:w="80" w:type="dxa"/>
              <w:left w:w="120" w:type="dxa"/>
              <w:bottom w:w="80" w:type="dxa"/>
              <w:right w:w="120" w:type="dxa"/>
            </w:tcMar>
          </w:tcPr>
          <w:p w14:paraId="3C249A1B" w14:textId="77777777" w:rsidR="00F01AC2" w:rsidRDefault="00F20392">
            <w:r>
              <w:t>Milestone 4</w:t>
            </w:r>
          </w:p>
        </w:tc>
        <w:tc>
          <w:tcPr>
            <w:tcW w:w="3120" w:type="dxa"/>
            <w:tcMar>
              <w:top w:w="80" w:type="dxa"/>
              <w:left w:w="120" w:type="dxa"/>
              <w:bottom w:w="80" w:type="dxa"/>
              <w:right w:w="120" w:type="dxa"/>
            </w:tcMar>
          </w:tcPr>
          <w:p w14:paraId="6338D4E0" w14:textId="77777777" w:rsidR="00F01AC2" w:rsidRDefault="00F20392">
            <w:r>
              <w:t>Add reporting, history, security hardening, tests, and deployment documentation.</w:t>
            </w:r>
          </w:p>
        </w:tc>
      </w:tr>
      <w:tr w:rsidR="00F01AC2" w14:paraId="3965D626" w14:textId="77777777">
        <w:tc>
          <w:tcPr>
            <w:tcW w:w="3120" w:type="dxa"/>
            <w:tcMar>
              <w:top w:w="80" w:type="dxa"/>
              <w:left w:w="120" w:type="dxa"/>
              <w:bottom w:w="80" w:type="dxa"/>
              <w:right w:w="120" w:type="dxa"/>
            </w:tcMar>
          </w:tcPr>
          <w:p w14:paraId="67581E41" w14:textId="77777777" w:rsidR="00F01AC2" w:rsidRDefault="00F20392">
            <w:r>
              <w:t>Final development and presentation</w:t>
            </w:r>
          </w:p>
        </w:tc>
        <w:tc>
          <w:tcPr>
            <w:tcW w:w="3120" w:type="dxa"/>
            <w:tcMar>
              <w:top w:w="80" w:type="dxa"/>
              <w:left w:w="120" w:type="dxa"/>
              <w:bottom w:w="80" w:type="dxa"/>
              <w:right w:w="120" w:type="dxa"/>
            </w:tcMar>
          </w:tcPr>
          <w:p w14:paraId="3A8D8A57" w14:textId="77777777" w:rsidR="00F01AC2" w:rsidRDefault="00F20392">
            <w:r>
              <w:t>Milestone 5</w:t>
            </w:r>
          </w:p>
        </w:tc>
        <w:tc>
          <w:tcPr>
            <w:tcW w:w="3120" w:type="dxa"/>
            <w:tcMar>
              <w:top w:w="80" w:type="dxa"/>
              <w:left w:w="120" w:type="dxa"/>
              <w:bottom w:w="80" w:type="dxa"/>
              <w:right w:w="120" w:type="dxa"/>
            </w:tcMar>
          </w:tcPr>
          <w:p w14:paraId="63010691" w14:textId="77777777" w:rsidR="00F01AC2" w:rsidRDefault="00F20392">
            <w:r>
              <w:t xml:space="preserve">Finalize source, tests, traceability, screenshots/demo, and provide the presentation and screencast separately in the LMS package.</w:t>
            </w:r>
            <w:r>
              <w:lastRenderedPageBreak/>
              <w:t/>
            </w:r>
          </w:p>
        </w:tc>
      </w:tr>
    </w:tbl>
    <w:p w14:paraId="690EDF22" w14:textId="4FBA0AF1" w:rsidR="00E41094" w:rsidRPr="00F762A5" w:rsidRDefault="00F27B38" w:rsidP="000D1FE0">
      <w:pPr>
        <w:pStyle w:val="SectionTitle"/>
      </w:pPr>
      <w:bookmarkStart w:id="7" w:name="_Toc70483856"/>
      <w:r>
        <w:lastRenderedPageBreak/>
        <w:t>Appendix A</w:t>
      </w:r>
      <w:r w:rsidR="00E41094">
        <w:t xml:space="preserve"> – References</w:t>
      </w:r>
      <w:bookmarkEnd w:id="7"/>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9360"/>
      </w:tblGrid>
      <w:tr w:rsidR="00F01AC2" w14:paraId="17E219DF" w14:textId="77777777">
        <w:tc>
          <w:tcPr>
            <w:tcW w:w="9360" w:type="dxa"/>
            <w:shd w:val="clear" w:color="auto" w:fill="D9EAF7"/>
            <w:tcMar>
              <w:top w:w="80" w:type="dxa"/>
              <w:left w:w="120" w:type="dxa"/>
              <w:bottom w:w="80" w:type="dxa"/>
              <w:right w:w="120" w:type="dxa"/>
            </w:tcMar>
          </w:tcPr>
          <w:p w14:paraId="12D531BF" w14:textId="77777777" w:rsidR="00F01AC2" w:rsidRDefault="00F20392">
            <w:r>
              <w:rPr>
                <w:b/>
              </w:rPr>
              <w:t>Reference</w:t>
            </w:r>
          </w:p>
        </w:tc>
      </w:tr>
      <w:tr w:rsidR="00F01AC2" w14:paraId="28C7A324" w14:textId="77777777">
        <w:tc>
          <w:tcPr>
            <w:tcW w:w="9360" w:type="dxa"/>
            <w:tcMar>
              <w:top w:w="80" w:type="dxa"/>
              <w:left w:w="120" w:type="dxa"/>
              <w:bottom w:w="80" w:type="dxa"/>
              <w:right w:w="120" w:type="dxa"/>
            </w:tcMar>
          </w:tcPr>
          <w:p w14:paraId="58073D4D" w14:textId="77777777" w:rsidR="00F01AC2" w:rsidRDefault="00F20392">
            <w:r>
              <w:t>Microsoft. (2026). ASP.NET Core documentation. https://learn.microsoft.com/aspnet/core/</w:t>
            </w:r>
          </w:p>
        </w:tc>
      </w:tr>
      <w:tr w:rsidR="00F01AC2" w14:paraId="2A9EEF9B" w14:textId="77777777">
        <w:tc>
          <w:tcPr>
            <w:tcW w:w="9360" w:type="dxa"/>
            <w:tcMar>
              <w:top w:w="80" w:type="dxa"/>
              <w:left w:w="120" w:type="dxa"/>
              <w:bottom w:w="80" w:type="dxa"/>
              <w:right w:w="120" w:type="dxa"/>
            </w:tcMar>
          </w:tcPr>
          <w:p w14:paraId="0DCA72B3" w14:textId="77777777" w:rsidR="00F01AC2" w:rsidRDefault="00F20392">
            <w:r>
              <w:t>Microsoft. (2026). Blazor WebAssembly documentation. https://learn.microsoft.com/aspnet/core/blazor/</w:t>
            </w:r>
          </w:p>
        </w:tc>
      </w:tr>
      <w:tr w:rsidR="00F01AC2" w14:paraId="6E20A878" w14:textId="77777777">
        <w:tc>
          <w:tcPr>
            <w:tcW w:w="9360" w:type="dxa"/>
            <w:tcMar>
              <w:top w:w="80" w:type="dxa"/>
              <w:left w:w="120" w:type="dxa"/>
              <w:bottom w:w="80" w:type="dxa"/>
              <w:right w:w="120" w:type="dxa"/>
            </w:tcMar>
          </w:tcPr>
          <w:p w14:paraId="2E5AD817" w14:textId="77777777" w:rsidR="00F01AC2" w:rsidRDefault="00F20392">
            <w:r>
              <w:t>MongoDB, Inc. (2026). MongoDB manual and .NET driver documentation. https://www.mongodb.com/docs/</w:t>
            </w:r>
          </w:p>
        </w:tc>
      </w:tr>
      <w:tr w:rsidR="00F01AC2" w14:paraId="77F07695" w14:textId="77777777">
        <w:tc>
          <w:tcPr>
            <w:tcW w:w="9360" w:type="dxa"/>
            <w:tcMar>
              <w:top w:w="80" w:type="dxa"/>
              <w:left w:w="120" w:type="dxa"/>
              <w:bottom w:w="80" w:type="dxa"/>
              <w:right w:w="120" w:type="dxa"/>
            </w:tcMar>
          </w:tcPr>
          <w:p w14:paraId="75EBF3AF" w14:textId="77777777" w:rsidR="00F01AC2" w:rsidRDefault="00F20392">
            <w:r>
              <w:t>Grand Canyon University. (2021). Master of Science in Software Development Capstone Project Handbook.</w:t>
            </w:r>
          </w:p>
        </w:tc>
      </w:tr>
      <w:tr w:rsidR="00F01AC2" w14:paraId="72D032EF" w14:textId="77777777">
        <w:tc>
          <w:tcPr>
            <w:tcW w:w="9360" w:type="dxa"/>
            <w:tcMar>
              <w:top w:w="80" w:type="dxa"/>
              <w:left w:w="120" w:type="dxa"/>
              <w:bottom w:w="80" w:type="dxa"/>
              <w:right w:w="120" w:type="dxa"/>
            </w:tcMar>
          </w:tcPr>
          <w:p w14:paraId="5F0235A0" w14:textId="77777777" w:rsidR="00F01AC2" w:rsidRDefault="00F20392">
            <w:r>
              <w:t>ITAMS project documentation. (2026). Application guide, tech stack, developer guide, deployment guide, and production operations documentation.</w:t>
            </w:r>
          </w:p>
        </w:tc>
      </w:tr>
    </w:tbl>
    <w:p w14:paraId="3E88F1C4" w14:textId="53E197D9" w:rsidR="00106D0C" w:rsidRPr="00106D0C" w:rsidRDefault="00DB5237" w:rsidP="000D1FE0">
      <w:pPr>
        <w:pStyle w:val="SectionTitle"/>
      </w:pPr>
      <w:bookmarkStart w:id="8" w:name="_Toc70483857"/>
      <w:r>
        <w:t>Appendix B</w:t>
      </w:r>
      <w:r w:rsidR="00E213CF">
        <w:t xml:space="preserve"> </w:t>
      </w:r>
      <w:r w:rsidR="004435C4">
        <w:t xml:space="preserve">– </w:t>
      </w:r>
      <w:r w:rsidR="00106D0C" w:rsidRPr="00106D0C">
        <w:t>Copyright Compliance</w:t>
      </w:r>
      <w:bookmarkEnd w:id="8"/>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3120"/>
        <w:gridCol w:w="3120"/>
        <w:gridCol w:w="3120"/>
      </w:tblGrid>
      <w:tr w:rsidR="00F01AC2" w14:paraId="0EE224BC" w14:textId="77777777">
        <w:tc>
          <w:tcPr>
            <w:tcW w:w="3120" w:type="dxa"/>
            <w:shd w:val="clear" w:color="auto" w:fill="D9EAF7"/>
            <w:tcMar>
              <w:top w:w="80" w:type="dxa"/>
              <w:left w:w="120" w:type="dxa"/>
              <w:bottom w:w="80" w:type="dxa"/>
              <w:right w:w="120" w:type="dxa"/>
            </w:tcMar>
          </w:tcPr>
          <w:p w14:paraId="383EE5AC" w14:textId="77777777" w:rsidR="00F01AC2" w:rsidRDefault="00F20392">
            <w:r>
              <w:rPr>
                <w:b/>
              </w:rPr>
              <w:t>External Resource</w:t>
            </w:r>
          </w:p>
        </w:tc>
        <w:tc>
          <w:tcPr>
            <w:tcW w:w="3120" w:type="dxa"/>
            <w:shd w:val="clear" w:color="auto" w:fill="D9EAF7"/>
            <w:tcMar>
              <w:top w:w="80" w:type="dxa"/>
              <w:left w:w="120" w:type="dxa"/>
              <w:bottom w:w="80" w:type="dxa"/>
              <w:right w:w="120" w:type="dxa"/>
            </w:tcMar>
          </w:tcPr>
          <w:p w14:paraId="5FFDD239" w14:textId="77777777" w:rsidR="00F01AC2" w:rsidRDefault="00F20392">
            <w:r>
              <w:rPr>
                <w:b/>
              </w:rPr>
              <w:t>Use</w:t>
            </w:r>
          </w:p>
        </w:tc>
        <w:tc>
          <w:tcPr>
            <w:tcW w:w="3120" w:type="dxa"/>
            <w:shd w:val="clear" w:color="auto" w:fill="D9EAF7"/>
            <w:tcMar>
              <w:top w:w="80" w:type="dxa"/>
              <w:left w:w="120" w:type="dxa"/>
              <w:bottom w:w="80" w:type="dxa"/>
              <w:right w:w="120" w:type="dxa"/>
            </w:tcMar>
          </w:tcPr>
          <w:p w14:paraId="2776AD46" w14:textId="77777777" w:rsidR="00F01AC2" w:rsidRDefault="00F20392">
            <w:r>
              <w:rPr>
                <w:b/>
              </w:rPr>
              <w:t>Compliance Note</w:t>
            </w:r>
          </w:p>
        </w:tc>
      </w:tr>
      <w:tr w:rsidR="00F01AC2" w14:paraId="6EC7EB34" w14:textId="77777777">
        <w:tc>
          <w:tcPr>
            <w:tcW w:w="3120" w:type="dxa"/>
            <w:tcMar>
              <w:top w:w="80" w:type="dxa"/>
              <w:left w:w="120" w:type="dxa"/>
              <w:bottom w:w="80" w:type="dxa"/>
              <w:right w:w="120" w:type="dxa"/>
            </w:tcMar>
          </w:tcPr>
          <w:p w14:paraId="14A7ECA8" w14:textId="77777777" w:rsidR="00F01AC2" w:rsidRDefault="00F20392">
            <w:r>
              <w:t>.NET / ASP.NET Core / Blazor</w:t>
            </w:r>
          </w:p>
        </w:tc>
        <w:tc>
          <w:tcPr>
            <w:tcW w:w="3120" w:type="dxa"/>
            <w:tcMar>
              <w:top w:w="80" w:type="dxa"/>
              <w:left w:w="120" w:type="dxa"/>
              <w:bottom w:w="80" w:type="dxa"/>
              <w:right w:w="120" w:type="dxa"/>
            </w:tcMar>
          </w:tcPr>
          <w:p w14:paraId="092EB0E4" w14:textId="77777777" w:rsidR="00F01AC2" w:rsidRDefault="00F20392">
            <w:r>
              <w:t>Application platform, API, and client framework.</w:t>
            </w:r>
          </w:p>
        </w:tc>
        <w:tc>
          <w:tcPr>
            <w:tcW w:w="3120" w:type="dxa"/>
            <w:tcMar>
              <w:top w:w="80" w:type="dxa"/>
              <w:left w:w="120" w:type="dxa"/>
              <w:bottom w:w="80" w:type="dxa"/>
              <w:right w:w="120" w:type="dxa"/>
            </w:tcMar>
          </w:tcPr>
          <w:p w14:paraId="5F44D5B8" w14:textId="77777777" w:rsidR="00F01AC2" w:rsidRDefault="00F20392">
            <w:r>
              <w:t>Used as publicly documented Microsoft developer frameworks under their published license terms.</w:t>
            </w:r>
          </w:p>
        </w:tc>
      </w:tr>
      <w:tr w:rsidR="00F01AC2" w14:paraId="1E201B1B" w14:textId="77777777">
        <w:tc>
          <w:tcPr>
            <w:tcW w:w="3120" w:type="dxa"/>
            <w:tcMar>
              <w:top w:w="80" w:type="dxa"/>
              <w:left w:w="120" w:type="dxa"/>
              <w:bottom w:w="80" w:type="dxa"/>
              <w:right w:w="120" w:type="dxa"/>
            </w:tcMar>
          </w:tcPr>
          <w:p w14:paraId="0697114C" w14:textId="77777777" w:rsidR="00F01AC2" w:rsidRDefault="00F20392">
            <w:r>
              <w:t>MongoDB Driver</w:t>
            </w:r>
          </w:p>
        </w:tc>
        <w:tc>
          <w:tcPr>
            <w:tcW w:w="3120" w:type="dxa"/>
            <w:tcMar>
              <w:top w:w="80" w:type="dxa"/>
              <w:left w:w="120" w:type="dxa"/>
              <w:bottom w:w="80" w:type="dxa"/>
              <w:right w:w="120" w:type="dxa"/>
            </w:tcMar>
          </w:tcPr>
          <w:p w14:paraId="6C7F3732" w14:textId="77777777" w:rsidR="00F01AC2" w:rsidRDefault="00F20392">
            <w:r>
              <w:t>Database access from ASP.NET Core services.</w:t>
            </w:r>
          </w:p>
        </w:tc>
        <w:tc>
          <w:tcPr>
            <w:tcW w:w="3120" w:type="dxa"/>
            <w:tcMar>
              <w:top w:w="80" w:type="dxa"/>
              <w:left w:w="120" w:type="dxa"/>
              <w:bottom w:w="80" w:type="dxa"/>
              <w:right w:w="120" w:type="dxa"/>
            </w:tcMar>
          </w:tcPr>
          <w:p w14:paraId="677567E8" w14:textId="77777777" w:rsidR="00F01AC2" w:rsidRDefault="00F20392">
            <w:r>
              <w:t>Used as a standard client library; no copied vendor source code is embedded in ITAMS.</w:t>
            </w:r>
          </w:p>
        </w:tc>
      </w:tr>
      <w:tr w:rsidR="00F01AC2" w14:paraId="6E512290" w14:textId="77777777">
        <w:tc>
          <w:tcPr>
            <w:tcW w:w="3120" w:type="dxa"/>
            <w:tcMar>
              <w:top w:w="80" w:type="dxa"/>
              <w:left w:w="120" w:type="dxa"/>
              <w:bottom w:w="80" w:type="dxa"/>
              <w:right w:w="120" w:type="dxa"/>
            </w:tcMar>
          </w:tcPr>
          <w:p w14:paraId="50BC9CE5" w14:textId="77777777" w:rsidR="00F01AC2" w:rsidRDefault="00F20392">
            <w:proofErr w:type="spellStart"/>
            <w:r>
              <w:t>xUnit</w:t>
            </w:r>
            <w:proofErr w:type="spellEnd"/>
            <w:r>
              <w:t xml:space="preserve"> and ASP.NET Core test host</w:t>
            </w:r>
          </w:p>
        </w:tc>
        <w:tc>
          <w:tcPr>
            <w:tcW w:w="3120" w:type="dxa"/>
            <w:tcMar>
              <w:top w:w="80" w:type="dxa"/>
              <w:left w:w="120" w:type="dxa"/>
              <w:bottom w:w="80" w:type="dxa"/>
              <w:right w:w="120" w:type="dxa"/>
            </w:tcMar>
          </w:tcPr>
          <w:p w14:paraId="6EDBDEF8" w14:textId="77777777" w:rsidR="00F01AC2" w:rsidRDefault="00F20392">
            <w:r>
              <w:t>Automated API and integration testing.</w:t>
            </w:r>
          </w:p>
        </w:tc>
        <w:tc>
          <w:tcPr>
            <w:tcW w:w="3120" w:type="dxa"/>
            <w:tcMar>
              <w:top w:w="80" w:type="dxa"/>
              <w:left w:w="120" w:type="dxa"/>
              <w:bottom w:w="80" w:type="dxa"/>
              <w:right w:w="120" w:type="dxa"/>
            </w:tcMar>
          </w:tcPr>
          <w:p w14:paraId="0405D1E0" w14:textId="77777777" w:rsidR="00F01AC2" w:rsidRDefault="00F20392">
            <w:r>
              <w:t>Used as development/test dependencies through NuGet packages.</w:t>
            </w:r>
          </w:p>
        </w:tc>
      </w:tr>
      <w:tr w:rsidR="00F01AC2" w14:paraId="084DEC56" w14:textId="77777777">
        <w:tc>
          <w:tcPr>
            <w:tcW w:w="3120" w:type="dxa"/>
            <w:tcMar>
              <w:top w:w="80" w:type="dxa"/>
              <w:left w:w="120" w:type="dxa"/>
              <w:bottom w:w="80" w:type="dxa"/>
              <w:right w:w="120" w:type="dxa"/>
            </w:tcMar>
          </w:tcPr>
          <w:p w14:paraId="39A7E440" w14:textId="77777777" w:rsidR="00F01AC2" w:rsidRDefault="00F20392">
            <w:r>
              <w:t>GCU templates and handbook</w:t>
            </w:r>
          </w:p>
        </w:tc>
        <w:tc>
          <w:tcPr>
            <w:tcW w:w="3120" w:type="dxa"/>
            <w:tcMar>
              <w:top w:w="80" w:type="dxa"/>
              <w:left w:w="120" w:type="dxa"/>
              <w:bottom w:w="80" w:type="dxa"/>
              <w:right w:w="120" w:type="dxa"/>
            </w:tcMar>
          </w:tcPr>
          <w:p w14:paraId="78EC417D" w14:textId="77777777" w:rsidR="00F01AC2" w:rsidRDefault="00F20392">
            <w:r>
              <w:t>Capstone artifact structure and requirements.</w:t>
            </w:r>
          </w:p>
        </w:tc>
        <w:tc>
          <w:tcPr>
            <w:tcW w:w="3120" w:type="dxa"/>
            <w:tcMar>
              <w:top w:w="80" w:type="dxa"/>
              <w:left w:w="120" w:type="dxa"/>
              <w:bottom w:w="80" w:type="dxa"/>
              <w:right w:w="120" w:type="dxa"/>
            </w:tcMar>
          </w:tcPr>
          <w:p w14:paraId="1A995B3D" w14:textId="77777777" w:rsidR="00F01AC2" w:rsidRDefault="00F20392">
            <w:r>
              <w:t>Used for academic submission formatting and project guidance.</w:t>
            </w:r>
          </w:p>
        </w:tc>
      </w:tr>
      <w:tr w:rsidR="00F01AC2" w14:paraId="25591ED1" w14:textId="77777777">
        <w:tc>
          <w:tcPr>
            <w:tcW w:w="3120" w:type="dxa"/>
            <w:tcMar>
              <w:top w:w="80" w:type="dxa"/>
              <w:left w:w="120" w:type="dxa"/>
              <w:bottom w:w="80" w:type="dxa"/>
              <w:right w:w="120" w:type="dxa"/>
            </w:tcMar>
          </w:tcPr>
          <w:p w14:paraId="3070430F" w14:textId="77777777" w:rsidR="00F01AC2" w:rsidRDefault="00F20392">
            <w:r>
              <w:t>ITAMS logo/background images</w:t>
            </w:r>
          </w:p>
        </w:tc>
        <w:tc>
          <w:tcPr>
            <w:tcW w:w="3120" w:type="dxa"/>
            <w:tcMar>
              <w:top w:w="80" w:type="dxa"/>
              <w:left w:w="120" w:type="dxa"/>
              <w:bottom w:w="80" w:type="dxa"/>
              <w:right w:w="120" w:type="dxa"/>
            </w:tcMar>
          </w:tcPr>
          <w:p w14:paraId="5DC9698B" w14:textId="77777777" w:rsidR="00F01AC2" w:rsidRDefault="00F20392">
            <w:r>
              <w:t>Application branding and login experience.</w:t>
            </w:r>
          </w:p>
        </w:tc>
        <w:tc>
          <w:tcPr>
            <w:tcW w:w="3120" w:type="dxa"/>
            <w:tcMar>
              <w:top w:w="80" w:type="dxa"/>
              <w:left w:w="120" w:type="dxa"/>
              <w:bottom w:w="80" w:type="dxa"/>
              <w:right w:w="120" w:type="dxa"/>
            </w:tcMar>
          </w:tcPr>
          <w:p w14:paraId="12E2E432" w14:textId="77777777" w:rsidR="00F01AC2" w:rsidRDefault="00F20392">
            <w:r>
              <w:t>Student-created or project-owned assets; replace with citation if any external image source is later used.</w:t>
            </w:r>
          </w:p>
        </w:tc>
      </w:tr>
    </w:tbl>
    <w:p w14:paraId="1B006A0F" w14:textId="77777777" w:rsidR="00F20392" w:rsidRDefault="00F20392" w:rsidP="008F6D5A"/>
    <w:sectPr w:rsidR="00F20392" w:rsidSect="00E2773E">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56862" w14:textId="77777777" w:rsidR="00C54E99" w:rsidRDefault="00C54E99" w:rsidP="00E2773E">
      <w:r>
        <w:separator/>
      </w:r>
    </w:p>
  </w:endnote>
  <w:endnote w:type="continuationSeparator" w:id="0">
    <w:p w14:paraId="33D30017" w14:textId="77777777" w:rsidR="00C54E99" w:rsidRDefault="00C54E99" w:rsidP="00E2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W1)">
    <w:altName w:val="Times New Roman"/>
    <w:charset w:val="00"/>
    <w:family w:val="roman"/>
    <w:pitch w:val="variable"/>
    <w:sig w:usb0="20007A87" w:usb1="80000000" w:usb2="00000008" w:usb3="00000000" w:csb0="000001FF" w:csb1="00000000"/>
  </w:font>
  <w:font w:name="PMingLiU">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CE9A"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1EB253" w14:textId="77777777" w:rsidR="00E2773E" w:rsidRDefault="00E2773E" w:rsidP="00E277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4A2B"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7A95">
      <w:rPr>
        <w:rStyle w:val="PageNumber"/>
        <w:noProof/>
      </w:rPr>
      <w:t>3</w:t>
    </w:r>
    <w:r>
      <w:rPr>
        <w:rStyle w:val="PageNumber"/>
      </w:rPr>
      <w:fldChar w:fldCharType="end"/>
    </w:r>
  </w:p>
  <w:p w14:paraId="36F21748" w14:textId="35FE6AF6" w:rsidR="00E2773E" w:rsidRDefault="00E2773E" w:rsidP="00E2773E">
    <w:pPr>
      <w:pStyle w:val="Footer"/>
      <w:ind w:right="360"/>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8FF24" w14:textId="4A93DF40" w:rsidR="005D00A2" w:rsidRPr="005D00A2" w:rsidRDefault="005D00A2" w:rsidP="005D00A2">
    <w:pPr>
      <w:spacing w:after="160" w:line="259" w:lineRule="auto"/>
      <w:jc w:val="center"/>
      <w:rPr>
        <w:rFonts w:ascii="Times New Roman" w:eastAsia="Calibri" w:hAnsi="Times New Roman" w:cs="Times New Roman"/>
        <w:sz w:val="22"/>
        <w:szCs w:val="22"/>
      </w:rPr>
    </w:pPr>
    <w:r w:rsidRPr="005D00A2">
      <w:rPr>
        <w:rFonts w:ascii="Times New Roman" w:eastAsia="Calibri" w:hAnsi="Times New Roman" w:cs="Times New Roman"/>
        <w:sz w:val="22"/>
        <w:szCs w:val="22"/>
      </w:rPr>
      <w:t xml:space="preserve">© </w:t>
    </w:r>
    <w:r w:rsidRPr="005D00A2">
      <w:rPr>
        <w:rFonts w:ascii="Times New Roman" w:eastAsia="Calibri" w:hAnsi="Times New Roman" w:cs="Times New Roman"/>
        <w:sz w:val="22"/>
        <w:szCs w:val="22"/>
      </w:rPr>
      <w:fldChar w:fldCharType="begin"/>
    </w:r>
    <w:r w:rsidRPr="005D00A2">
      <w:rPr>
        <w:rFonts w:ascii="Times New Roman" w:eastAsia="Calibri" w:hAnsi="Times New Roman" w:cs="Times New Roman"/>
        <w:sz w:val="22"/>
        <w:szCs w:val="22"/>
      </w:rPr>
      <w:instrText xml:space="preserve"> DATE \@"yyyy" \* MERGEFORMAT </w:instrText>
    </w:r>
    <w:r w:rsidRPr="005D00A2">
      <w:rPr>
        <w:rFonts w:ascii="Times New Roman" w:eastAsia="Calibri" w:hAnsi="Times New Roman" w:cs="Times New Roman"/>
        <w:sz w:val="22"/>
        <w:szCs w:val="22"/>
      </w:rPr>
      <w:fldChar w:fldCharType="separate"/>
    </w:r>
    <w:r w:rsidR="004E3E04">
      <w:rPr>
        <w:rFonts w:ascii="Times New Roman" w:eastAsia="Calibri" w:hAnsi="Times New Roman" w:cs="Times New Roman"/>
        <w:noProof/>
        <w:sz w:val="22"/>
        <w:szCs w:val="22"/>
      </w:rPr>
      <w:t>2026</w:t>
    </w:r>
    <w:r w:rsidRPr="005D00A2">
      <w:rPr>
        <w:rFonts w:ascii="Times New Roman" w:eastAsia="Calibri" w:hAnsi="Times New Roman" w:cs="Times New Roman"/>
        <w:sz w:val="22"/>
        <w:szCs w:val="22"/>
      </w:rPr>
      <w:fldChar w:fldCharType="end"/>
    </w:r>
    <w:r w:rsidRPr="005D00A2">
      <w:rPr>
        <w:rFonts w:ascii="Times New Roman" w:eastAsia="Calibri" w:hAnsi="Times New Roman" w:cs="Times New Roman"/>
        <w:sz w:val="22"/>
        <w:szCs w:val="22"/>
      </w:rPr>
      <w:t>.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910D1" w14:textId="77777777" w:rsidR="00C54E99" w:rsidRDefault="00C54E99" w:rsidP="00E2773E">
      <w:r>
        <w:separator/>
      </w:r>
    </w:p>
  </w:footnote>
  <w:footnote w:type="continuationSeparator" w:id="0">
    <w:p w14:paraId="3FA5C773" w14:textId="77777777" w:rsidR="00C54E99" w:rsidRDefault="00C54E99" w:rsidP="00E27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3504" w14:textId="423BD525" w:rsidR="00CA0FCB" w:rsidRDefault="556BFBA0">
    <w:pPr>
      <w:pStyle w:val="Header"/>
    </w:pPr>
    <w:r>
      <w:rPr>
        <w:noProof/>
      </w:rPr>
      <w:drawing>
        <wp:inline distT="0" distB="0" distL="0" distR="0" wp14:anchorId="0C6CC037" wp14:editId="0DB02994">
          <wp:extent cx="2484081" cy="5554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484081" cy="555447"/>
                  </a:xfrm>
                  <a:prstGeom prst="rect">
                    <a:avLst/>
                  </a:prstGeom>
                </pic:spPr>
              </pic:pic>
            </a:graphicData>
          </a:graphic>
        </wp:inline>
      </w:drawing>
    </w:r>
  </w:p>
  <w:p w14:paraId="6EA104A9" w14:textId="77777777" w:rsidR="00CA0FCB" w:rsidRDefault="00CA0F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498D"/>
    <w:multiLevelType w:val="hybridMultilevel"/>
    <w:tmpl w:val="502E54F2"/>
    <w:lvl w:ilvl="0" w:tplc="1F123B1A">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1B00918"/>
    <w:multiLevelType w:val="hybridMultilevel"/>
    <w:tmpl w:val="B70030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41854674">
    <w:abstractNumId w:val="1"/>
  </w:num>
  <w:num w:numId="2" w16cid:durableId="1644045764">
    <w:abstractNumId w:val="5"/>
  </w:num>
  <w:num w:numId="3" w16cid:durableId="913512619">
    <w:abstractNumId w:val="3"/>
  </w:num>
  <w:num w:numId="4" w16cid:durableId="46076465">
    <w:abstractNumId w:val="0"/>
  </w:num>
  <w:num w:numId="5" w16cid:durableId="1109279250">
    <w:abstractNumId w:val="4"/>
  </w:num>
  <w:num w:numId="6" w16cid:durableId="1491868989">
    <w:abstractNumId w:val="6"/>
  </w:num>
  <w:num w:numId="7" w16cid:durableId="1050345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A1"/>
    <w:rsid w:val="000429C6"/>
    <w:rsid w:val="00053D7C"/>
    <w:rsid w:val="00060530"/>
    <w:rsid w:val="00083F18"/>
    <w:rsid w:val="000855A8"/>
    <w:rsid w:val="00087878"/>
    <w:rsid w:val="000A318E"/>
    <w:rsid w:val="000B2237"/>
    <w:rsid w:val="000C1705"/>
    <w:rsid w:val="000D1FE0"/>
    <w:rsid w:val="000D76FB"/>
    <w:rsid w:val="00106D0C"/>
    <w:rsid w:val="00112164"/>
    <w:rsid w:val="00152C21"/>
    <w:rsid w:val="00165C6D"/>
    <w:rsid w:val="00166292"/>
    <w:rsid w:val="00167762"/>
    <w:rsid w:val="00171335"/>
    <w:rsid w:val="00185581"/>
    <w:rsid w:val="00190288"/>
    <w:rsid w:val="001965AE"/>
    <w:rsid w:val="00197A0E"/>
    <w:rsid w:val="001B1868"/>
    <w:rsid w:val="001B77E1"/>
    <w:rsid w:val="001D1735"/>
    <w:rsid w:val="001D337D"/>
    <w:rsid w:val="001E201C"/>
    <w:rsid w:val="00202BC9"/>
    <w:rsid w:val="00202FED"/>
    <w:rsid w:val="00236531"/>
    <w:rsid w:val="00242440"/>
    <w:rsid w:val="002433CD"/>
    <w:rsid w:val="002748BC"/>
    <w:rsid w:val="00285AFA"/>
    <w:rsid w:val="002A4652"/>
    <w:rsid w:val="002A52F4"/>
    <w:rsid w:val="002B021F"/>
    <w:rsid w:val="002B2E0A"/>
    <w:rsid w:val="002C2AE2"/>
    <w:rsid w:val="002C3D98"/>
    <w:rsid w:val="002C5853"/>
    <w:rsid w:val="002D1D58"/>
    <w:rsid w:val="002D6487"/>
    <w:rsid w:val="002E3135"/>
    <w:rsid w:val="002E5ABC"/>
    <w:rsid w:val="002F4D67"/>
    <w:rsid w:val="00305A6C"/>
    <w:rsid w:val="003151CB"/>
    <w:rsid w:val="00325607"/>
    <w:rsid w:val="00332B48"/>
    <w:rsid w:val="003362FB"/>
    <w:rsid w:val="00366E1E"/>
    <w:rsid w:val="00370641"/>
    <w:rsid w:val="00386F3A"/>
    <w:rsid w:val="003B1372"/>
    <w:rsid w:val="003C3CF1"/>
    <w:rsid w:val="003D36F9"/>
    <w:rsid w:val="003E4DB2"/>
    <w:rsid w:val="003E6FCD"/>
    <w:rsid w:val="003F0F05"/>
    <w:rsid w:val="003F247A"/>
    <w:rsid w:val="003F7873"/>
    <w:rsid w:val="0040616E"/>
    <w:rsid w:val="00407BF9"/>
    <w:rsid w:val="00417AFB"/>
    <w:rsid w:val="00421AE6"/>
    <w:rsid w:val="0043458C"/>
    <w:rsid w:val="004364B0"/>
    <w:rsid w:val="004435C4"/>
    <w:rsid w:val="004461CF"/>
    <w:rsid w:val="00463ECD"/>
    <w:rsid w:val="00470F87"/>
    <w:rsid w:val="0047145B"/>
    <w:rsid w:val="00471C97"/>
    <w:rsid w:val="0047752D"/>
    <w:rsid w:val="00486408"/>
    <w:rsid w:val="00487A95"/>
    <w:rsid w:val="004A422B"/>
    <w:rsid w:val="004B29A1"/>
    <w:rsid w:val="004C65ED"/>
    <w:rsid w:val="004D40F1"/>
    <w:rsid w:val="004E3E04"/>
    <w:rsid w:val="00500623"/>
    <w:rsid w:val="005008F0"/>
    <w:rsid w:val="00503C3C"/>
    <w:rsid w:val="0052262E"/>
    <w:rsid w:val="00524256"/>
    <w:rsid w:val="00543C17"/>
    <w:rsid w:val="00567A51"/>
    <w:rsid w:val="00584824"/>
    <w:rsid w:val="005912C0"/>
    <w:rsid w:val="00592532"/>
    <w:rsid w:val="00596098"/>
    <w:rsid w:val="005A0C4B"/>
    <w:rsid w:val="005B76FD"/>
    <w:rsid w:val="005B7D35"/>
    <w:rsid w:val="005C230D"/>
    <w:rsid w:val="005D00A2"/>
    <w:rsid w:val="005D5AFA"/>
    <w:rsid w:val="005E23DC"/>
    <w:rsid w:val="005E772F"/>
    <w:rsid w:val="00607375"/>
    <w:rsid w:val="0062303A"/>
    <w:rsid w:val="00643B0E"/>
    <w:rsid w:val="0068325C"/>
    <w:rsid w:val="00697A71"/>
    <w:rsid w:val="006A49EB"/>
    <w:rsid w:val="006B1616"/>
    <w:rsid w:val="006C0647"/>
    <w:rsid w:val="006C4AD6"/>
    <w:rsid w:val="006E2170"/>
    <w:rsid w:val="006E2E69"/>
    <w:rsid w:val="006F295E"/>
    <w:rsid w:val="006F3E54"/>
    <w:rsid w:val="00701419"/>
    <w:rsid w:val="007035CE"/>
    <w:rsid w:val="00722DA3"/>
    <w:rsid w:val="00724CED"/>
    <w:rsid w:val="00770B89"/>
    <w:rsid w:val="007712E4"/>
    <w:rsid w:val="00772FC0"/>
    <w:rsid w:val="00774AFA"/>
    <w:rsid w:val="00777877"/>
    <w:rsid w:val="00785E17"/>
    <w:rsid w:val="0078686B"/>
    <w:rsid w:val="00794716"/>
    <w:rsid w:val="00795BD4"/>
    <w:rsid w:val="007D0554"/>
    <w:rsid w:val="007D520E"/>
    <w:rsid w:val="0080064C"/>
    <w:rsid w:val="008116AB"/>
    <w:rsid w:val="0081458F"/>
    <w:rsid w:val="008220F3"/>
    <w:rsid w:val="00830BDE"/>
    <w:rsid w:val="008329B7"/>
    <w:rsid w:val="008812C3"/>
    <w:rsid w:val="008817B5"/>
    <w:rsid w:val="00887A1C"/>
    <w:rsid w:val="008919DF"/>
    <w:rsid w:val="00894961"/>
    <w:rsid w:val="00895ECE"/>
    <w:rsid w:val="00897461"/>
    <w:rsid w:val="008A005E"/>
    <w:rsid w:val="008A0123"/>
    <w:rsid w:val="008A66B8"/>
    <w:rsid w:val="008D6FA1"/>
    <w:rsid w:val="008E0CD7"/>
    <w:rsid w:val="008E16C5"/>
    <w:rsid w:val="008E29B5"/>
    <w:rsid w:val="008E51E5"/>
    <w:rsid w:val="008F5D40"/>
    <w:rsid w:val="008F6D5A"/>
    <w:rsid w:val="00904318"/>
    <w:rsid w:val="00910D4F"/>
    <w:rsid w:val="0091268C"/>
    <w:rsid w:val="00934AD6"/>
    <w:rsid w:val="00942910"/>
    <w:rsid w:val="00944BFB"/>
    <w:rsid w:val="0094586F"/>
    <w:rsid w:val="00955D08"/>
    <w:rsid w:val="00957E1A"/>
    <w:rsid w:val="00973382"/>
    <w:rsid w:val="00973DC4"/>
    <w:rsid w:val="00976FCE"/>
    <w:rsid w:val="009A6E91"/>
    <w:rsid w:val="009B18D8"/>
    <w:rsid w:val="009C1AA9"/>
    <w:rsid w:val="009C24A2"/>
    <w:rsid w:val="009C5E36"/>
    <w:rsid w:val="009D0149"/>
    <w:rsid w:val="009E2691"/>
    <w:rsid w:val="00A0530B"/>
    <w:rsid w:val="00A33B37"/>
    <w:rsid w:val="00A37A2B"/>
    <w:rsid w:val="00A56778"/>
    <w:rsid w:val="00A575F7"/>
    <w:rsid w:val="00A653C7"/>
    <w:rsid w:val="00A833D2"/>
    <w:rsid w:val="00AA6B27"/>
    <w:rsid w:val="00AA7CC6"/>
    <w:rsid w:val="00AB3794"/>
    <w:rsid w:val="00AD13A3"/>
    <w:rsid w:val="00B078F3"/>
    <w:rsid w:val="00B22ABF"/>
    <w:rsid w:val="00B26510"/>
    <w:rsid w:val="00B434EB"/>
    <w:rsid w:val="00B437F4"/>
    <w:rsid w:val="00B565F3"/>
    <w:rsid w:val="00B572D4"/>
    <w:rsid w:val="00B926E8"/>
    <w:rsid w:val="00BA5345"/>
    <w:rsid w:val="00BA7AC6"/>
    <w:rsid w:val="00BB252B"/>
    <w:rsid w:val="00BB61B6"/>
    <w:rsid w:val="00BB667A"/>
    <w:rsid w:val="00BF41A9"/>
    <w:rsid w:val="00C3074C"/>
    <w:rsid w:val="00C313C1"/>
    <w:rsid w:val="00C3350F"/>
    <w:rsid w:val="00C354F2"/>
    <w:rsid w:val="00C54E99"/>
    <w:rsid w:val="00C57ADF"/>
    <w:rsid w:val="00C64045"/>
    <w:rsid w:val="00C67CFA"/>
    <w:rsid w:val="00C808CB"/>
    <w:rsid w:val="00C81372"/>
    <w:rsid w:val="00C908D5"/>
    <w:rsid w:val="00C9468F"/>
    <w:rsid w:val="00CA0FCB"/>
    <w:rsid w:val="00CA6BFA"/>
    <w:rsid w:val="00CB2A41"/>
    <w:rsid w:val="00CC1DB2"/>
    <w:rsid w:val="00CE4DC3"/>
    <w:rsid w:val="00D21062"/>
    <w:rsid w:val="00D412DF"/>
    <w:rsid w:val="00D4139A"/>
    <w:rsid w:val="00D453B4"/>
    <w:rsid w:val="00D47468"/>
    <w:rsid w:val="00D531C9"/>
    <w:rsid w:val="00D53B9D"/>
    <w:rsid w:val="00D65FCA"/>
    <w:rsid w:val="00D676D7"/>
    <w:rsid w:val="00D70D59"/>
    <w:rsid w:val="00D860A8"/>
    <w:rsid w:val="00D9333E"/>
    <w:rsid w:val="00D936E5"/>
    <w:rsid w:val="00D954EB"/>
    <w:rsid w:val="00DA4907"/>
    <w:rsid w:val="00DB5237"/>
    <w:rsid w:val="00DC4CD2"/>
    <w:rsid w:val="00DD5BD7"/>
    <w:rsid w:val="00DF32FF"/>
    <w:rsid w:val="00E1393B"/>
    <w:rsid w:val="00E213CF"/>
    <w:rsid w:val="00E26D9D"/>
    <w:rsid w:val="00E2773E"/>
    <w:rsid w:val="00E374FC"/>
    <w:rsid w:val="00E406D3"/>
    <w:rsid w:val="00E41094"/>
    <w:rsid w:val="00E47BC5"/>
    <w:rsid w:val="00E60BDC"/>
    <w:rsid w:val="00E616B0"/>
    <w:rsid w:val="00E80EFD"/>
    <w:rsid w:val="00E91193"/>
    <w:rsid w:val="00E93247"/>
    <w:rsid w:val="00EC2777"/>
    <w:rsid w:val="00EC6222"/>
    <w:rsid w:val="00EE4A40"/>
    <w:rsid w:val="00F01AC2"/>
    <w:rsid w:val="00F031EF"/>
    <w:rsid w:val="00F05F23"/>
    <w:rsid w:val="00F11A05"/>
    <w:rsid w:val="00F13490"/>
    <w:rsid w:val="00F20392"/>
    <w:rsid w:val="00F275F5"/>
    <w:rsid w:val="00F27B38"/>
    <w:rsid w:val="00F44281"/>
    <w:rsid w:val="00F4485C"/>
    <w:rsid w:val="00F46E51"/>
    <w:rsid w:val="00F52F23"/>
    <w:rsid w:val="00F64CE6"/>
    <w:rsid w:val="00F6678E"/>
    <w:rsid w:val="00F7326F"/>
    <w:rsid w:val="00F762A5"/>
    <w:rsid w:val="00F77FEB"/>
    <w:rsid w:val="00F93F6D"/>
    <w:rsid w:val="00FB4DF5"/>
    <w:rsid w:val="00FD4DC6"/>
    <w:rsid w:val="556BFBA0"/>
    <w:rsid w:val="6BA4FAA1"/>
    <w:rsid w:val="78E9C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33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9B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773E"/>
    <w:pPr>
      <w:tabs>
        <w:tab w:val="center" w:pos="4680"/>
        <w:tab w:val="right" w:pos="9360"/>
      </w:tabs>
    </w:pPr>
  </w:style>
  <w:style w:type="character" w:customStyle="1" w:styleId="HeaderChar">
    <w:name w:val="Header Char"/>
    <w:basedOn w:val="DefaultParagraphFont"/>
    <w:link w:val="Header"/>
    <w:uiPriority w:val="99"/>
    <w:rsid w:val="00E2773E"/>
  </w:style>
  <w:style w:type="paragraph" w:styleId="Footer">
    <w:name w:val="footer"/>
    <w:basedOn w:val="Normal"/>
    <w:link w:val="FooterChar"/>
    <w:uiPriority w:val="99"/>
    <w:unhideWhenUsed/>
    <w:rsid w:val="00E2773E"/>
    <w:pPr>
      <w:tabs>
        <w:tab w:val="center" w:pos="4680"/>
        <w:tab w:val="right" w:pos="9360"/>
      </w:tabs>
    </w:pPr>
  </w:style>
  <w:style w:type="character" w:customStyle="1" w:styleId="FooterChar">
    <w:name w:val="Footer Char"/>
    <w:basedOn w:val="DefaultParagraphFont"/>
    <w:link w:val="Footer"/>
    <w:uiPriority w:val="99"/>
    <w:rsid w:val="00E2773E"/>
  </w:style>
  <w:style w:type="character" w:styleId="PageNumber">
    <w:name w:val="page number"/>
    <w:basedOn w:val="DefaultParagraphFont"/>
    <w:uiPriority w:val="99"/>
    <w:semiHidden/>
    <w:unhideWhenUsed/>
    <w:rsid w:val="00E2773E"/>
  </w:style>
  <w:style w:type="paragraph" w:customStyle="1" w:styleId="SectionTitle">
    <w:name w:val="SectionTitle"/>
    <w:basedOn w:val="Normal"/>
    <w:autoRedefine/>
    <w:qFormat/>
    <w:rsid w:val="000D1FE0"/>
    <w:pPr>
      <w:spacing w:before="120" w:after="120"/>
    </w:pPr>
    <w:rPr>
      <w:rFonts w:asciiTheme="minorBidi" w:hAnsiTheme="minorBidi"/>
      <w:b/>
      <w:bCs/>
      <w:sz w:val="28"/>
      <w:szCs w:val="28"/>
    </w:rPr>
  </w:style>
  <w:style w:type="paragraph" w:styleId="TOC1">
    <w:name w:val="toc 1"/>
    <w:basedOn w:val="Normal"/>
    <w:next w:val="Normal"/>
    <w:autoRedefine/>
    <w:uiPriority w:val="39"/>
    <w:unhideWhenUsed/>
    <w:rsid w:val="008E29B5"/>
    <w:pPr>
      <w:spacing w:before="120"/>
    </w:pPr>
    <w:rPr>
      <w:b/>
      <w:bCs/>
      <w:caps/>
      <w:sz w:val="22"/>
      <w:szCs w:val="22"/>
    </w:rPr>
  </w:style>
  <w:style w:type="paragraph" w:styleId="TOC2">
    <w:name w:val="toc 2"/>
    <w:basedOn w:val="Normal"/>
    <w:next w:val="Normal"/>
    <w:autoRedefine/>
    <w:uiPriority w:val="39"/>
    <w:unhideWhenUsed/>
    <w:rsid w:val="008E29B5"/>
    <w:pPr>
      <w:ind w:left="240"/>
    </w:pPr>
    <w:rPr>
      <w:smallCaps/>
      <w:sz w:val="22"/>
      <w:szCs w:val="22"/>
    </w:rPr>
  </w:style>
  <w:style w:type="paragraph" w:styleId="TOC3">
    <w:name w:val="toc 3"/>
    <w:basedOn w:val="Normal"/>
    <w:next w:val="Normal"/>
    <w:autoRedefine/>
    <w:uiPriority w:val="39"/>
    <w:unhideWhenUsed/>
    <w:rsid w:val="008E29B5"/>
    <w:pPr>
      <w:ind w:left="480"/>
    </w:pPr>
    <w:rPr>
      <w:i/>
      <w:iCs/>
      <w:sz w:val="22"/>
      <w:szCs w:val="22"/>
    </w:rPr>
  </w:style>
  <w:style w:type="paragraph" w:styleId="TOC4">
    <w:name w:val="toc 4"/>
    <w:basedOn w:val="Normal"/>
    <w:next w:val="Normal"/>
    <w:autoRedefine/>
    <w:uiPriority w:val="39"/>
    <w:unhideWhenUsed/>
    <w:rsid w:val="008E29B5"/>
    <w:pPr>
      <w:ind w:left="720"/>
    </w:pPr>
    <w:rPr>
      <w:sz w:val="18"/>
      <w:szCs w:val="18"/>
    </w:rPr>
  </w:style>
  <w:style w:type="paragraph" w:styleId="TOC5">
    <w:name w:val="toc 5"/>
    <w:basedOn w:val="Normal"/>
    <w:next w:val="Normal"/>
    <w:autoRedefine/>
    <w:uiPriority w:val="39"/>
    <w:unhideWhenUsed/>
    <w:rsid w:val="008E29B5"/>
    <w:pPr>
      <w:ind w:left="960"/>
    </w:pPr>
    <w:rPr>
      <w:sz w:val="18"/>
      <w:szCs w:val="18"/>
    </w:rPr>
  </w:style>
  <w:style w:type="paragraph" w:styleId="TOC6">
    <w:name w:val="toc 6"/>
    <w:basedOn w:val="Normal"/>
    <w:next w:val="Normal"/>
    <w:autoRedefine/>
    <w:uiPriority w:val="39"/>
    <w:unhideWhenUsed/>
    <w:rsid w:val="008E29B5"/>
    <w:pPr>
      <w:ind w:left="1200"/>
    </w:pPr>
    <w:rPr>
      <w:sz w:val="18"/>
      <w:szCs w:val="18"/>
    </w:rPr>
  </w:style>
  <w:style w:type="paragraph" w:styleId="TOC7">
    <w:name w:val="toc 7"/>
    <w:basedOn w:val="Normal"/>
    <w:next w:val="Normal"/>
    <w:autoRedefine/>
    <w:uiPriority w:val="39"/>
    <w:unhideWhenUsed/>
    <w:rsid w:val="008E29B5"/>
    <w:pPr>
      <w:ind w:left="1440"/>
    </w:pPr>
    <w:rPr>
      <w:sz w:val="18"/>
      <w:szCs w:val="18"/>
    </w:rPr>
  </w:style>
  <w:style w:type="paragraph" w:styleId="TOC8">
    <w:name w:val="toc 8"/>
    <w:basedOn w:val="Normal"/>
    <w:next w:val="Normal"/>
    <w:autoRedefine/>
    <w:uiPriority w:val="39"/>
    <w:unhideWhenUsed/>
    <w:rsid w:val="008E29B5"/>
    <w:pPr>
      <w:ind w:left="1680"/>
    </w:pPr>
    <w:rPr>
      <w:sz w:val="18"/>
      <w:szCs w:val="18"/>
    </w:rPr>
  </w:style>
  <w:style w:type="paragraph" w:styleId="TOC9">
    <w:name w:val="toc 9"/>
    <w:basedOn w:val="Normal"/>
    <w:next w:val="Normal"/>
    <w:autoRedefine/>
    <w:uiPriority w:val="39"/>
    <w:unhideWhenUsed/>
    <w:rsid w:val="008E29B5"/>
    <w:pPr>
      <w:ind w:left="1920"/>
    </w:pPr>
    <w:rPr>
      <w:sz w:val="18"/>
      <w:szCs w:val="18"/>
    </w:rPr>
  </w:style>
  <w:style w:type="paragraph" w:customStyle="1" w:styleId="SubSectionTitle">
    <w:name w:val="SubSectionTitle"/>
    <w:basedOn w:val="Normal"/>
    <w:autoRedefine/>
    <w:qFormat/>
    <w:rsid w:val="008329B7"/>
    <w:pPr>
      <w:spacing w:line="480" w:lineRule="auto"/>
    </w:pPr>
    <w:rPr>
      <w:rFonts w:asciiTheme="minorBidi" w:hAnsiTheme="minorBidi"/>
      <w:u w:val="single"/>
    </w:rPr>
  </w:style>
  <w:style w:type="character" w:customStyle="1" w:styleId="Heading1Char">
    <w:name w:val="Heading 1 Char"/>
    <w:basedOn w:val="DefaultParagraphFont"/>
    <w:link w:val="Heading1"/>
    <w:uiPriority w:val="9"/>
    <w:rsid w:val="008329B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C5E36"/>
    <w:rPr>
      <w:color w:val="0563C1" w:themeColor="hyperlink"/>
      <w:u w:val="single"/>
    </w:rPr>
  </w:style>
  <w:style w:type="paragraph" w:customStyle="1" w:styleId="Description">
    <w:name w:val="Description"/>
    <w:basedOn w:val="Normal"/>
    <w:rsid w:val="009C5E36"/>
    <w:rPr>
      <w:rFonts w:ascii="Times New (W1)" w:eastAsia="PMingLiU" w:hAnsi="Times New (W1)" w:cs="Times New Roman"/>
      <w:i/>
      <w:sz w:val="20"/>
      <w:szCs w:val="20"/>
      <w:lang w:eastAsia="zh-TW"/>
    </w:rPr>
  </w:style>
  <w:style w:type="paragraph" w:styleId="ListParagraph">
    <w:name w:val="List Paragraph"/>
    <w:basedOn w:val="Normal"/>
    <w:uiPriority w:val="34"/>
    <w:qFormat/>
    <w:rsid w:val="002B2E0A"/>
    <w:pPr>
      <w:spacing w:after="160" w:line="259" w:lineRule="auto"/>
      <w:ind w:left="720"/>
      <w:contextualSpacing/>
    </w:pPr>
    <w:rPr>
      <w:sz w:val="22"/>
      <w:szCs w:val="22"/>
    </w:rPr>
  </w:style>
  <w:style w:type="table" w:customStyle="1" w:styleId="TableGrid1">
    <w:name w:val="Table Grid1"/>
    <w:basedOn w:val="TableNormal"/>
    <w:next w:val="TableGrid"/>
    <w:uiPriority w:val="59"/>
    <w:rsid w:val="008E16C5"/>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E16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rmal1">
    <w:name w:val="Table Normal1"/>
    <w:basedOn w:val="Normal"/>
    <w:rsid w:val="00471C97"/>
    <w:pPr>
      <w:spacing w:before="60" w:after="60" w:line="264" w:lineRule="auto"/>
    </w:pPr>
    <w:rPr>
      <w:rFonts w:ascii="Arial Narrow" w:eastAsia="Arial Narrow" w:hAnsi="Arial Narrow" w:cs="Arial Narrow"/>
      <w:sz w:val="18"/>
      <w:szCs w:val="18"/>
      <w:lang w:eastAsia="ja-JP"/>
    </w:rPr>
  </w:style>
  <w:style w:type="character" w:styleId="CommentReference">
    <w:name w:val="annotation reference"/>
    <w:basedOn w:val="DefaultParagraphFont"/>
    <w:uiPriority w:val="99"/>
    <w:semiHidden/>
    <w:unhideWhenUsed/>
    <w:rsid w:val="0043458C"/>
    <w:rPr>
      <w:sz w:val="16"/>
      <w:szCs w:val="16"/>
    </w:rPr>
  </w:style>
  <w:style w:type="paragraph" w:styleId="CommentText">
    <w:name w:val="annotation text"/>
    <w:basedOn w:val="Normal"/>
    <w:link w:val="CommentTextChar"/>
    <w:uiPriority w:val="99"/>
    <w:unhideWhenUsed/>
    <w:rsid w:val="0043458C"/>
    <w:rPr>
      <w:sz w:val="20"/>
      <w:szCs w:val="20"/>
    </w:rPr>
  </w:style>
  <w:style w:type="character" w:customStyle="1" w:styleId="CommentTextChar">
    <w:name w:val="Comment Text Char"/>
    <w:basedOn w:val="DefaultParagraphFont"/>
    <w:link w:val="CommentText"/>
    <w:uiPriority w:val="99"/>
    <w:rsid w:val="0043458C"/>
    <w:rPr>
      <w:sz w:val="20"/>
      <w:szCs w:val="20"/>
    </w:rPr>
  </w:style>
  <w:style w:type="paragraph" w:styleId="BalloonText">
    <w:name w:val="Balloon Text"/>
    <w:basedOn w:val="Normal"/>
    <w:link w:val="BalloonTextChar"/>
    <w:uiPriority w:val="99"/>
    <w:semiHidden/>
    <w:unhideWhenUsed/>
    <w:rsid w:val="006F295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295E"/>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6F295E"/>
    <w:rPr>
      <w:b/>
      <w:bCs/>
    </w:rPr>
  </w:style>
  <w:style w:type="character" w:customStyle="1" w:styleId="CommentSubjectChar">
    <w:name w:val="Comment Subject Char"/>
    <w:basedOn w:val="CommentTextChar"/>
    <w:link w:val="CommentSubject"/>
    <w:uiPriority w:val="99"/>
    <w:semiHidden/>
    <w:rsid w:val="006F295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A2D19B44CEB84096BF732DE0C55A0F" ma:contentTypeVersion="2373" ma:contentTypeDescription="Create a new document." ma:contentTypeScope="" ma:versionID="893763ede173a64d1d274252a41ae1b2">
  <xsd:schema xmlns:xsd="http://www.w3.org/2001/XMLSchema" xmlns:xs="http://www.w3.org/2001/XMLSchema" xmlns:p="http://schemas.microsoft.com/office/2006/metadata/properties" xmlns:ns1="http://schemas.microsoft.com/sharepoint/v3" xmlns:ns2="b3b59848-949a-4ed4-8036-feb011ce2b52" xmlns:ns3="37d47695-dda2-48a2-87bc-2a1f7ac7fedc" targetNamespace="http://schemas.microsoft.com/office/2006/metadata/properties" ma:root="true" ma:fieldsID="e9673881d9736d6cb1ca37eed258e20f" ns1:_="" ns2:_="" ns3:_="">
    <xsd:import namespace="http://schemas.microsoft.com/sharepoint/v3"/>
    <xsd:import namespace="b3b59848-949a-4ed4-8036-feb011ce2b52"/>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b59848-949a-4ed4-8036-feb011ce2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6831D54-1599-4853-8B35-8566B1D3AD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3b59848-949a-4ed4-8036-feb011ce2b52"/>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DA46B7-4304-4380-AA83-7147894B85EA}">
  <ds:schemaRefs>
    <ds:schemaRef ds:uri="http://schemas.microsoft.com/sharepoint/v3/contenttype/forms"/>
  </ds:schemaRefs>
</ds:datastoreItem>
</file>

<file path=customXml/itemProps3.xml><?xml version="1.0" encoding="utf-8"?>
<ds:datastoreItem xmlns:ds="http://schemas.openxmlformats.org/officeDocument/2006/customXml" ds:itemID="{006C3630-2923-4403-BC90-35116EC85A82}">
  <ds:schemaRefs>
    <ds:schemaRef ds:uri="http://schemas.openxmlformats.org/officeDocument/2006/bibliography"/>
  </ds:schemaRefs>
</ds:datastoreItem>
</file>

<file path=customXml/itemProps4.xml><?xml version="1.0" encoding="utf-8"?>
<ds:datastoreItem xmlns:ds="http://schemas.openxmlformats.org/officeDocument/2006/customXml" ds:itemID="{70FA2448-BCC8-4AA6-A1E5-08CE928428FE}">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2161</Words>
  <Characters>12323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Jalen Bryant</dc:creator>
  <cp:keywords/>
  <dc:description/>
  <cp:lastModifiedBy>Jalen A Bryant</cp:lastModifiedBy>
  <cp:revision>233</cp:revision>
  <dcterms:created xsi:type="dcterms:W3CDTF">2017-08-03T03:21:00Z</dcterms:created>
  <dcterms:modified xsi:type="dcterms:W3CDTF">2026-06-08T05:52:00Z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0x01010022A2D19B44CEB84096BF732DE0C55A0F</vt:lpwstr>
  </property>
</Properties>
</file>