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9673F" w14:textId="472399A8" w:rsidR="002C092A" w:rsidRDefault="00000000" w:rsidP="007716DE">
      <w:pPr>
        <w:jc w:val="center"/>
      </w:pPr>
      <w:bookmarkStart w:id="0" w:name="_Hlk483728436"/>
      <w:bookmarkEnd w:id="0"/>
      <w:r>
        <w:rPr>
          <w:noProof/>
        </w:rPr>
        <w:drawing>
          <wp:inline distT="0" distB="0" distL="114300" distR="114300" wp14:anchorId="7C08496D" wp14:editId="64F5CFC9">
            <wp:extent cx="685800" cy="685800"/>
            <wp:effectExtent l="0" t="0" r="0" b="0"/>
            <wp:docPr id="13" name="图片 2" descr="1smevus1otq8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1smevus1otq84b"/>
                    <pic:cNvPicPr>
                      <a:picLocks noChangeAspect="1"/>
                    </pic:cNvPicPr>
                  </pic:nvPicPr>
                  <pic:blipFill>
                    <a:blip r:embed="rId7" cstate="print"/>
                    <a:stretch>
                      <a:fillRect/>
                    </a:stretch>
                  </pic:blipFill>
                  <pic:spPr>
                    <a:xfrm>
                      <a:off x="0" y="0"/>
                      <a:ext cx="685800" cy="685800"/>
                    </a:xfrm>
                    <a:prstGeom prst="rect">
                      <a:avLst/>
                    </a:prstGeom>
                    <a:noFill/>
                    <a:ln w="9525">
                      <a:noFill/>
                    </a:ln>
                  </pic:spPr>
                </pic:pic>
              </a:graphicData>
            </a:graphic>
          </wp:inline>
        </w:drawing>
      </w:r>
      <w:r>
        <w:rPr>
          <w:noProof/>
        </w:rPr>
        <w:drawing>
          <wp:inline distT="0" distB="0" distL="114300" distR="114300" wp14:anchorId="45312F28" wp14:editId="0AEAE2E8">
            <wp:extent cx="3086100" cy="711200"/>
            <wp:effectExtent l="0" t="0" r="0" b="12700"/>
            <wp:docPr id="14" name="图片 1" descr="1smegrv1fikf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1smegrv1fikfal"/>
                    <pic:cNvPicPr>
                      <a:picLocks noChangeAspect="1"/>
                    </pic:cNvPicPr>
                  </pic:nvPicPr>
                  <pic:blipFill>
                    <a:blip r:embed="rId8" cstate="print"/>
                    <a:srcRect r="50" b="24193"/>
                    <a:stretch>
                      <a:fillRect/>
                    </a:stretch>
                  </pic:blipFill>
                  <pic:spPr>
                    <a:xfrm>
                      <a:off x="0" y="0"/>
                      <a:ext cx="3086100" cy="711200"/>
                    </a:xfrm>
                    <a:prstGeom prst="rect">
                      <a:avLst/>
                    </a:prstGeom>
                    <a:noFill/>
                    <a:ln w="9525">
                      <a:noFill/>
                    </a:ln>
                  </pic:spPr>
                </pic:pic>
              </a:graphicData>
            </a:graphic>
          </wp:inline>
        </w:drawing>
      </w:r>
    </w:p>
    <w:p w14:paraId="664AA4A4" w14:textId="77777777" w:rsidR="002C092A" w:rsidRDefault="002C092A">
      <w:pPr>
        <w:spacing w:beforeLines="50" w:before="156" w:afterLines="50" w:after="156"/>
        <w:jc w:val="center"/>
        <w:rPr>
          <w:b/>
          <w:kern w:val="0"/>
          <w:sz w:val="48"/>
          <w:szCs w:val="48"/>
        </w:rPr>
      </w:pPr>
    </w:p>
    <w:p w14:paraId="589B0FBA" w14:textId="0D9D8AE9" w:rsidR="002C092A" w:rsidRPr="00E24BEE" w:rsidRDefault="00FF0119">
      <w:pPr>
        <w:spacing w:beforeLines="50" w:before="156" w:afterLines="50" w:after="156"/>
        <w:jc w:val="center"/>
        <w:rPr>
          <w:rFonts w:ascii="隶书" w:eastAsia="隶书"/>
          <w:b/>
          <w:kern w:val="0"/>
          <w:sz w:val="56"/>
          <w:szCs w:val="56"/>
        </w:rPr>
      </w:pPr>
      <w:r w:rsidRPr="00E24BEE">
        <w:rPr>
          <w:rFonts w:ascii="隶书" w:eastAsia="隶书" w:hint="eastAsia"/>
          <w:b/>
          <w:kern w:val="0"/>
          <w:sz w:val="56"/>
          <w:szCs w:val="56"/>
        </w:rPr>
        <w:t>课程小作业报告</w:t>
      </w:r>
    </w:p>
    <w:p w14:paraId="4FB73ED7" w14:textId="5507340E" w:rsidR="002C092A" w:rsidRPr="00947267" w:rsidRDefault="00947267">
      <w:pPr>
        <w:jc w:val="center"/>
        <w:rPr>
          <w:rFonts w:ascii="隶书" w:eastAsia="隶书"/>
          <w:b/>
          <w:kern w:val="0"/>
          <w:sz w:val="40"/>
          <w:szCs w:val="40"/>
        </w:rPr>
      </w:pPr>
      <w:r w:rsidRPr="00947267">
        <w:rPr>
          <w:rFonts w:ascii="隶书" w:eastAsia="隶书" w:hint="eastAsia"/>
          <w:b/>
          <w:kern w:val="0"/>
          <w:sz w:val="40"/>
          <w:szCs w:val="40"/>
        </w:rPr>
        <w:t>计算机</w:t>
      </w:r>
      <w:r w:rsidR="00A37853">
        <w:rPr>
          <w:rFonts w:ascii="隶书" w:eastAsia="隶书" w:hint="eastAsia"/>
          <w:b/>
          <w:kern w:val="0"/>
          <w:sz w:val="40"/>
          <w:szCs w:val="40"/>
        </w:rPr>
        <w:t>基本原理</w:t>
      </w:r>
    </w:p>
    <w:p w14:paraId="43F2AA01" w14:textId="77777777" w:rsidR="002C092A" w:rsidRDefault="002C092A">
      <w:pPr>
        <w:jc w:val="center"/>
        <w:rPr>
          <w:rFonts w:ascii="隶书" w:eastAsia="隶书"/>
          <w:b/>
          <w:kern w:val="0"/>
          <w:sz w:val="72"/>
          <w:szCs w:val="72"/>
        </w:rPr>
      </w:pPr>
    </w:p>
    <w:p w14:paraId="4F70B16B" w14:textId="77777777" w:rsidR="002C092A" w:rsidRDefault="002C092A">
      <w:pPr>
        <w:jc w:val="center"/>
        <w:rPr>
          <w:b/>
          <w:kern w:val="0"/>
        </w:rPr>
      </w:pPr>
    </w:p>
    <w:tbl>
      <w:tblPr>
        <w:tblW w:w="7333" w:type="dxa"/>
        <w:jc w:val="center"/>
        <w:tblBorders>
          <w:bottom w:val="single" w:sz="4" w:space="0" w:color="auto"/>
          <w:insideH w:val="single" w:sz="4" w:space="0" w:color="auto"/>
        </w:tblBorders>
        <w:tblLayout w:type="fixed"/>
        <w:tblLook w:val="04A0" w:firstRow="1" w:lastRow="0" w:firstColumn="1" w:lastColumn="0" w:noHBand="0" w:noVBand="1"/>
      </w:tblPr>
      <w:tblGrid>
        <w:gridCol w:w="1908"/>
        <w:gridCol w:w="5425"/>
      </w:tblGrid>
      <w:tr w:rsidR="002C092A" w14:paraId="192F7933" w14:textId="77777777">
        <w:trPr>
          <w:trHeight w:val="907"/>
          <w:jc w:val="center"/>
        </w:trPr>
        <w:tc>
          <w:tcPr>
            <w:tcW w:w="1908" w:type="dxa"/>
            <w:tcBorders>
              <w:top w:val="nil"/>
              <w:left w:val="nil"/>
              <w:bottom w:val="nil"/>
              <w:right w:val="nil"/>
            </w:tcBorders>
            <w:vAlign w:val="center"/>
          </w:tcPr>
          <w:p w14:paraId="31533388" w14:textId="77777777" w:rsidR="002C092A" w:rsidRDefault="00000000">
            <w:pPr>
              <w:spacing w:line="360" w:lineRule="exact"/>
              <w:rPr>
                <w:b/>
                <w:kern w:val="0"/>
                <w:sz w:val="30"/>
                <w:szCs w:val="30"/>
              </w:rPr>
            </w:pPr>
            <w:r>
              <w:rPr>
                <w:rFonts w:hint="eastAsia"/>
                <w:b/>
                <w:spacing w:val="20"/>
                <w:kern w:val="0"/>
                <w:sz w:val="30"/>
                <w:szCs w:val="30"/>
              </w:rPr>
              <w:t>课程名称：</w:t>
            </w:r>
          </w:p>
        </w:tc>
        <w:tc>
          <w:tcPr>
            <w:tcW w:w="5425" w:type="dxa"/>
            <w:tcBorders>
              <w:top w:val="nil"/>
              <w:left w:val="nil"/>
              <w:bottom w:val="single" w:sz="4" w:space="0" w:color="auto"/>
              <w:right w:val="nil"/>
            </w:tcBorders>
            <w:vAlign w:val="center"/>
          </w:tcPr>
          <w:p w14:paraId="5FECC431" w14:textId="6EEF1B74" w:rsidR="002C092A" w:rsidRDefault="00EF0ACB">
            <w:pPr>
              <w:rPr>
                <w:b/>
                <w:kern w:val="0"/>
                <w:sz w:val="30"/>
                <w:szCs w:val="30"/>
              </w:rPr>
            </w:pPr>
            <w:r>
              <w:rPr>
                <w:rFonts w:hint="eastAsia"/>
                <w:b/>
                <w:kern w:val="0"/>
                <w:sz w:val="30"/>
                <w:szCs w:val="30"/>
              </w:rPr>
              <w:t>计算机</w:t>
            </w:r>
            <w:r w:rsidR="007716DE">
              <w:rPr>
                <w:rFonts w:hint="eastAsia"/>
                <w:b/>
                <w:kern w:val="0"/>
                <w:sz w:val="30"/>
                <w:szCs w:val="30"/>
              </w:rPr>
              <w:t>与软件工程概论</w:t>
            </w:r>
          </w:p>
        </w:tc>
      </w:tr>
      <w:tr w:rsidR="002C092A" w14:paraId="2E7C1CBA" w14:textId="77777777">
        <w:trPr>
          <w:trHeight w:val="907"/>
          <w:jc w:val="center"/>
        </w:trPr>
        <w:tc>
          <w:tcPr>
            <w:tcW w:w="1908" w:type="dxa"/>
            <w:tcBorders>
              <w:top w:val="nil"/>
              <w:left w:val="nil"/>
              <w:bottom w:val="nil"/>
              <w:right w:val="nil"/>
            </w:tcBorders>
            <w:vAlign w:val="center"/>
          </w:tcPr>
          <w:p w14:paraId="4D49547F" w14:textId="77777777" w:rsidR="002C092A" w:rsidRDefault="00000000">
            <w:pPr>
              <w:spacing w:line="360" w:lineRule="exact"/>
              <w:rPr>
                <w:b/>
                <w:kern w:val="0"/>
                <w:sz w:val="30"/>
                <w:szCs w:val="30"/>
              </w:rPr>
            </w:pPr>
            <w:r>
              <w:rPr>
                <w:rFonts w:hint="eastAsia"/>
                <w:b/>
                <w:kern w:val="0"/>
                <w:sz w:val="30"/>
                <w:szCs w:val="30"/>
              </w:rPr>
              <w:t>学生姓名：</w:t>
            </w:r>
          </w:p>
        </w:tc>
        <w:tc>
          <w:tcPr>
            <w:tcW w:w="5425" w:type="dxa"/>
            <w:tcBorders>
              <w:top w:val="single" w:sz="4" w:space="0" w:color="auto"/>
              <w:left w:val="nil"/>
              <w:bottom w:val="single" w:sz="4" w:space="0" w:color="auto"/>
              <w:right w:val="nil"/>
            </w:tcBorders>
            <w:vAlign w:val="center"/>
          </w:tcPr>
          <w:p w14:paraId="113B641B" w14:textId="0E956698" w:rsidR="002C092A" w:rsidRDefault="006114F7">
            <w:pPr>
              <w:rPr>
                <w:rFonts w:hint="eastAsia"/>
                <w:b/>
                <w:kern w:val="0"/>
                <w:sz w:val="30"/>
                <w:szCs w:val="30"/>
              </w:rPr>
            </w:pPr>
            <w:r>
              <w:rPr>
                <w:rFonts w:hint="eastAsia"/>
                <w:b/>
                <w:kern w:val="0"/>
                <w:sz w:val="30"/>
                <w:szCs w:val="30"/>
              </w:rPr>
              <w:t>快要变成猪了</w:t>
            </w:r>
            <w:r>
              <w:rPr>
                <w:rFonts w:hint="eastAsia"/>
                <w:b/>
                <w:kern w:val="0"/>
                <w:sz w:val="30"/>
                <w:szCs w:val="30"/>
              </w:rPr>
              <w:t>QwQ</w:t>
            </w:r>
          </w:p>
        </w:tc>
      </w:tr>
      <w:tr w:rsidR="002C092A" w14:paraId="1E651D94" w14:textId="77777777">
        <w:trPr>
          <w:trHeight w:val="907"/>
          <w:jc w:val="center"/>
        </w:trPr>
        <w:tc>
          <w:tcPr>
            <w:tcW w:w="1908" w:type="dxa"/>
            <w:tcBorders>
              <w:top w:val="nil"/>
              <w:left w:val="nil"/>
              <w:bottom w:val="nil"/>
              <w:right w:val="nil"/>
            </w:tcBorders>
            <w:vAlign w:val="center"/>
          </w:tcPr>
          <w:p w14:paraId="6A66D8E5" w14:textId="77777777" w:rsidR="002C092A" w:rsidRDefault="00000000">
            <w:pPr>
              <w:spacing w:line="360" w:lineRule="exact"/>
              <w:rPr>
                <w:b/>
                <w:kern w:val="0"/>
                <w:sz w:val="30"/>
                <w:szCs w:val="30"/>
              </w:rPr>
            </w:pPr>
            <w:r>
              <w:rPr>
                <w:rFonts w:hint="eastAsia"/>
                <w:b/>
                <w:kern w:val="0"/>
                <w:sz w:val="30"/>
                <w:szCs w:val="30"/>
              </w:rPr>
              <w:t>学生学号：</w:t>
            </w:r>
          </w:p>
        </w:tc>
        <w:tc>
          <w:tcPr>
            <w:tcW w:w="5425" w:type="dxa"/>
            <w:tcBorders>
              <w:top w:val="single" w:sz="4" w:space="0" w:color="auto"/>
              <w:left w:val="nil"/>
              <w:bottom w:val="single" w:sz="4" w:space="0" w:color="auto"/>
              <w:right w:val="nil"/>
            </w:tcBorders>
            <w:vAlign w:val="center"/>
          </w:tcPr>
          <w:p w14:paraId="069BB46B" w14:textId="161C74B3" w:rsidR="002C092A" w:rsidRDefault="006114F7">
            <w:pPr>
              <w:spacing w:line="360" w:lineRule="exact"/>
              <w:rPr>
                <w:b/>
                <w:kern w:val="0"/>
                <w:sz w:val="30"/>
                <w:szCs w:val="30"/>
              </w:rPr>
            </w:pPr>
            <w:r>
              <w:rPr>
                <w:rFonts w:hint="eastAsia"/>
                <w:b/>
                <w:kern w:val="0"/>
                <w:sz w:val="30"/>
                <w:szCs w:val="30"/>
              </w:rPr>
              <w:t>XXX</w:t>
            </w:r>
          </w:p>
        </w:tc>
      </w:tr>
      <w:tr w:rsidR="002C092A" w14:paraId="4ABFCDD6" w14:textId="77777777">
        <w:trPr>
          <w:trHeight w:val="907"/>
          <w:jc w:val="center"/>
        </w:trPr>
        <w:tc>
          <w:tcPr>
            <w:tcW w:w="1908" w:type="dxa"/>
            <w:tcBorders>
              <w:top w:val="nil"/>
              <w:left w:val="nil"/>
              <w:bottom w:val="nil"/>
              <w:right w:val="nil"/>
            </w:tcBorders>
            <w:vAlign w:val="center"/>
          </w:tcPr>
          <w:p w14:paraId="282C6CCA" w14:textId="77777777" w:rsidR="002C092A" w:rsidRDefault="00000000">
            <w:pPr>
              <w:spacing w:line="360" w:lineRule="exact"/>
              <w:rPr>
                <w:b/>
                <w:kern w:val="0"/>
                <w:sz w:val="30"/>
                <w:szCs w:val="30"/>
              </w:rPr>
            </w:pPr>
            <w:r>
              <w:rPr>
                <w:rFonts w:hint="eastAsia"/>
                <w:b/>
                <w:kern w:val="0"/>
                <w:sz w:val="30"/>
                <w:szCs w:val="30"/>
              </w:rPr>
              <w:t>学生专业：</w:t>
            </w:r>
          </w:p>
        </w:tc>
        <w:tc>
          <w:tcPr>
            <w:tcW w:w="5425" w:type="dxa"/>
            <w:tcBorders>
              <w:top w:val="single" w:sz="4" w:space="0" w:color="auto"/>
              <w:left w:val="nil"/>
              <w:bottom w:val="single" w:sz="4" w:space="0" w:color="auto"/>
              <w:right w:val="nil"/>
            </w:tcBorders>
            <w:vAlign w:val="center"/>
          </w:tcPr>
          <w:p w14:paraId="4B5659CC" w14:textId="2555A942" w:rsidR="002C092A" w:rsidRDefault="00685FDB">
            <w:pPr>
              <w:spacing w:line="360" w:lineRule="exact"/>
              <w:rPr>
                <w:b/>
                <w:kern w:val="0"/>
                <w:sz w:val="30"/>
                <w:szCs w:val="30"/>
              </w:rPr>
            </w:pPr>
            <w:r>
              <w:rPr>
                <w:rFonts w:hint="eastAsia"/>
                <w:b/>
                <w:kern w:val="0"/>
                <w:sz w:val="30"/>
                <w:szCs w:val="30"/>
              </w:rPr>
              <w:t>软件工程</w:t>
            </w:r>
          </w:p>
        </w:tc>
      </w:tr>
      <w:tr w:rsidR="002C092A" w14:paraId="3E38BB39" w14:textId="77777777">
        <w:trPr>
          <w:trHeight w:val="907"/>
          <w:jc w:val="center"/>
        </w:trPr>
        <w:tc>
          <w:tcPr>
            <w:tcW w:w="1908" w:type="dxa"/>
            <w:tcBorders>
              <w:top w:val="nil"/>
              <w:left w:val="nil"/>
              <w:bottom w:val="nil"/>
              <w:right w:val="nil"/>
            </w:tcBorders>
            <w:vAlign w:val="center"/>
          </w:tcPr>
          <w:p w14:paraId="3B4865B5" w14:textId="77777777" w:rsidR="002C092A" w:rsidRDefault="00000000">
            <w:pPr>
              <w:rPr>
                <w:b/>
                <w:spacing w:val="20"/>
                <w:kern w:val="0"/>
                <w:sz w:val="30"/>
                <w:szCs w:val="30"/>
              </w:rPr>
            </w:pPr>
            <w:r>
              <w:rPr>
                <w:rFonts w:hint="eastAsia"/>
                <w:b/>
                <w:spacing w:val="20"/>
                <w:kern w:val="0"/>
                <w:sz w:val="30"/>
                <w:szCs w:val="30"/>
              </w:rPr>
              <w:t>开课学期：</w:t>
            </w:r>
          </w:p>
        </w:tc>
        <w:tc>
          <w:tcPr>
            <w:tcW w:w="5425" w:type="dxa"/>
            <w:tcBorders>
              <w:top w:val="single" w:sz="4" w:space="0" w:color="auto"/>
              <w:left w:val="nil"/>
              <w:bottom w:val="single" w:sz="4" w:space="0" w:color="auto"/>
              <w:right w:val="nil"/>
            </w:tcBorders>
            <w:vAlign w:val="center"/>
          </w:tcPr>
          <w:p w14:paraId="637297DC" w14:textId="3653802F" w:rsidR="002C092A" w:rsidRDefault="00000000">
            <w:pPr>
              <w:rPr>
                <w:b/>
                <w:kern w:val="0"/>
                <w:sz w:val="30"/>
                <w:szCs w:val="30"/>
              </w:rPr>
            </w:pPr>
            <w:r>
              <w:rPr>
                <w:rFonts w:hint="eastAsia"/>
                <w:b/>
                <w:kern w:val="0"/>
                <w:sz w:val="30"/>
                <w:szCs w:val="30"/>
              </w:rPr>
              <w:t>20</w:t>
            </w:r>
            <w:r w:rsidR="000D622E">
              <w:rPr>
                <w:b/>
                <w:kern w:val="0"/>
                <w:sz w:val="30"/>
                <w:szCs w:val="30"/>
              </w:rPr>
              <w:t>2</w:t>
            </w:r>
            <w:r w:rsidR="00005918">
              <w:rPr>
                <w:b/>
                <w:kern w:val="0"/>
                <w:sz w:val="30"/>
                <w:szCs w:val="30"/>
              </w:rPr>
              <w:t>3</w:t>
            </w:r>
            <w:r>
              <w:rPr>
                <w:rFonts w:hint="eastAsia"/>
                <w:b/>
                <w:kern w:val="0"/>
                <w:sz w:val="30"/>
                <w:szCs w:val="30"/>
              </w:rPr>
              <w:t>-20</w:t>
            </w:r>
            <w:r w:rsidR="000D622E">
              <w:rPr>
                <w:b/>
                <w:kern w:val="0"/>
                <w:sz w:val="30"/>
                <w:szCs w:val="30"/>
              </w:rPr>
              <w:t>2</w:t>
            </w:r>
            <w:r w:rsidR="00005918">
              <w:rPr>
                <w:b/>
                <w:kern w:val="0"/>
                <w:sz w:val="30"/>
                <w:szCs w:val="30"/>
              </w:rPr>
              <w:t>4</w:t>
            </w:r>
            <w:r>
              <w:rPr>
                <w:rFonts w:hint="eastAsia"/>
                <w:b/>
                <w:kern w:val="0"/>
                <w:sz w:val="30"/>
                <w:szCs w:val="30"/>
              </w:rPr>
              <w:t>学年第</w:t>
            </w:r>
            <w:r w:rsidR="00005918">
              <w:rPr>
                <w:b/>
                <w:kern w:val="0"/>
                <w:sz w:val="30"/>
                <w:szCs w:val="30"/>
              </w:rPr>
              <w:t>1</w:t>
            </w:r>
            <w:r>
              <w:rPr>
                <w:rFonts w:hint="eastAsia"/>
                <w:b/>
                <w:kern w:val="0"/>
                <w:sz w:val="30"/>
                <w:szCs w:val="30"/>
              </w:rPr>
              <w:t>学期</w:t>
            </w:r>
          </w:p>
        </w:tc>
      </w:tr>
    </w:tbl>
    <w:p w14:paraId="21734D8E" w14:textId="77777777" w:rsidR="002C092A" w:rsidRDefault="002C092A">
      <w:pPr>
        <w:spacing w:beforeLines="50" w:before="156" w:afterLines="50" w:after="156"/>
        <w:rPr>
          <w:b/>
          <w:kern w:val="0"/>
          <w:sz w:val="30"/>
          <w:szCs w:val="30"/>
        </w:rPr>
      </w:pPr>
    </w:p>
    <w:p w14:paraId="5F72FDE0" w14:textId="38610FE9" w:rsidR="002C092A" w:rsidRDefault="00685FDB">
      <w:pPr>
        <w:spacing w:line="480" w:lineRule="exact"/>
        <w:jc w:val="center"/>
        <w:rPr>
          <w:rFonts w:eastAsia="黑体" w:hAnsi="黑体"/>
          <w:b/>
          <w:kern w:val="0"/>
          <w:sz w:val="32"/>
          <w:szCs w:val="32"/>
        </w:rPr>
      </w:pPr>
      <w:r>
        <w:rPr>
          <w:rFonts w:eastAsia="黑体" w:hAnsi="黑体" w:hint="eastAsia"/>
          <w:b/>
          <w:kern w:val="0"/>
          <w:sz w:val="32"/>
          <w:szCs w:val="32"/>
        </w:rPr>
        <w:t>软件学院</w:t>
      </w:r>
    </w:p>
    <w:p w14:paraId="59826A8B" w14:textId="5EE22771" w:rsidR="002C092A" w:rsidRDefault="00000000">
      <w:pPr>
        <w:spacing w:line="480" w:lineRule="exact"/>
        <w:jc w:val="center"/>
        <w:rPr>
          <w:rFonts w:eastAsia="黑体" w:hAnsi="黑体"/>
          <w:b/>
          <w:kern w:val="0"/>
          <w:sz w:val="32"/>
          <w:szCs w:val="32"/>
        </w:rPr>
      </w:pPr>
      <w:r>
        <w:rPr>
          <w:rFonts w:eastAsia="黑体" w:hAnsi="黑体" w:hint="eastAsia"/>
          <w:b/>
          <w:kern w:val="0"/>
          <w:sz w:val="32"/>
          <w:szCs w:val="32"/>
        </w:rPr>
        <w:t>20</w:t>
      </w:r>
      <w:r w:rsidR="000D622E">
        <w:rPr>
          <w:rFonts w:eastAsia="黑体" w:hAnsi="黑体"/>
          <w:b/>
          <w:kern w:val="0"/>
          <w:sz w:val="32"/>
          <w:szCs w:val="32"/>
        </w:rPr>
        <w:t>2</w:t>
      </w:r>
      <w:r w:rsidR="00005918">
        <w:rPr>
          <w:rFonts w:eastAsia="黑体" w:hAnsi="黑体"/>
          <w:b/>
          <w:kern w:val="0"/>
          <w:sz w:val="32"/>
          <w:szCs w:val="32"/>
        </w:rPr>
        <w:t>3</w:t>
      </w:r>
      <w:r>
        <w:rPr>
          <w:rFonts w:eastAsia="黑体" w:hAnsi="黑体" w:hint="eastAsia"/>
          <w:b/>
          <w:kern w:val="0"/>
          <w:sz w:val="32"/>
          <w:szCs w:val="32"/>
        </w:rPr>
        <w:t>年</w:t>
      </w:r>
      <w:r w:rsidR="00005918">
        <w:rPr>
          <w:rFonts w:eastAsia="黑体" w:hAnsi="黑体"/>
          <w:b/>
          <w:kern w:val="0"/>
          <w:sz w:val="32"/>
          <w:szCs w:val="32"/>
        </w:rPr>
        <w:t>10</w:t>
      </w:r>
      <w:r>
        <w:rPr>
          <w:rFonts w:eastAsia="黑体" w:hAnsi="黑体" w:hint="eastAsia"/>
          <w:b/>
          <w:kern w:val="0"/>
          <w:sz w:val="32"/>
          <w:szCs w:val="32"/>
        </w:rPr>
        <w:t>月</w:t>
      </w:r>
    </w:p>
    <w:p w14:paraId="7B3E2D1C" w14:textId="77777777" w:rsidR="002C092A" w:rsidRDefault="002C092A">
      <w:pPr>
        <w:autoSpaceDE w:val="0"/>
        <w:jc w:val="center"/>
        <w:outlineLvl w:val="0"/>
        <w:rPr>
          <w:rFonts w:ascii="宋体" w:hAnsi="宋体"/>
          <w:b/>
          <w:kern w:val="27905"/>
          <w:sz w:val="44"/>
          <w:szCs w:val="44"/>
        </w:rPr>
      </w:pPr>
    </w:p>
    <w:p w14:paraId="67CCC0F0" w14:textId="77777777" w:rsidR="00B12251" w:rsidRDefault="00B12251">
      <w:pPr>
        <w:autoSpaceDE w:val="0"/>
        <w:jc w:val="center"/>
        <w:outlineLvl w:val="0"/>
        <w:rPr>
          <w:rFonts w:ascii="宋体" w:hAnsi="宋体"/>
          <w:b/>
          <w:kern w:val="27905"/>
          <w:sz w:val="44"/>
          <w:szCs w:val="44"/>
        </w:rPr>
      </w:pPr>
    </w:p>
    <w:p w14:paraId="253AC46F" w14:textId="4FED3E77" w:rsidR="002C092A" w:rsidRDefault="008510F7" w:rsidP="00B40E24">
      <w:pPr>
        <w:autoSpaceDE w:val="0"/>
        <w:jc w:val="center"/>
        <w:outlineLvl w:val="0"/>
        <w:rPr>
          <w:rFonts w:ascii="宋体" w:hAnsi="宋体"/>
          <w:b/>
          <w:kern w:val="27905"/>
          <w:sz w:val="44"/>
          <w:szCs w:val="44"/>
        </w:rPr>
      </w:pPr>
      <w:r>
        <w:rPr>
          <w:rFonts w:ascii="宋体" w:hAnsi="宋体" w:hint="eastAsia"/>
          <w:b/>
          <w:kern w:val="27905"/>
          <w:sz w:val="44"/>
          <w:szCs w:val="44"/>
        </w:rPr>
        <w:t>课程作业1：计算机与计算思维</w:t>
      </w:r>
    </w:p>
    <w:p w14:paraId="79EAE941" w14:textId="77777777" w:rsidR="008510F7" w:rsidRDefault="008510F7">
      <w:pPr>
        <w:autoSpaceDE w:val="0"/>
        <w:outlineLvl w:val="0"/>
        <w:rPr>
          <w:rFonts w:ascii="宋体" w:hAnsi="宋体"/>
          <w:kern w:val="27905"/>
          <w:sz w:val="24"/>
        </w:rPr>
      </w:pPr>
    </w:p>
    <w:p w14:paraId="08DA3D8D" w14:textId="07070FA0" w:rsidR="005A1055" w:rsidRDefault="00BE0C0B" w:rsidP="00BE0C0B">
      <w:pPr>
        <w:pStyle w:val="Heading2"/>
        <w:numPr>
          <w:ilvl w:val="0"/>
          <w:numId w:val="3"/>
        </w:numPr>
      </w:pPr>
      <w:r>
        <w:rPr>
          <w:rFonts w:hint="eastAsia"/>
        </w:rPr>
        <w:lastRenderedPageBreak/>
        <w:t>问题</w:t>
      </w:r>
      <w:r>
        <w:rPr>
          <w:rFonts w:hint="eastAsia"/>
        </w:rPr>
        <w:t>1</w:t>
      </w:r>
      <w:r>
        <w:rPr>
          <w:rFonts w:hint="eastAsia"/>
        </w:rPr>
        <w:t>：计算机基本原理</w:t>
      </w:r>
    </w:p>
    <w:p w14:paraId="48C66832" w14:textId="77777777" w:rsidR="008537C7" w:rsidRDefault="00592315" w:rsidP="00592315">
      <w:pPr>
        <w:spacing w:line="360" w:lineRule="auto"/>
        <w:ind w:firstLineChars="200" w:firstLine="420"/>
      </w:pPr>
      <w:r>
        <w:rPr>
          <w:rFonts w:hint="eastAsia"/>
        </w:rPr>
        <w:t>以</w:t>
      </w:r>
      <w:r>
        <w:rPr>
          <w:rFonts w:hint="eastAsia"/>
        </w:rPr>
        <w:t>Pep</w:t>
      </w:r>
      <w:r>
        <w:t>/8</w:t>
      </w:r>
      <w:r>
        <w:rPr>
          <w:rFonts w:hint="eastAsia"/>
        </w:rPr>
        <w:t>虚拟计算机为基础</w:t>
      </w:r>
      <w:r w:rsidR="008537C7">
        <w:rPr>
          <w:rFonts w:hint="eastAsia"/>
        </w:rPr>
        <w:t>：</w:t>
      </w:r>
    </w:p>
    <w:p w14:paraId="7614DB59" w14:textId="159CBB67" w:rsidR="00592315" w:rsidRDefault="008537C7" w:rsidP="00592315">
      <w:pPr>
        <w:spacing w:line="360" w:lineRule="auto"/>
        <w:ind w:firstLineChars="200" w:firstLine="420"/>
      </w:pPr>
      <w:r>
        <w:t>1</w:t>
      </w:r>
      <w:r>
        <w:rPr>
          <w:rFonts w:hint="eastAsia"/>
        </w:rPr>
        <w:t>：</w:t>
      </w:r>
      <w:r>
        <w:rPr>
          <w:rFonts w:hint="eastAsia"/>
        </w:rPr>
        <w:t xml:space="preserve"> </w:t>
      </w:r>
      <w:r w:rsidR="00592315">
        <w:rPr>
          <w:rFonts w:hint="eastAsia"/>
        </w:rPr>
        <w:t>学习数据表示、二进制运算、布尔逻辑运算、门电路与加法器、</w:t>
      </w:r>
      <w:bookmarkStart w:id="1" w:name="_Hlk147505283"/>
      <w:r w:rsidR="00592315">
        <w:rPr>
          <w:rFonts w:hint="eastAsia"/>
        </w:rPr>
        <w:t>CPU</w:t>
      </w:r>
      <w:r w:rsidR="00592315">
        <w:rPr>
          <w:rFonts w:hint="eastAsia"/>
        </w:rPr>
        <w:t>结构及冯</w:t>
      </w:r>
      <w:r w:rsidR="00592315">
        <w:rPr>
          <w:rFonts w:hint="eastAsia"/>
        </w:rPr>
        <w:t>.</w:t>
      </w:r>
      <w:r w:rsidR="00592315">
        <w:rPr>
          <w:rFonts w:hint="eastAsia"/>
        </w:rPr>
        <w:t>诺依曼型计算机体系结构及原理</w:t>
      </w:r>
      <w:bookmarkEnd w:id="1"/>
      <w:r w:rsidR="00592315">
        <w:rPr>
          <w:rFonts w:hint="eastAsia"/>
        </w:rPr>
        <w:t>（程序存储及取指令</w:t>
      </w:r>
      <w:r w:rsidR="00592315">
        <w:rPr>
          <w:rFonts w:hint="eastAsia"/>
        </w:rPr>
        <w:t>-</w:t>
      </w:r>
      <w:r w:rsidR="00592315">
        <w:rPr>
          <w:rFonts w:hint="eastAsia"/>
        </w:rPr>
        <w:t>执行指令）、</w:t>
      </w:r>
      <w:r w:rsidR="00592315">
        <w:rPr>
          <w:rFonts w:hint="eastAsia"/>
        </w:rPr>
        <w:t>CPU</w:t>
      </w:r>
      <w:r w:rsidR="00592315">
        <w:rPr>
          <w:rFonts w:hint="eastAsia"/>
        </w:rPr>
        <w:t>指令、编程语言（</w:t>
      </w:r>
      <w:r w:rsidR="00592315">
        <w:rPr>
          <w:rFonts w:hint="eastAsia"/>
        </w:rPr>
        <w:t>Pep</w:t>
      </w:r>
      <w:r w:rsidR="00592315">
        <w:t>/8</w:t>
      </w:r>
      <w:r w:rsidR="00592315">
        <w:rPr>
          <w:rFonts w:hint="eastAsia"/>
        </w:rPr>
        <w:t>机器语言及其汇编语言）</w:t>
      </w:r>
      <w:r>
        <w:rPr>
          <w:rFonts w:hint="eastAsia"/>
        </w:rPr>
        <w:t>；</w:t>
      </w:r>
    </w:p>
    <w:p w14:paraId="5440D37C" w14:textId="3A4D473A" w:rsidR="008537C7" w:rsidRDefault="008537C7" w:rsidP="00592315">
      <w:pPr>
        <w:spacing w:line="360" w:lineRule="auto"/>
        <w:ind w:firstLineChars="200" w:firstLine="420"/>
      </w:pPr>
      <w:r>
        <w:rPr>
          <w:rFonts w:hint="eastAsia"/>
        </w:rPr>
        <w:t>2</w:t>
      </w:r>
      <w:r>
        <w:rPr>
          <w:rFonts w:hint="eastAsia"/>
        </w:rPr>
        <w:t>：利用</w:t>
      </w:r>
      <w:r>
        <w:rPr>
          <w:rFonts w:hint="eastAsia"/>
        </w:rPr>
        <w:t>Pep</w:t>
      </w:r>
      <w:r>
        <w:t>/8</w:t>
      </w:r>
      <w:r>
        <w:rPr>
          <w:rFonts w:hint="eastAsia"/>
        </w:rPr>
        <w:t>计算机，求解如下问题</w:t>
      </w:r>
      <w:r>
        <w:rPr>
          <w:rFonts w:hint="eastAsia"/>
        </w:rPr>
        <w:t>;</w:t>
      </w:r>
      <w:r>
        <w:t xml:space="preserve"> (</w:t>
      </w:r>
      <w:r>
        <w:rPr>
          <w:rFonts w:hint="eastAsia"/>
        </w:rPr>
        <w:t>注意，这里问题描述采用类</w:t>
      </w:r>
      <w:r>
        <w:rPr>
          <w:rFonts w:hint="eastAsia"/>
        </w:rPr>
        <w:t>c</w:t>
      </w:r>
      <w:r>
        <w:t>++</w:t>
      </w:r>
      <w:r>
        <w:rPr>
          <w:rFonts w:hint="eastAsia"/>
        </w:rPr>
        <w:t>语言</w:t>
      </w:r>
      <w:r>
        <w:rPr>
          <w:rFonts w:hint="eastAsia"/>
        </w:rPr>
        <w:t>)</w:t>
      </w:r>
    </w:p>
    <w:p w14:paraId="5640D064" w14:textId="4B06ED79" w:rsidR="002B0102" w:rsidRPr="00DC2560" w:rsidRDefault="002B0102" w:rsidP="00DC2560">
      <w:pPr>
        <w:spacing w:line="360" w:lineRule="auto"/>
        <w:ind w:firstLineChars="200" w:firstLine="420"/>
      </w:pPr>
      <w:r w:rsidRPr="00DC2560">
        <w:t>i</w:t>
      </w:r>
      <w:r w:rsidRPr="00DC2560">
        <w:rPr>
          <w:rFonts w:hint="eastAsia"/>
        </w:rPr>
        <w:t>nt</w:t>
      </w:r>
      <w:r w:rsidRPr="00DC2560">
        <w:t xml:space="preserve"> a, b, c; // </w:t>
      </w:r>
      <w:r w:rsidRPr="00DC2560">
        <w:rPr>
          <w:rFonts w:hint="eastAsia"/>
        </w:rPr>
        <w:t>三个整型变量</w:t>
      </w:r>
    </w:p>
    <w:p w14:paraId="0F87808C" w14:textId="65B06264" w:rsidR="002B0102" w:rsidRPr="00DC2560" w:rsidRDefault="002B0102" w:rsidP="00DC2560">
      <w:pPr>
        <w:spacing w:line="360" w:lineRule="auto"/>
        <w:ind w:firstLineChars="200" w:firstLine="420"/>
      </w:pPr>
      <w:r w:rsidRPr="00DC2560">
        <w:t xml:space="preserve">a = 1; </w:t>
      </w:r>
    </w:p>
    <w:p w14:paraId="5C5B23C5" w14:textId="77777777" w:rsidR="002B0102" w:rsidRPr="00DC2560" w:rsidRDefault="002B0102" w:rsidP="00DC2560">
      <w:pPr>
        <w:spacing w:line="360" w:lineRule="auto"/>
        <w:ind w:firstLineChars="200" w:firstLine="420"/>
      </w:pPr>
      <w:r w:rsidRPr="00DC2560">
        <w:rPr>
          <w:rFonts w:hint="eastAsia"/>
        </w:rPr>
        <w:t>b</w:t>
      </w:r>
      <w:r w:rsidRPr="00DC2560">
        <w:t xml:space="preserve"> = 2;</w:t>
      </w:r>
    </w:p>
    <w:p w14:paraId="2F781D26" w14:textId="15BE2887" w:rsidR="002B0102" w:rsidRPr="00DC2560" w:rsidRDefault="002B0102" w:rsidP="00DC2560">
      <w:pPr>
        <w:spacing w:line="360" w:lineRule="auto"/>
        <w:ind w:firstLineChars="200" w:firstLine="420"/>
      </w:pPr>
      <w:r w:rsidRPr="00DC2560">
        <w:rPr>
          <w:rFonts w:hint="eastAsia"/>
        </w:rPr>
        <w:t>c</w:t>
      </w:r>
      <w:r w:rsidRPr="00DC2560">
        <w:t xml:space="preserve"> = a + </w:t>
      </w:r>
      <w:r w:rsidRPr="00DC2560">
        <w:rPr>
          <w:rFonts w:hint="eastAsia"/>
        </w:rPr>
        <w:t>b</w:t>
      </w:r>
      <w:r w:rsidRPr="00DC2560">
        <w:t xml:space="preserve">; // </w:t>
      </w:r>
      <w:r w:rsidRPr="00DC2560">
        <w:rPr>
          <w:rFonts w:hint="eastAsia"/>
        </w:rPr>
        <w:t>加法，并输出</w:t>
      </w:r>
      <w:r w:rsidRPr="00DC2560">
        <w:rPr>
          <w:rFonts w:hint="eastAsia"/>
        </w:rPr>
        <w:t>c</w:t>
      </w:r>
    </w:p>
    <w:p w14:paraId="26A00F0A" w14:textId="77777777" w:rsidR="002B7457" w:rsidRDefault="002B7457" w:rsidP="0096307C">
      <w:pPr>
        <w:spacing w:line="360" w:lineRule="auto"/>
      </w:pPr>
    </w:p>
    <w:p w14:paraId="4F321F27" w14:textId="77777777" w:rsidR="00AC572C" w:rsidRPr="002B0102" w:rsidRDefault="00AC572C" w:rsidP="0096307C">
      <w:pPr>
        <w:spacing w:line="360" w:lineRule="auto"/>
      </w:pPr>
    </w:p>
    <w:p w14:paraId="157A11BC" w14:textId="7381D08F" w:rsidR="00BE0C0B" w:rsidRDefault="00AC572C" w:rsidP="00AC572C">
      <w:pPr>
        <w:pStyle w:val="Heading3"/>
        <w:numPr>
          <w:ilvl w:val="1"/>
          <w:numId w:val="4"/>
        </w:numPr>
      </w:pPr>
      <w:r>
        <w:rPr>
          <w:rFonts w:hint="eastAsia"/>
        </w:rPr>
        <w:t>知识与技术总结</w:t>
      </w:r>
    </w:p>
    <w:p w14:paraId="21FFA70C" w14:textId="63A8CFEA" w:rsidR="00D5700E" w:rsidRPr="00D5700E" w:rsidRDefault="00D5700E" w:rsidP="00D5700E">
      <w:r w:rsidRPr="00D5700E">
        <w:rPr>
          <w:rFonts w:hint="eastAsia"/>
        </w:rPr>
        <w:t>报告要求，就解决问题过程中，学习到的知识与技术，按章节总结阐述，突出重点；</w:t>
      </w:r>
    </w:p>
    <w:p w14:paraId="012E97CA" w14:textId="47505767" w:rsidR="00AC572C" w:rsidRDefault="00AC572C" w:rsidP="00D5700E">
      <w:pPr>
        <w:pStyle w:val="Heading4"/>
        <w:numPr>
          <w:ilvl w:val="2"/>
          <w:numId w:val="4"/>
        </w:numPr>
      </w:pPr>
      <w:r>
        <w:rPr>
          <w:rFonts w:hint="eastAsia"/>
        </w:rPr>
        <w:t>数据表示</w:t>
      </w:r>
    </w:p>
    <w:p w14:paraId="7B00D762" w14:textId="2CDA041A" w:rsidR="005E7CC0" w:rsidRDefault="005E7CC0" w:rsidP="005E7CC0">
      <w:pPr>
        <w:spacing w:line="360" w:lineRule="auto"/>
        <w:ind w:firstLine="420"/>
      </w:pPr>
      <w:r>
        <w:rPr>
          <w:rFonts w:hint="eastAsia"/>
        </w:rPr>
        <w:t>F</w:t>
      </w:r>
      <w:r>
        <w:t>irst of all,</w:t>
      </w:r>
      <w:r w:rsidRPr="005E7CC0">
        <w:t xml:space="preserve"> </w:t>
      </w:r>
      <w:r>
        <w:t>A basic problem at all levels of abstraction is the mismatch between the form of the</w:t>
      </w:r>
      <w:r>
        <w:rPr>
          <w:rFonts w:hint="eastAsia"/>
        </w:rPr>
        <w:t xml:space="preserve"> </w:t>
      </w:r>
      <w:r>
        <w:t>information to be processed and the language to represent it.</w:t>
      </w:r>
      <w:r w:rsidRPr="005E7CC0">
        <w:t xml:space="preserve"> </w:t>
      </w:r>
      <w:r>
        <w:t>A program in machine language</w:t>
      </w:r>
    </w:p>
    <w:p w14:paraId="446C0550" w14:textId="59097D1A" w:rsidR="005E7CC0" w:rsidRDefault="005E7CC0" w:rsidP="005E7CC0">
      <w:pPr>
        <w:spacing w:line="360" w:lineRule="auto"/>
      </w:pPr>
      <w:r>
        <w:t xml:space="preserve">processes bits. A program in a high-order language processes items such as arrays. So </w:t>
      </w:r>
      <w:r w:rsidRPr="005E7CC0">
        <w:rPr>
          <w:b/>
          <w:bCs/>
        </w:rPr>
        <w:t>matching the information to the language</w:t>
      </w:r>
      <w:r>
        <w:t xml:space="preserve"> is a basic problem at all</w:t>
      </w:r>
      <w:r>
        <w:rPr>
          <w:rFonts w:hint="eastAsia"/>
        </w:rPr>
        <w:t xml:space="preserve"> </w:t>
      </w:r>
      <w:r>
        <w:t xml:space="preserve">levels of abstraction </w:t>
      </w:r>
      <w:r w:rsidRPr="005E7CC0">
        <w:t>in the modeling process of problem solving.</w:t>
      </w:r>
    </w:p>
    <w:p w14:paraId="1C232916" w14:textId="651DCBE4" w:rsidR="005E7CC0" w:rsidRDefault="005E7CC0" w:rsidP="005E7CC0">
      <w:pPr>
        <w:spacing w:line="360" w:lineRule="auto"/>
        <w:ind w:firstLine="420"/>
      </w:pPr>
      <w:r w:rsidRPr="005E7CC0">
        <w:rPr>
          <w:b/>
          <w:bCs/>
        </w:rPr>
        <w:t>Binary</w:t>
      </w:r>
      <w:r w:rsidRPr="005E7CC0">
        <w:t xml:space="preserve"> is a base-2 number system that uses only two digits, 0 and 1, to represent all numbers.</w:t>
      </w:r>
      <w:r>
        <w:t xml:space="preserve"> </w:t>
      </w:r>
    </w:p>
    <w:p w14:paraId="4FB1564C" w14:textId="76A83042" w:rsidR="005E7CC0" w:rsidRDefault="005E7CC0" w:rsidP="005E7CC0">
      <w:pPr>
        <w:spacing w:line="360" w:lineRule="auto"/>
      </w:pPr>
      <w:r>
        <w:rPr>
          <w:rFonts w:hint="eastAsia"/>
        </w:rPr>
        <w:t>I</w:t>
      </w:r>
      <w:r>
        <w:t>n binary</w:t>
      </w:r>
      <w:r w:rsidRPr="005E7CC0">
        <w:t xml:space="preserve">, each digit’s place value is twice as much as that of the next digit to the right. </w:t>
      </w:r>
      <w:r w:rsidRPr="005E7CC0">
        <w:rPr>
          <w:b/>
          <w:bCs/>
        </w:rPr>
        <w:t>Signed integers</w:t>
      </w:r>
      <w:r>
        <w:t xml:space="preserve"> use two’s complement binary representation in</w:t>
      </w:r>
      <w:r>
        <w:rPr>
          <w:rFonts w:hint="eastAsia"/>
        </w:rPr>
        <w:t xml:space="preserve"> </w:t>
      </w:r>
      <w:r>
        <w:t xml:space="preserve">which the first bit is the sign bit and the remaining bits determine the magnitude. For </w:t>
      </w:r>
      <w:r w:rsidRPr="005E7CC0">
        <w:rPr>
          <w:u w:val="single"/>
        </w:rPr>
        <w:t>positive numbers</w:t>
      </w:r>
      <w:r>
        <w:t>, the two’s complement representation is identical to the unsigned representation. For</w:t>
      </w:r>
      <w:r>
        <w:rPr>
          <w:rFonts w:hint="eastAsia"/>
        </w:rPr>
        <w:t xml:space="preserve"> </w:t>
      </w:r>
      <w:r w:rsidRPr="005E7CC0">
        <w:rPr>
          <w:u w:val="single"/>
        </w:rPr>
        <w:t>negative numbers</w:t>
      </w:r>
      <w:r>
        <w:t>, however, the two’s complement of a number is obtained by taking 1 plus the</w:t>
      </w:r>
      <w:r>
        <w:rPr>
          <w:rFonts w:hint="eastAsia"/>
        </w:rPr>
        <w:t xml:space="preserve"> </w:t>
      </w:r>
      <w:r>
        <w:t xml:space="preserve">ones’ complement of the </w:t>
      </w:r>
      <w:r>
        <w:lastRenderedPageBreak/>
        <w:t>corresponding positive number.</w:t>
      </w:r>
    </w:p>
    <w:p w14:paraId="7A983E76" w14:textId="71ACD8C8" w:rsidR="005E7CC0" w:rsidRDefault="005E7CC0" w:rsidP="005E7CC0">
      <w:pPr>
        <w:spacing w:line="360" w:lineRule="auto"/>
      </w:pPr>
      <w:r>
        <w:tab/>
        <w:t xml:space="preserve">Similarly, </w:t>
      </w:r>
      <w:r w:rsidR="008F1BBC" w:rsidRPr="001A772E">
        <w:rPr>
          <w:b/>
          <w:bCs/>
        </w:rPr>
        <w:t>hexadecimal</w:t>
      </w:r>
      <w:r w:rsidR="008F1BBC">
        <w:t xml:space="preserve"> (</w:t>
      </w:r>
      <w:r w:rsidR="008F1BBC">
        <w:rPr>
          <w:rFonts w:hint="eastAsia"/>
        </w:rPr>
        <w:t>hereinafter</w:t>
      </w:r>
      <w:r w:rsidR="008F1BBC">
        <w:t xml:space="preserve"> </w:t>
      </w:r>
      <w:r>
        <w:t xml:space="preserve">referred to as </w:t>
      </w:r>
      <w:r w:rsidR="008F1BBC">
        <w:t>“</w:t>
      </w:r>
      <w:r>
        <w:t>hex</w:t>
      </w:r>
      <w:r w:rsidR="008F1BBC">
        <w:t>”</w:t>
      </w:r>
      <w:r>
        <w:t>)</w:t>
      </w:r>
      <w:r w:rsidR="008F1BBC">
        <w:t xml:space="preserve"> is a base-16number system whose digits are 0, 1, 2, 3, 4, 5, 6, 7, 8, 9, A, B, C, D, E and F. </w:t>
      </w:r>
      <w:r w:rsidR="008F1BBC" w:rsidRPr="001A772E">
        <w:rPr>
          <w:u w:val="single"/>
        </w:rPr>
        <w:t>One hex digit corresponds to four binary digits and vice versa</w:t>
      </w:r>
      <w:r w:rsidR="008F1BBC">
        <w:t>, e.g., (6 A)</w:t>
      </w:r>
      <w:r w:rsidR="008F1BBC">
        <w:rPr>
          <w:vertAlign w:val="subscript"/>
        </w:rPr>
        <w:t>H</w:t>
      </w:r>
      <w:r w:rsidR="008F1BBC">
        <w:t>=(0110 1010)</w:t>
      </w:r>
      <w:r w:rsidR="008F1BBC">
        <w:rPr>
          <w:vertAlign w:val="subscript"/>
        </w:rPr>
        <w:t>B</w:t>
      </w:r>
      <w:r w:rsidR="008F1BBC">
        <w:t xml:space="preserve">. </w:t>
      </w:r>
      <w:r w:rsidR="0086669D">
        <w:t>Also hex numbers are often used for abbreviated ASCII and abbreviated memory address.</w:t>
      </w:r>
    </w:p>
    <w:p w14:paraId="1BDC6534" w14:textId="77777777" w:rsidR="0086669D" w:rsidRPr="001A772E" w:rsidRDefault="0086669D" w:rsidP="0086669D">
      <w:pPr>
        <w:spacing w:line="360" w:lineRule="auto"/>
        <w:rPr>
          <w:u w:val="single"/>
        </w:rPr>
      </w:pPr>
      <w:r>
        <w:tab/>
        <w:t xml:space="preserve">A </w:t>
      </w:r>
      <w:r w:rsidRPr="001A772E">
        <w:rPr>
          <w:b/>
          <w:bCs/>
        </w:rPr>
        <w:t>floating point number</w:t>
      </w:r>
      <w:r>
        <w:t xml:space="preserve"> is stored in a cell with three fields—</w:t>
      </w:r>
      <w:r w:rsidRPr="001A772E">
        <w:rPr>
          <w:u w:val="single"/>
        </w:rPr>
        <w:t>a one-bit sign field, a field for the</w:t>
      </w:r>
    </w:p>
    <w:p w14:paraId="712338F4" w14:textId="77777777" w:rsidR="0086669D" w:rsidRDefault="0086669D" w:rsidP="0086669D">
      <w:pPr>
        <w:spacing w:line="360" w:lineRule="auto"/>
      </w:pPr>
      <w:r w:rsidRPr="001A772E">
        <w:rPr>
          <w:u w:val="single"/>
        </w:rPr>
        <w:t>exponent, and a field for the significand</w:t>
      </w:r>
      <w:r>
        <w:t>. Except for special values, numbers are stored in binary</w:t>
      </w:r>
    </w:p>
    <w:p w14:paraId="6F4CEA44" w14:textId="77777777" w:rsidR="0086669D" w:rsidRDefault="0086669D" w:rsidP="0086669D">
      <w:pPr>
        <w:spacing w:line="360" w:lineRule="auto"/>
      </w:pPr>
      <w:r>
        <w:t>scientific notation with a hidden</w:t>
      </w:r>
      <w:bookmarkStart w:id="2" w:name="_Hlk147499511"/>
      <w:r>
        <w:t xml:space="preserve"> bit to the left of the bin</w:t>
      </w:r>
      <w:bookmarkEnd w:id="2"/>
      <w:r>
        <w:t>ary point that is assumed to be 1. The</w:t>
      </w:r>
    </w:p>
    <w:p w14:paraId="74C415D5" w14:textId="77777777" w:rsidR="0086669D" w:rsidRDefault="0086669D" w:rsidP="0086669D">
      <w:pPr>
        <w:spacing w:line="360" w:lineRule="auto"/>
      </w:pPr>
      <w:r>
        <w:t>exponent is stored in an excess representation. Four special values are zero, infinity, NaN, and</w:t>
      </w:r>
    </w:p>
    <w:p w14:paraId="21867235" w14:textId="77777777" w:rsidR="0086669D" w:rsidRDefault="0086669D" w:rsidP="0086669D">
      <w:pPr>
        <w:spacing w:line="360" w:lineRule="auto"/>
      </w:pPr>
      <w:r>
        <w:t>denormalized numbers. The IEEE 754 standard defines the number of bits in the exponent and</w:t>
      </w:r>
    </w:p>
    <w:p w14:paraId="5A7D6B12" w14:textId="3DD82F66" w:rsidR="0086669D" w:rsidRDefault="0086669D" w:rsidP="0086669D">
      <w:pPr>
        <w:spacing w:line="360" w:lineRule="auto"/>
      </w:pPr>
      <w:r>
        <w:t xml:space="preserve">significand fields to be 8 and 23 for </w:t>
      </w:r>
      <w:r w:rsidRPr="001A772E">
        <w:rPr>
          <w:b/>
          <w:bCs/>
        </w:rPr>
        <w:t>single precision</w:t>
      </w:r>
      <w:r>
        <w:t xml:space="preserve">, and 11 and 52 for </w:t>
      </w:r>
      <w:r w:rsidRPr="001A772E">
        <w:rPr>
          <w:b/>
          <w:bCs/>
        </w:rPr>
        <w:t>double precision</w:t>
      </w:r>
      <w:r>
        <w:t>.</w:t>
      </w:r>
    </w:p>
    <w:p w14:paraId="1163CF9C" w14:textId="4942B3C1" w:rsidR="00FB474D" w:rsidRPr="00FB474D" w:rsidRDefault="0055698C" w:rsidP="00FB474D">
      <w:pPr>
        <w:pStyle w:val="ListParagraph"/>
        <w:numPr>
          <w:ilvl w:val="2"/>
          <w:numId w:val="4"/>
        </w:numPr>
        <w:spacing w:line="360" w:lineRule="auto"/>
        <w:ind w:firstLineChars="0"/>
        <w:rPr>
          <w:b/>
          <w:bCs/>
          <w:sz w:val="28"/>
          <w:szCs w:val="28"/>
        </w:rPr>
      </w:pPr>
      <w:r w:rsidRPr="0055698C">
        <w:rPr>
          <w:rFonts w:hint="eastAsia"/>
          <w:b/>
          <w:bCs/>
          <w:sz w:val="28"/>
          <w:szCs w:val="28"/>
        </w:rPr>
        <w:t>二进制运算</w:t>
      </w:r>
    </w:p>
    <w:p w14:paraId="2E6320A3" w14:textId="77777777" w:rsidR="00FB474D" w:rsidRDefault="00FB474D" w:rsidP="00FB474D">
      <w:pPr>
        <w:spacing w:line="360" w:lineRule="auto"/>
        <w:ind w:left="420"/>
      </w:pPr>
      <w:r>
        <w:t>In the field of Digital Electronics,</w:t>
      </w:r>
      <w:r w:rsidRPr="00176E38">
        <w:rPr>
          <w:u w:val="single"/>
        </w:rPr>
        <w:t xml:space="preserve"> binary subtraction</w:t>
      </w:r>
      <w:r>
        <w:t xml:space="preserve"> is usually performed using</w:t>
      </w:r>
      <w:r w:rsidRPr="00176E38">
        <w:rPr>
          <w:u w:val="single"/>
        </w:rPr>
        <w:t xml:space="preserve"> 2’s complement</w:t>
      </w:r>
      <w:r>
        <w:t>.</w:t>
      </w:r>
    </w:p>
    <w:p w14:paraId="6AA3C3D2" w14:textId="162F70E6" w:rsidR="00FB474D" w:rsidRDefault="00FB474D" w:rsidP="00FB474D">
      <w:pPr>
        <w:spacing w:line="360" w:lineRule="auto"/>
      </w:pPr>
      <w:r>
        <w:rPr>
          <w:noProof/>
        </w:rPr>
        <w:drawing>
          <wp:anchor distT="0" distB="0" distL="114300" distR="114300" simplePos="0" relativeHeight="251658240" behindDoc="0" locked="0" layoutInCell="1" allowOverlap="1" wp14:anchorId="4B1E61FA" wp14:editId="4828333E">
            <wp:simplePos x="0" y="0"/>
            <wp:positionH relativeFrom="column">
              <wp:posOffset>1297305</wp:posOffset>
            </wp:positionH>
            <wp:positionV relativeFrom="paragraph">
              <wp:posOffset>69215</wp:posOffset>
            </wp:positionV>
            <wp:extent cx="4027170" cy="884555"/>
            <wp:effectExtent l="0" t="0" r="0" b="0"/>
            <wp:wrapSquare wrapText="bothSides"/>
            <wp:docPr id="177488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8329" name=""/>
                    <pic:cNvPicPr/>
                  </pic:nvPicPr>
                  <pic:blipFill>
                    <a:blip r:embed="rId9">
                      <a:extLst>
                        <a:ext uri="{28A0092B-C50C-407E-A947-70E740481C1C}">
                          <a14:useLocalDpi xmlns:a14="http://schemas.microsoft.com/office/drawing/2010/main" val="0"/>
                        </a:ext>
                      </a:extLst>
                    </a:blip>
                    <a:stretch>
                      <a:fillRect/>
                    </a:stretch>
                  </pic:blipFill>
                  <pic:spPr>
                    <a:xfrm>
                      <a:off x="0" y="0"/>
                      <a:ext cx="4027170" cy="884555"/>
                    </a:xfrm>
                    <a:prstGeom prst="rect">
                      <a:avLst/>
                    </a:prstGeom>
                  </pic:spPr>
                </pic:pic>
              </a:graphicData>
            </a:graphic>
            <wp14:sizeRelH relativeFrom="margin">
              <wp14:pctWidth>0</wp14:pctWidth>
            </wp14:sizeRelH>
            <wp14:sizeRelV relativeFrom="margin">
              <wp14:pctHeight>0</wp14:pctHeight>
            </wp14:sizeRelV>
          </wp:anchor>
        </w:drawing>
      </w:r>
      <w:r>
        <w:t>Steps are as followed:</w:t>
      </w:r>
      <w:r w:rsidRPr="00FB474D">
        <w:rPr>
          <w:noProof/>
        </w:rPr>
        <w:t xml:space="preserve"> </w:t>
      </w:r>
    </w:p>
    <w:p w14:paraId="69A8BD71" w14:textId="1C6CF269" w:rsidR="00FB474D" w:rsidRDefault="00FB474D" w:rsidP="00FB474D">
      <w:pPr>
        <w:spacing w:line="360" w:lineRule="auto"/>
      </w:pPr>
      <w:r>
        <w:rPr>
          <w:rFonts w:hint="eastAsia"/>
        </w:rPr>
        <w:t>S</w:t>
      </w:r>
      <w:r>
        <w:t>pecially,</w:t>
      </w:r>
      <w:r w:rsidRPr="00FB474D">
        <w:t xml:space="preserve"> </w:t>
      </w:r>
      <w:r w:rsidRPr="00176E38">
        <w:rPr>
          <w:b/>
          <w:bCs/>
        </w:rPr>
        <w:t>ASL</w:t>
      </w:r>
      <w:r>
        <w:t>, which stands for</w:t>
      </w:r>
      <w:r>
        <w:rPr>
          <w:rFonts w:hint="eastAsia"/>
        </w:rPr>
        <w:t xml:space="preserve"> </w:t>
      </w:r>
      <w:r>
        <w:t xml:space="preserve">arithmetic shift left, multiplies a binary value by 2, and </w:t>
      </w:r>
      <w:r w:rsidRPr="00176E38">
        <w:rPr>
          <w:b/>
          <w:bCs/>
        </w:rPr>
        <w:t>ASR</w:t>
      </w:r>
      <w:r>
        <w:t>, which stands for arithmetic shift</w:t>
      </w:r>
      <w:r>
        <w:rPr>
          <w:rFonts w:hint="eastAsia"/>
        </w:rPr>
        <w:t xml:space="preserve"> </w:t>
      </w:r>
      <w:r>
        <w:t>right, divides a binary value by 2.</w:t>
      </w:r>
    </w:p>
    <w:p w14:paraId="7DE215A5" w14:textId="674F7D25" w:rsidR="00FB474D" w:rsidRPr="009C6E6B" w:rsidRDefault="009C6E6B" w:rsidP="009C6E6B">
      <w:pPr>
        <w:pStyle w:val="ListParagraph"/>
        <w:numPr>
          <w:ilvl w:val="2"/>
          <w:numId w:val="4"/>
        </w:numPr>
        <w:spacing w:line="360" w:lineRule="auto"/>
        <w:ind w:firstLineChars="0"/>
      </w:pPr>
      <w:r>
        <w:rPr>
          <w:rFonts w:hint="eastAsia"/>
          <w:b/>
          <w:bCs/>
          <w:sz w:val="28"/>
          <w:szCs w:val="28"/>
        </w:rPr>
        <w:t>布尔逻辑运算和门电路与加法器</w:t>
      </w:r>
    </w:p>
    <w:p w14:paraId="59CE833A" w14:textId="77777777" w:rsidR="00A17E55" w:rsidRDefault="009C6E6B" w:rsidP="009C6E6B">
      <w:pPr>
        <w:spacing w:line="360" w:lineRule="auto"/>
        <w:ind w:left="420"/>
      </w:pPr>
      <w:r w:rsidRPr="00176E38">
        <w:rPr>
          <w:rFonts w:hint="eastAsia"/>
          <w:b/>
          <w:bCs/>
        </w:rPr>
        <w:t>Boolean</w:t>
      </w:r>
      <w:r w:rsidRPr="00176E38">
        <w:rPr>
          <w:b/>
          <w:bCs/>
        </w:rPr>
        <w:t xml:space="preserve"> logical operators</w:t>
      </w:r>
      <w:r>
        <w:t xml:space="preserve"> on binary integers include </w:t>
      </w:r>
      <w:r w:rsidRPr="00176E38">
        <w:rPr>
          <w:u w:val="single"/>
        </w:rPr>
        <w:t>AND, OR, XOR</w:t>
      </w:r>
      <w:r w:rsidR="00A17E55" w:rsidRPr="00176E38">
        <w:rPr>
          <w:u w:val="single"/>
        </w:rPr>
        <w:t>, NAND, NOR</w:t>
      </w:r>
      <w:r w:rsidRPr="00176E38">
        <w:rPr>
          <w:u w:val="single"/>
        </w:rPr>
        <w:t xml:space="preserve"> and NOT</w:t>
      </w:r>
      <w:r>
        <w:t>, all</w:t>
      </w:r>
      <w:r w:rsidR="00A17E55">
        <w:t xml:space="preserve"> </w:t>
      </w:r>
    </w:p>
    <w:p w14:paraId="4F319D8C" w14:textId="77777777" w:rsidR="00B841F1" w:rsidRDefault="009C6E6B" w:rsidP="009C6E6B">
      <w:pPr>
        <w:spacing w:line="360" w:lineRule="auto"/>
      </w:pPr>
      <w:r>
        <w:t>of which have</w:t>
      </w:r>
      <w:r w:rsidR="00A17E55">
        <w:rPr>
          <w:rFonts w:hint="eastAsia"/>
        </w:rPr>
        <w:t xml:space="preserve"> </w:t>
      </w:r>
      <w:r w:rsidR="00A17E55">
        <w:t>corresponding</w:t>
      </w:r>
      <w:r w:rsidR="00A17E55" w:rsidRPr="00176E38">
        <w:rPr>
          <w:b/>
          <w:bCs/>
        </w:rPr>
        <w:t xml:space="preserve"> truth tables</w:t>
      </w:r>
      <w:r w:rsidR="00A17E55">
        <w:t xml:space="preserve"> and notations referred to as </w:t>
      </w:r>
      <w:r w:rsidR="00A17E55" w:rsidRPr="00176E38">
        <w:rPr>
          <w:b/>
          <w:bCs/>
        </w:rPr>
        <w:t>Gates</w:t>
      </w:r>
      <w:r w:rsidR="00A17E55">
        <w:t>. We can perform single bit addition using</w:t>
      </w:r>
      <w:r w:rsidR="00A17E55" w:rsidRPr="00176E38">
        <w:rPr>
          <w:b/>
          <w:bCs/>
        </w:rPr>
        <w:t xml:space="preserve"> a Half Adder</w:t>
      </w:r>
      <w:r w:rsidR="00A17E55">
        <w:t xml:space="preserve"> which is composed of a AND gate and a XOR gate</w:t>
      </w:r>
    </w:p>
    <w:p w14:paraId="3148CC8A" w14:textId="28C8A475" w:rsidR="00B841F1" w:rsidRDefault="00A17E55" w:rsidP="009C6E6B">
      <w:pPr>
        <w:spacing w:line="360" w:lineRule="auto"/>
      </w:pPr>
      <w:r>
        <w:t>like this:</w:t>
      </w:r>
      <w:r w:rsidRPr="00A17E55">
        <w:rPr>
          <w:noProof/>
        </w:rPr>
        <w:t xml:space="preserve"> </w:t>
      </w:r>
      <w:r w:rsidR="00B841F1">
        <w:rPr>
          <w:noProof/>
        </w:rPr>
        <w:drawing>
          <wp:inline distT="0" distB="0" distL="0" distR="0" wp14:anchorId="0100A08C" wp14:editId="5CB5A33C">
            <wp:extent cx="932180" cy="716280"/>
            <wp:effectExtent l="0" t="0" r="1270" b="7620"/>
            <wp:docPr id="9468170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17045"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32180" cy="716280"/>
                    </a:xfrm>
                    <a:prstGeom prst="rect">
                      <a:avLst/>
                    </a:prstGeom>
                  </pic:spPr>
                </pic:pic>
              </a:graphicData>
            </a:graphic>
          </wp:inline>
        </w:drawing>
      </w:r>
      <w:r w:rsidR="00B841F1">
        <w:tab/>
      </w:r>
      <w:r w:rsidR="00B841F1">
        <w:tab/>
      </w:r>
      <w:r w:rsidR="00B841F1">
        <w:tab/>
      </w:r>
      <w:r w:rsidR="00B841F1">
        <w:tab/>
      </w:r>
      <w:r>
        <w:rPr>
          <w:rFonts w:hint="eastAsia"/>
        </w:rPr>
        <w:t>H</w:t>
      </w:r>
      <w:r>
        <w:t>owever, a Half Adder does</w:t>
      </w:r>
      <w:r w:rsidR="00B841F1">
        <w:t xml:space="preserve"> not</w:t>
      </w:r>
      <w:r>
        <w:t xml:space="preserve"> take the carry bit produced by </w:t>
      </w:r>
      <w:r w:rsidR="00B841F1">
        <w:t xml:space="preserve">the preceding addition into its account, so </w:t>
      </w:r>
    </w:p>
    <w:p w14:paraId="4BD42115" w14:textId="666EF877" w:rsidR="00A17E55" w:rsidRDefault="00B841F1" w:rsidP="009C6E6B">
      <w:pPr>
        <w:spacing w:line="360" w:lineRule="auto"/>
        <w:rPr>
          <w:noProof/>
        </w:rPr>
      </w:pPr>
      <w:r>
        <w:t xml:space="preserve">we design </w:t>
      </w:r>
      <w:r w:rsidRPr="00176E38">
        <w:rPr>
          <w:b/>
          <w:bCs/>
        </w:rPr>
        <w:t>a Full Adder</w:t>
      </w:r>
      <w:r>
        <w:t xml:space="preserve"> to handle this issue:</w:t>
      </w:r>
      <w:r w:rsidRPr="00B841F1">
        <w:rPr>
          <w:noProof/>
        </w:rPr>
        <w:t xml:space="preserve"> </w:t>
      </w:r>
      <w:r>
        <w:rPr>
          <w:noProof/>
        </w:rPr>
        <w:drawing>
          <wp:inline distT="0" distB="0" distL="0" distR="0" wp14:anchorId="221A9FA0" wp14:editId="34001791">
            <wp:extent cx="1666115" cy="928511"/>
            <wp:effectExtent l="0" t="0" r="0" b="5080"/>
            <wp:docPr id="12073592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59276" name=""/>
                    <pic:cNvPicPr/>
                  </pic:nvPicPr>
                  <pic:blipFill>
                    <a:blip r:embed="rId11"/>
                    <a:stretch>
                      <a:fillRect/>
                    </a:stretch>
                  </pic:blipFill>
                  <pic:spPr>
                    <a:xfrm>
                      <a:off x="0" y="0"/>
                      <a:ext cx="1823576" cy="1016263"/>
                    </a:xfrm>
                    <a:prstGeom prst="rect">
                      <a:avLst/>
                    </a:prstGeom>
                  </pic:spPr>
                </pic:pic>
              </a:graphicData>
            </a:graphic>
          </wp:inline>
        </w:drawing>
      </w:r>
      <w:r>
        <w:rPr>
          <w:noProof/>
        </w:rPr>
        <w:tab/>
      </w:r>
      <w:r>
        <w:rPr>
          <w:noProof/>
        </w:rPr>
        <w:tab/>
      </w:r>
      <w:r>
        <w:rPr>
          <w:rFonts w:hint="eastAsia"/>
          <w:noProof/>
        </w:rPr>
        <w:t>And</w:t>
      </w:r>
      <w:r>
        <w:rPr>
          <w:noProof/>
        </w:rPr>
        <w:t xml:space="preserve"> finally, </w:t>
      </w:r>
      <w:r>
        <w:rPr>
          <w:noProof/>
        </w:rPr>
        <w:lastRenderedPageBreak/>
        <w:t xml:space="preserve">we connect several Full Adders together to build </w:t>
      </w:r>
      <w:r w:rsidRPr="00176E38">
        <w:rPr>
          <w:b/>
          <w:bCs/>
          <w:noProof/>
        </w:rPr>
        <w:t>a Ripple Carry Adder</w:t>
      </w:r>
      <w:r>
        <w:rPr>
          <w:noProof/>
        </w:rPr>
        <w:t>:</w:t>
      </w:r>
    </w:p>
    <w:p w14:paraId="6A5E560C" w14:textId="6F290CC6" w:rsidR="00B841F1" w:rsidRDefault="00B841F1" w:rsidP="009C6E6B">
      <w:pPr>
        <w:spacing w:line="360" w:lineRule="auto"/>
      </w:pPr>
      <w:r>
        <w:rPr>
          <w:noProof/>
        </w:rPr>
        <w:drawing>
          <wp:inline distT="0" distB="0" distL="0" distR="0" wp14:anchorId="14DBFCD2" wp14:editId="32B9C854">
            <wp:extent cx="5274310" cy="3092450"/>
            <wp:effectExtent l="0" t="0" r="2540" b="0"/>
            <wp:docPr id="2155813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81389" name=""/>
                    <pic:cNvPicPr/>
                  </pic:nvPicPr>
                  <pic:blipFill>
                    <a:blip r:embed="rId12"/>
                    <a:stretch>
                      <a:fillRect/>
                    </a:stretch>
                  </pic:blipFill>
                  <pic:spPr>
                    <a:xfrm>
                      <a:off x="0" y="0"/>
                      <a:ext cx="5274310" cy="3092450"/>
                    </a:xfrm>
                    <a:prstGeom prst="rect">
                      <a:avLst/>
                    </a:prstGeom>
                  </pic:spPr>
                </pic:pic>
              </a:graphicData>
            </a:graphic>
          </wp:inline>
        </w:drawing>
      </w:r>
    </w:p>
    <w:p w14:paraId="6372F2DC" w14:textId="6783A057" w:rsidR="00E12180" w:rsidRPr="00E12180" w:rsidRDefault="00E12180" w:rsidP="00E12180">
      <w:pPr>
        <w:pStyle w:val="ListParagraph"/>
        <w:numPr>
          <w:ilvl w:val="2"/>
          <w:numId w:val="4"/>
        </w:numPr>
        <w:spacing w:line="360" w:lineRule="auto"/>
        <w:ind w:firstLineChars="0"/>
        <w:rPr>
          <w:rFonts w:asciiTheme="majorEastAsia" w:eastAsiaTheme="majorEastAsia" w:hAnsiTheme="majorEastAsia"/>
          <w:b/>
          <w:bCs/>
          <w:sz w:val="28"/>
          <w:szCs w:val="28"/>
        </w:rPr>
      </w:pPr>
      <w:r>
        <w:rPr>
          <w:rFonts w:asciiTheme="majorEastAsia" w:eastAsiaTheme="majorEastAsia" w:hAnsiTheme="majorEastAsia"/>
          <w:b/>
          <w:bCs/>
          <w:sz w:val="28"/>
          <w:szCs w:val="28"/>
        </w:rPr>
        <w:t xml:space="preserve"> </w:t>
      </w:r>
      <w:r w:rsidRPr="00E12180">
        <w:rPr>
          <w:rFonts w:asciiTheme="majorEastAsia" w:eastAsiaTheme="majorEastAsia" w:hAnsiTheme="majorEastAsia" w:hint="eastAsia"/>
          <w:b/>
          <w:bCs/>
          <w:sz w:val="28"/>
          <w:szCs w:val="28"/>
        </w:rPr>
        <w:t>CPU结构及冯诺依曼型计算机体系结构及原理</w:t>
      </w:r>
      <w:r>
        <w:rPr>
          <w:rFonts w:asciiTheme="majorEastAsia" w:eastAsiaTheme="majorEastAsia" w:hAnsiTheme="majorEastAsia" w:hint="eastAsia"/>
          <w:b/>
          <w:bCs/>
          <w:sz w:val="28"/>
          <w:szCs w:val="28"/>
        </w:rPr>
        <w:t>、CPU指令</w:t>
      </w:r>
    </w:p>
    <w:p w14:paraId="62B1FF70" w14:textId="77777777" w:rsidR="00176E38" w:rsidRDefault="00176E38" w:rsidP="00176E38">
      <w:pPr>
        <w:spacing w:line="360" w:lineRule="auto"/>
        <w:ind w:firstLine="420"/>
      </w:pPr>
      <w:r>
        <w:t xml:space="preserve">Virtually all commercial computers are based on the </w:t>
      </w:r>
      <w:r w:rsidRPr="00176E38">
        <w:rPr>
          <w:b/>
          <w:bCs/>
        </w:rPr>
        <w:t>von Neumann design principle</w:t>
      </w:r>
      <w:r>
        <w:t xml:space="preserve">, in which main memory stores both data and instructions. The three components of a von Neumann machine are the </w:t>
      </w:r>
      <w:r w:rsidRPr="00176E38">
        <w:rPr>
          <w:b/>
          <w:bCs/>
        </w:rPr>
        <w:t>central processing unit</w:t>
      </w:r>
      <w:r>
        <w:t xml:space="preserve"> (CPU), </w:t>
      </w:r>
      <w:r w:rsidRPr="00176E38">
        <w:rPr>
          <w:b/>
          <w:bCs/>
        </w:rPr>
        <w:t>main memory</w:t>
      </w:r>
      <w:r>
        <w:t xml:space="preserve"> with </w:t>
      </w:r>
      <w:r w:rsidRPr="00176E38">
        <w:rPr>
          <w:b/>
          <w:bCs/>
        </w:rPr>
        <w:t>memory-mapped I/O devices</w:t>
      </w:r>
      <w:r>
        <w:t xml:space="preserve">, and </w:t>
      </w:r>
      <w:r w:rsidRPr="00176E38">
        <w:rPr>
          <w:b/>
          <w:bCs/>
        </w:rPr>
        <w:t>disk</w:t>
      </w:r>
      <w:r>
        <w:t xml:space="preserve">. The CPU contains a set of </w:t>
      </w:r>
      <w:r w:rsidRPr="00176E38">
        <w:rPr>
          <w:u w:val="single"/>
        </w:rPr>
        <w:t>registers</w:t>
      </w:r>
      <w:r>
        <w:t xml:space="preserve">, one of which is the program counter (PC), which stores the address of the instruction to be executed next. </w:t>
      </w:r>
    </w:p>
    <w:p w14:paraId="0819A27D" w14:textId="7CA6ED29" w:rsidR="00176E38" w:rsidRDefault="00176E38" w:rsidP="00176E38">
      <w:pPr>
        <w:spacing w:line="360" w:lineRule="auto"/>
        <w:ind w:firstLine="420"/>
      </w:pPr>
      <w:r>
        <w:t xml:space="preserve">The CPU has </w:t>
      </w:r>
      <w:r w:rsidRPr="00176E38">
        <w:rPr>
          <w:u w:val="single"/>
        </w:rPr>
        <w:t>an instruction set</w:t>
      </w:r>
      <w:r>
        <w:t xml:space="preserve"> wired into it. </w:t>
      </w:r>
      <w:r w:rsidRPr="00176E38">
        <w:rPr>
          <w:b/>
          <w:bCs/>
        </w:rPr>
        <w:t>An instruction</w:t>
      </w:r>
      <w:r>
        <w:t xml:space="preserve"> consists of </w:t>
      </w:r>
      <w:r w:rsidRPr="00176E38">
        <w:rPr>
          <w:u w:val="single"/>
        </w:rPr>
        <w:t>an instruction specifier</w:t>
      </w:r>
      <w:r>
        <w:t xml:space="preserve"> and </w:t>
      </w:r>
      <w:r w:rsidRPr="00176E38">
        <w:rPr>
          <w:u w:val="single"/>
        </w:rPr>
        <w:t>an operand specifier</w:t>
      </w:r>
      <w:r>
        <w:t xml:space="preserve">. The </w:t>
      </w:r>
      <w:r w:rsidRPr="00176E38">
        <w:rPr>
          <w:b/>
          <w:bCs/>
        </w:rPr>
        <w:t>instruction specifier</w:t>
      </w:r>
      <w:r>
        <w:t xml:space="preserve">, in turn, consists of </w:t>
      </w:r>
      <w:r w:rsidRPr="00176E38">
        <w:rPr>
          <w:u w:val="single"/>
        </w:rPr>
        <w:t>an opcode</w:t>
      </w:r>
      <w:r>
        <w:t xml:space="preserve"> and possibly </w:t>
      </w:r>
      <w:r w:rsidRPr="00176E38">
        <w:rPr>
          <w:u w:val="single"/>
        </w:rPr>
        <w:t>a register field</w:t>
      </w:r>
      <w:r>
        <w:t xml:space="preserve"> and </w:t>
      </w:r>
      <w:r w:rsidRPr="00176E38">
        <w:rPr>
          <w:u w:val="single"/>
        </w:rPr>
        <w:t>an addressing mode field</w:t>
      </w:r>
      <w:r>
        <w:t xml:space="preserve">. The </w:t>
      </w:r>
      <w:r w:rsidRPr="00176E38">
        <w:rPr>
          <w:b/>
          <w:bCs/>
        </w:rPr>
        <w:t>opcode</w:t>
      </w:r>
      <w:r>
        <w:t xml:space="preserve"> determines which instruction in the instruction set is to be executed. The </w:t>
      </w:r>
      <w:r w:rsidRPr="00176E38">
        <w:rPr>
          <w:b/>
          <w:bCs/>
        </w:rPr>
        <w:t>register field</w:t>
      </w:r>
      <w:r>
        <w:t xml:space="preserve"> determines which register participates in the operation. The </w:t>
      </w:r>
      <w:r w:rsidRPr="00176E38">
        <w:rPr>
          <w:b/>
          <w:bCs/>
        </w:rPr>
        <w:t>addressing mode field</w:t>
      </w:r>
      <w:r>
        <w:t xml:space="preserve"> determines which addressing mode is used for the source or destination of the data.</w:t>
      </w:r>
      <w:r w:rsidR="003256A6">
        <w:rPr>
          <w:noProof/>
        </w:rPr>
        <w:drawing>
          <wp:inline distT="0" distB="0" distL="0" distR="0" wp14:anchorId="5D51B84E" wp14:editId="5881781D">
            <wp:extent cx="1777593" cy="1895085"/>
            <wp:effectExtent l="0" t="0" r="0" b="0"/>
            <wp:docPr id="2112135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35582" name="图片 211213558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2226" cy="1942668"/>
                    </a:xfrm>
                    <a:prstGeom prst="rect">
                      <a:avLst/>
                    </a:prstGeom>
                  </pic:spPr>
                </pic:pic>
              </a:graphicData>
            </a:graphic>
          </wp:inline>
        </w:drawing>
      </w:r>
      <w:r w:rsidR="003256A6">
        <w:rPr>
          <w:noProof/>
        </w:rPr>
        <w:drawing>
          <wp:inline distT="0" distB="0" distL="0" distR="0" wp14:anchorId="2AE52872" wp14:editId="22E579E1">
            <wp:extent cx="2101916" cy="1771926"/>
            <wp:effectExtent l="0" t="0" r="0" b="0"/>
            <wp:docPr id="14302877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87768" name="图片 143028776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10109" cy="1778833"/>
                    </a:xfrm>
                    <a:prstGeom prst="rect">
                      <a:avLst/>
                    </a:prstGeom>
                  </pic:spPr>
                </pic:pic>
              </a:graphicData>
            </a:graphic>
          </wp:inline>
        </w:drawing>
      </w:r>
    </w:p>
    <w:p w14:paraId="45718C1B" w14:textId="77777777" w:rsidR="00176E38" w:rsidRDefault="00176E38" w:rsidP="00176E38">
      <w:pPr>
        <w:spacing w:line="360" w:lineRule="auto"/>
        <w:ind w:firstLine="420"/>
      </w:pPr>
      <w:r>
        <w:lastRenderedPageBreak/>
        <w:t xml:space="preserve"> Each addressing mode corresponds to a relationship between the operand specifier (OprndSpec) and the operand (Oprnd). In the direct addressing mode, the operand specifier is the address in main memory of the operand. In mathematical notation, Oprnd = Mem[OprndSpec].</w:t>
      </w:r>
    </w:p>
    <w:p w14:paraId="21A1DD03" w14:textId="319E3361" w:rsidR="003256A6" w:rsidRDefault="003256A6" w:rsidP="003256A6">
      <w:pPr>
        <w:spacing w:line="360" w:lineRule="auto"/>
      </w:pPr>
      <w:r>
        <w:rPr>
          <w:rFonts w:hint="eastAsia"/>
          <w:noProof/>
        </w:rPr>
        <w:drawing>
          <wp:inline distT="0" distB="0" distL="0" distR="0" wp14:anchorId="1D25D58D" wp14:editId="6180BD27">
            <wp:extent cx="5274310" cy="2882265"/>
            <wp:effectExtent l="0" t="0" r="2540" b="0"/>
            <wp:docPr id="131105418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54183" name="图片 131105418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882265"/>
                    </a:xfrm>
                    <a:prstGeom prst="rect">
                      <a:avLst/>
                    </a:prstGeom>
                  </pic:spPr>
                </pic:pic>
              </a:graphicData>
            </a:graphic>
          </wp:inline>
        </w:drawing>
      </w:r>
    </w:p>
    <w:p w14:paraId="55CF54B7" w14:textId="5A7B40CB" w:rsidR="00E12180" w:rsidRPr="00176E38" w:rsidRDefault="00176E38" w:rsidP="00176E38">
      <w:pPr>
        <w:spacing w:line="360" w:lineRule="auto"/>
        <w:ind w:firstLine="420"/>
        <w:rPr>
          <w:rFonts w:asciiTheme="majorEastAsia" w:eastAsiaTheme="majorEastAsia" w:hAnsiTheme="majorEastAsia"/>
          <w:b/>
          <w:bCs/>
          <w:sz w:val="28"/>
          <w:szCs w:val="28"/>
        </w:rPr>
      </w:pPr>
      <w:r>
        <w:t xml:space="preserve"> To execute a program, a group of instructions and data are loaded into main memory, and then the von Neumann execution cycle begins. The von Neumann execution cycle consists of the following steps: </w:t>
      </w:r>
      <w:r w:rsidRPr="00176E38">
        <w:rPr>
          <w:b/>
          <w:bCs/>
        </w:rPr>
        <w:t>(1) fetch the instruction specified by PC, (2) decode the instruction specifier, (3) increment PC, (4) execute the instruction fetched, and (5) repeat by going to Step 1.</w:t>
      </w:r>
    </w:p>
    <w:p w14:paraId="66D74355" w14:textId="77777777" w:rsidR="00CF0F98" w:rsidRPr="00CF0F98" w:rsidRDefault="00CF0F98" w:rsidP="00CF0F98">
      <w:pPr>
        <w:pStyle w:val="ListParagraph"/>
        <w:keepNext/>
        <w:keepLines/>
        <w:numPr>
          <w:ilvl w:val="0"/>
          <w:numId w:val="4"/>
        </w:numPr>
        <w:spacing w:before="260" w:after="260" w:line="416" w:lineRule="auto"/>
        <w:ind w:firstLineChars="0"/>
        <w:outlineLvl w:val="2"/>
        <w:rPr>
          <w:b/>
          <w:bCs/>
          <w:vanish/>
          <w:sz w:val="32"/>
          <w:szCs w:val="32"/>
        </w:rPr>
      </w:pPr>
    </w:p>
    <w:p w14:paraId="24B02A87" w14:textId="0B521409" w:rsidR="00594E00" w:rsidRDefault="00594E00" w:rsidP="00CF0F98">
      <w:pPr>
        <w:pStyle w:val="Heading3"/>
        <w:numPr>
          <w:ilvl w:val="1"/>
          <w:numId w:val="4"/>
        </w:numPr>
      </w:pPr>
      <w:r>
        <w:rPr>
          <w:rFonts w:hint="eastAsia"/>
        </w:rPr>
        <w:t>问题求解</w:t>
      </w:r>
    </w:p>
    <w:p w14:paraId="3E6E2A23" w14:textId="04F49494" w:rsidR="00176E38" w:rsidRPr="00176E38" w:rsidRDefault="00176E38" w:rsidP="00176E38">
      <w:pPr>
        <w:ind w:firstLine="420"/>
      </w:pPr>
      <w:r>
        <w:t>The two numbers to be added are 5 and 3. The program stores them at Mem[000D] and Mem[000F]. The first instruction loads the 5 into the accumulator, and then the second instruction adds the 3. At this point the sum is in the accumulator.</w:t>
      </w:r>
    </w:p>
    <w:p w14:paraId="2E4BE7C7" w14:textId="77777777" w:rsidR="00CF0F98" w:rsidRPr="00CF0F98" w:rsidRDefault="00CF0F98" w:rsidP="00CF0F98">
      <w:pPr>
        <w:pStyle w:val="ListParagraph"/>
        <w:keepNext/>
        <w:keepLines/>
        <w:numPr>
          <w:ilvl w:val="0"/>
          <w:numId w:val="5"/>
        </w:numPr>
        <w:spacing w:before="260" w:after="260" w:line="416" w:lineRule="auto"/>
        <w:ind w:firstLineChars="0"/>
        <w:outlineLvl w:val="2"/>
        <w:rPr>
          <w:b/>
          <w:bCs/>
          <w:vanish/>
          <w:sz w:val="32"/>
          <w:szCs w:val="32"/>
        </w:rPr>
      </w:pPr>
    </w:p>
    <w:p w14:paraId="0B912147" w14:textId="77777777" w:rsidR="00CF0F98" w:rsidRPr="00CF0F98" w:rsidRDefault="00CF0F98" w:rsidP="00CF0F98">
      <w:pPr>
        <w:pStyle w:val="ListParagraph"/>
        <w:keepNext/>
        <w:keepLines/>
        <w:numPr>
          <w:ilvl w:val="0"/>
          <w:numId w:val="5"/>
        </w:numPr>
        <w:spacing w:before="260" w:after="260" w:line="416" w:lineRule="auto"/>
        <w:ind w:firstLineChars="0"/>
        <w:outlineLvl w:val="2"/>
        <w:rPr>
          <w:b/>
          <w:bCs/>
          <w:vanish/>
          <w:sz w:val="32"/>
          <w:szCs w:val="32"/>
        </w:rPr>
      </w:pPr>
    </w:p>
    <w:p w14:paraId="4210D525" w14:textId="77777777" w:rsidR="00CF0F98" w:rsidRPr="00CF0F98" w:rsidRDefault="00CF0F98" w:rsidP="00CF0F98">
      <w:pPr>
        <w:pStyle w:val="ListParagraph"/>
        <w:keepNext/>
        <w:keepLines/>
        <w:numPr>
          <w:ilvl w:val="1"/>
          <w:numId w:val="5"/>
        </w:numPr>
        <w:spacing w:before="260" w:after="260" w:line="416" w:lineRule="auto"/>
        <w:ind w:firstLineChars="0"/>
        <w:outlineLvl w:val="2"/>
        <w:rPr>
          <w:b/>
          <w:bCs/>
          <w:vanish/>
          <w:sz w:val="32"/>
          <w:szCs w:val="32"/>
        </w:rPr>
      </w:pPr>
    </w:p>
    <w:p w14:paraId="15A5346C" w14:textId="59B64F66" w:rsidR="0096307C" w:rsidRDefault="00A051F5" w:rsidP="00CF0F98">
      <w:pPr>
        <w:pStyle w:val="Heading3"/>
        <w:numPr>
          <w:ilvl w:val="1"/>
          <w:numId w:val="5"/>
        </w:numPr>
      </w:pPr>
      <w:r>
        <w:rPr>
          <w:rFonts w:hint="eastAsia"/>
        </w:rPr>
        <w:t>Pep</w:t>
      </w:r>
      <w:r>
        <w:t>/8</w:t>
      </w:r>
      <w:r>
        <w:rPr>
          <w:rFonts w:hint="eastAsia"/>
        </w:rPr>
        <w:t>程序</w:t>
      </w:r>
    </w:p>
    <w:p w14:paraId="442BAC3F" w14:textId="77777777" w:rsidR="003F007E" w:rsidRDefault="003F007E" w:rsidP="003F007E">
      <w:pPr>
        <w:spacing w:line="360" w:lineRule="auto"/>
        <w:ind w:firstLine="420"/>
      </w:pPr>
      <w:r>
        <w:t>0000  C1000D  ;A &lt;- first number</w:t>
      </w:r>
    </w:p>
    <w:p w14:paraId="5A7BBA96" w14:textId="77777777" w:rsidR="003F007E" w:rsidRDefault="003F007E" w:rsidP="003F007E">
      <w:pPr>
        <w:spacing w:line="360" w:lineRule="auto"/>
        <w:ind w:firstLine="420"/>
      </w:pPr>
      <w:r>
        <w:t>0003  61000F  ;Add the two numbers</w:t>
      </w:r>
    </w:p>
    <w:p w14:paraId="57B1F431" w14:textId="77777777" w:rsidR="003F007E" w:rsidRDefault="003F007E" w:rsidP="003F007E">
      <w:pPr>
        <w:spacing w:line="360" w:lineRule="auto"/>
        <w:ind w:firstLine="420"/>
      </w:pPr>
      <w:r>
        <w:t>0006  910011  ;Convert sum to character</w:t>
      </w:r>
    </w:p>
    <w:p w14:paraId="60F1E4A0" w14:textId="77777777" w:rsidR="003F007E" w:rsidRDefault="003F007E" w:rsidP="003F007E">
      <w:pPr>
        <w:spacing w:line="360" w:lineRule="auto"/>
        <w:ind w:firstLine="420"/>
      </w:pPr>
      <w:r>
        <w:t>0009  F1FC16  ;Output the character</w:t>
      </w:r>
    </w:p>
    <w:p w14:paraId="3ADCAC63" w14:textId="77777777" w:rsidR="003F007E" w:rsidRDefault="003F007E" w:rsidP="003F007E">
      <w:pPr>
        <w:spacing w:line="360" w:lineRule="auto"/>
        <w:ind w:firstLine="420"/>
      </w:pPr>
      <w:r>
        <w:t>000C  00      ;Stop</w:t>
      </w:r>
    </w:p>
    <w:p w14:paraId="3ECE18C6" w14:textId="77777777" w:rsidR="003F007E" w:rsidRDefault="003F007E" w:rsidP="003F007E">
      <w:pPr>
        <w:spacing w:line="360" w:lineRule="auto"/>
        <w:ind w:firstLine="420"/>
      </w:pPr>
      <w:r>
        <w:t>000D  0005    ;Decimal 5</w:t>
      </w:r>
    </w:p>
    <w:p w14:paraId="0399305C" w14:textId="77777777" w:rsidR="003F007E" w:rsidRDefault="003F007E" w:rsidP="003F007E">
      <w:pPr>
        <w:spacing w:line="360" w:lineRule="auto"/>
        <w:ind w:firstLine="420"/>
      </w:pPr>
      <w:r>
        <w:lastRenderedPageBreak/>
        <w:t>000F  0003    ;Decimal 3</w:t>
      </w:r>
    </w:p>
    <w:p w14:paraId="64097B3A" w14:textId="26E0F764" w:rsidR="00594E00" w:rsidRDefault="003F007E" w:rsidP="003F007E">
      <w:pPr>
        <w:spacing w:line="360" w:lineRule="auto"/>
        <w:ind w:firstLine="420"/>
      </w:pPr>
      <w:r>
        <w:t>0011  0030    ;Mask for ASCII char</w:t>
      </w:r>
    </w:p>
    <w:p w14:paraId="759D3950" w14:textId="77777777" w:rsidR="00CF0F98" w:rsidRPr="00CF0F98" w:rsidRDefault="00CF0F98" w:rsidP="00CF0F98">
      <w:pPr>
        <w:pStyle w:val="ListParagraph"/>
        <w:keepNext/>
        <w:keepLines/>
        <w:numPr>
          <w:ilvl w:val="0"/>
          <w:numId w:val="4"/>
        </w:numPr>
        <w:spacing w:before="260" w:after="260" w:line="416" w:lineRule="auto"/>
        <w:ind w:firstLineChars="0"/>
        <w:outlineLvl w:val="2"/>
        <w:rPr>
          <w:b/>
          <w:bCs/>
          <w:vanish/>
          <w:sz w:val="32"/>
          <w:szCs w:val="32"/>
        </w:rPr>
      </w:pPr>
    </w:p>
    <w:p w14:paraId="7543AB5D" w14:textId="5BE1844C" w:rsidR="00594E00" w:rsidRDefault="00594E00" w:rsidP="00CF0F98">
      <w:pPr>
        <w:pStyle w:val="Heading3"/>
        <w:numPr>
          <w:ilvl w:val="1"/>
          <w:numId w:val="4"/>
        </w:numPr>
      </w:pPr>
      <w:r>
        <w:rPr>
          <w:rFonts w:hint="eastAsia"/>
        </w:rPr>
        <w:t>总结</w:t>
      </w:r>
    </w:p>
    <w:p w14:paraId="5DE0E6EB" w14:textId="3DEA5872" w:rsidR="00D93B5E" w:rsidRPr="00D93B5E" w:rsidRDefault="00D93B5E" w:rsidP="00D93B5E">
      <w:pPr>
        <w:pStyle w:val="ListParagraph"/>
        <w:numPr>
          <w:ilvl w:val="2"/>
          <w:numId w:val="4"/>
        </w:numPr>
        <w:spacing w:line="360" w:lineRule="auto"/>
        <w:ind w:firstLineChars="0"/>
        <w:rPr>
          <w:b/>
          <w:bCs/>
          <w:sz w:val="28"/>
          <w:szCs w:val="28"/>
        </w:rPr>
      </w:pPr>
      <w:r w:rsidRPr="00D93B5E">
        <w:rPr>
          <w:rFonts w:hint="eastAsia"/>
          <w:b/>
          <w:bCs/>
          <w:sz w:val="28"/>
          <w:szCs w:val="28"/>
        </w:rPr>
        <w:t>遇到的问题与解决方案</w:t>
      </w:r>
    </w:p>
    <w:p w14:paraId="3C2A9DB8" w14:textId="46379877" w:rsidR="00D93B5E" w:rsidRDefault="003F007E" w:rsidP="00D93B5E">
      <w:pPr>
        <w:spacing w:line="360" w:lineRule="auto"/>
        <w:ind w:firstLine="420"/>
      </w:pPr>
      <w:r>
        <w:t xml:space="preserve">We want to output this result, but the only output instruction for this Level ISA3 machine </w:t>
      </w:r>
    </w:p>
    <w:p w14:paraId="4D48D03F" w14:textId="53A04302" w:rsidR="00E81756" w:rsidRDefault="003F007E" w:rsidP="003F007E">
      <w:pPr>
        <w:spacing w:line="360" w:lineRule="auto"/>
      </w:pPr>
      <w:r>
        <w:t>is to store a byte in ASCII format to the output device at Mem[FC16]. The problem is that our result is 0000 1000 (bin). If the store byte instruction tries to output that, it will be interpreted as the backspace character.</w:t>
      </w:r>
    </w:p>
    <w:p w14:paraId="4F16DEA0" w14:textId="6CDE6563" w:rsidR="00D93B5E" w:rsidRDefault="00D93B5E" w:rsidP="003F007E">
      <w:pPr>
        <w:spacing w:line="360" w:lineRule="auto"/>
      </w:pPr>
      <w:r>
        <w:tab/>
      </w:r>
      <w:r w:rsidRPr="00D93B5E">
        <w:t>So, the program must convert the decimal number 8, 0000 1000 (bin), to the ASCII character 8, 0011 1000 (bin). The ASCII bits differ from the unsigned binary bits by the two extra 1’s in the third and fourth bits. To do the conversion, the program inserts those two extra 1’s into the result by ORing the accumulator with the mask 0000 0000 0011 0000</w:t>
      </w:r>
      <w:r>
        <w:t>.</w:t>
      </w:r>
    </w:p>
    <w:p w14:paraId="5D017AA3" w14:textId="21C0747E" w:rsidR="00D93B5E" w:rsidRPr="00D93B5E" w:rsidRDefault="00D93B5E" w:rsidP="00D93B5E">
      <w:pPr>
        <w:spacing w:line="360" w:lineRule="auto"/>
        <w:rPr>
          <w:b/>
          <w:bCs/>
          <w:sz w:val="28"/>
          <w:szCs w:val="28"/>
        </w:rPr>
      </w:pPr>
      <w:r>
        <w:tab/>
        <w:t>The accumulator now contains the correct sum in ASCII form. The store byte instruction sends it to the output device.</w:t>
      </w:r>
    </w:p>
    <w:p w14:paraId="63E161BF" w14:textId="2E60BAA8" w:rsidR="00E81756" w:rsidRDefault="00E81756" w:rsidP="00E81756">
      <w:pPr>
        <w:pStyle w:val="Heading3"/>
      </w:pPr>
      <w:r>
        <w:rPr>
          <w:rFonts w:hint="eastAsia"/>
        </w:rPr>
        <w:t>参考</w:t>
      </w:r>
    </w:p>
    <w:p w14:paraId="16190D9C" w14:textId="77777777" w:rsidR="00E81756" w:rsidRDefault="00E81756" w:rsidP="00E81756">
      <w:pPr>
        <w:spacing w:line="360" w:lineRule="auto"/>
      </w:pPr>
      <w:r>
        <w:t>[1] Computer Systems, Fifth Edition. https://computersystemsbook.com/</w:t>
      </w:r>
    </w:p>
    <w:p w14:paraId="5A2BCAC0" w14:textId="77777777" w:rsidR="00E81756" w:rsidRDefault="00E81756" w:rsidP="00E81756">
      <w:pPr>
        <w:spacing w:line="360" w:lineRule="auto"/>
      </w:pPr>
      <w:r>
        <w:rPr>
          <w:rFonts w:hint="eastAsia"/>
        </w:rPr>
        <w:t>（下载</w:t>
      </w:r>
      <w:r>
        <w:rPr>
          <w:rFonts w:hint="eastAsia"/>
        </w:rPr>
        <w:t>Pep/8</w:t>
      </w:r>
      <w:r>
        <w:rPr>
          <w:rFonts w:hint="eastAsia"/>
        </w:rPr>
        <w:t>虚拟机）</w:t>
      </w:r>
    </w:p>
    <w:p w14:paraId="5D0E009D" w14:textId="77777777" w:rsidR="00E81756" w:rsidRDefault="00E81756" w:rsidP="00E81756">
      <w:pPr>
        <w:spacing w:line="360" w:lineRule="auto"/>
      </w:pPr>
      <w:r>
        <w:rPr>
          <w:rFonts w:hint="eastAsia"/>
        </w:rPr>
        <w:t xml:space="preserve">[2] J. </w:t>
      </w:r>
      <w:r>
        <w:rPr>
          <w:rFonts w:hint="eastAsia"/>
        </w:rPr>
        <w:t>斯坦利·沃法德</w:t>
      </w:r>
      <w:r>
        <w:rPr>
          <w:rFonts w:hint="eastAsia"/>
        </w:rPr>
        <w:t xml:space="preserve"> - </w:t>
      </w:r>
      <w:r>
        <w:rPr>
          <w:rFonts w:hint="eastAsia"/>
        </w:rPr>
        <w:t>计算机系统：核心概念及软硬件实现（原书第</w:t>
      </w:r>
      <w:r>
        <w:rPr>
          <w:rFonts w:hint="eastAsia"/>
        </w:rPr>
        <w:t>4</w:t>
      </w:r>
      <w:r>
        <w:rPr>
          <w:rFonts w:hint="eastAsia"/>
        </w:rPr>
        <w:t>版）</w:t>
      </w:r>
      <w:r>
        <w:rPr>
          <w:rFonts w:hint="eastAsia"/>
        </w:rPr>
        <w:t xml:space="preserve"> (2015, </w:t>
      </w:r>
      <w:r>
        <w:rPr>
          <w:rFonts w:hint="eastAsia"/>
        </w:rPr>
        <w:t>机械工业出版社</w:t>
      </w:r>
      <w:r>
        <w:rPr>
          <w:rFonts w:hint="eastAsia"/>
        </w:rPr>
        <w:t>)</w:t>
      </w:r>
    </w:p>
    <w:p w14:paraId="39C183D6" w14:textId="7D3A7135" w:rsidR="00E81756" w:rsidRDefault="00E81756" w:rsidP="00E81756">
      <w:pPr>
        <w:spacing w:line="360" w:lineRule="auto"/>
      </w:pPr>
      <w:r>
        <w:rPr>
          <w:rFonts w:hint="eastAsia"/>
        </w:rPr>
        <w:t>（阅读相关章节）</w:t>
      </w:r>
    </w:p>
    <w:p w14:paraId="45B3CC7A" w14:textId="24424717" w:rsidR="00312B83" w:rsidRDefault="00312B83" w:rsidP="00E81756">
      <w:pPr>
        <w:spacing w:line="360" w:lineRule="auto"/>
      </w:pPr>
      <w:r>
        <w:rPr>
          <w:rFonts w:hint="eastAsia"/>
        </w:rPr>
        <w:t>[</w:t>
      </w:r>
      <w:r>
        <w:t>3]</w:t>
      </w:r>
      <w:r w:rsidR="0086669D">
        <w:t xml:space="preserve"> </w:t>
      </w:r>
      <w:r w:rsidR="0086669D" w:rsidRPr="0086669D">
        <w:t>J. Stanley Warford - Computer Systems (2016, Jones _ Bartlett Learning)</w:t>
      </w:r>
    </w:p>
    <w:p w14:paraId="3DF26A0D" w14:textId="683A9C4B" w:rsidR="00FB474D" w:rsidRDefault="00FB474D" w:rsidP="00E81756">
      <w:pPr>
        <w:spacing w:line="360" w:lineRule="auto"/>
      </w:pPr>
      <w:r>
        <w:rPr>
          <w:rFonts w:hint="eastAsia"/>
        </w:rPr>
        <w:t>[</w:t>
      </w:r>
      <w:r>
        <w:t xml:space="preserve">4] Neso Academy - </w:t>
      </w:r>
      <w:hyperlink r:id="rId16" w:history="1">
        <w:r w:rsidRPr="00FB474D">
          <w:rPr>
            <w:rStyle w:val="Hyperlink"/>
          </w:rPr>
          <w:t>Binary Subtraction using 2's Complement</w:t>
        </w:r>
      </w:hyperlink>
    </w:p>
    <w:p w14:paraId="6A4B1D19" w14:textId="44461145" w:rsidR="00B841F1" w:rsidRPr="00B841F1" w:rsidRDefault="00B841F1" w:rsidP="00E81756">
      <w:pPr>
        <w:spacing w:line="360" w:lineRule="auto"/>
      </w:pPr>
      <w:r>
        <w:rPr>
          <w:rFonts w:hint="eastAsia"/>
        </w:rPr>
        <w:t>[</w:t>
      </w:r>
      <w:r>
        <w:t xml:space="preserve">5] CrashCourse - </w:t>
      </w:r>
      <w:hyperlink r:id="rId17" w:history="1">
        <w:r w:rsidRPr="00B841F1">
          <w:rPr>
            <w:rStyle w:val="Hyperlink"/>
          </w:rPr>
          <w:t>How Computers Calculate - the ALU: Crash Course Computer Science #5</w:t>
        </w:r>
      </w:hyperlink>
    </w:p>
    <w:sectPr w:rsidR="00B841F1" w:rsidRPr="00B841F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隶书">
    <w:altName w:val="微软雅黑"/>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4A6EB5"/>
    <w:multiLevelType w:val="multilevel"/>
    <w:tmpl w:val="4BA6799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b/>
        <w:bCs/>
        <w:sz w:val="28"/>
        <w:szCs w:val="28"/>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34C94372"/>
    <w:multiLevelType w:val="multilevel"/>
    <w:tmpl w:val="13BEA784"/>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b/>
        <w:bCs/>
        <w:sz w:val="28"/>
        <w:szCs w:val="28"/>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3A6DF6AC"/>
    <w:multiLevelType w:val="singleLevel"/>
    <w:tmpl w:val="3A6DF6AC"/>
    <w:lvl w:ilvl="0">
      <w:start w:val="1"/>
      <w:numFmt w:val="decimal"/>
      <w:suff w:val="nothing"/>
      <w:lvlText w:val="%1、"/>
      <w:lvlJc w:val="left"/>
    </w:lvl>
  </w:abstractNum>
  <w:abstractNum w:abstractNumId="3" w15:restartNumberingAfterBreak="0">
    <w:nsid w:val="400545D6"/>
    <w:multiLevelType w:val="hybridMultilevel"/>
    <w:tmpl w:val="7DAA6C70"/>
    <w:lvl w:ilvl="0" w:tplc="4E6A99C4">
      <w:start w:val="1"/>
      <w:numFmt w:val="japaneseCounting"/>
      <w:lvlText w:val="%1、"/>
      <w:lvlJc w:val="left"/>
      <w:pPr>
        <w:ind w:left="660" w:hanging="6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7A820D62"/>
    <w:multiLevelType w:val="multilevel"/>
    <w:tmpl w:val="7A820D62"/>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496070183">
    <w:abstractNumId w:val="2"/>
  </w:num>
  <w:num w:numId="2" w16cid:durableId="306472596">
    <w:abstractNumId w:val="4"/>
  </w:num>
  <w:num w:numId="3" w16cid:durableId="1439064277">
    <w:abstractNumId w:val="3"/>
  </w:num>
  <w:num w:numId="4" w16cid:durableId="1238709196">
    <w:abstractNumId w:val="1"/>
  </w:num>
  <w:num w:numId="5" w16cid:durableId="5910132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2EB"/>
    <w:rsid w:val="00001767"/>
    <w:rsid w:val="00005918"/>
    <w:rsid w:val="00033249"/>
    <w:rsid w:val="000932E6"/>
    <w:rsid w:val="00096F09"/>
    <w:rsid w:val="000B02DF"/>
    <w:rsid w:val="000B3679"/>
    <w:rsid w:val="000C0130"/>
    <w:rsid w:val="000D32FE"/>
    <w:rsid w:val="000D622E"/>
    <w:rsid w:val="000D7213"/>
    <w:rsid w:val="0010065B"/>
    <w:rsid w:val="0010151B"/>
    <w:rsid w:val="00113C95"/>
    <w:rsid w:val="00146F04"/>
    <w:rsid w:val="001517D5"/>
    <w:rsid w:val="00157FB4"/>
    <w:rsid w:val="001668B6"/>
    <w:rsid w:val="00176E38"/>
    <w:rsid w:val="001A09CE"/>
    <w:rsid w:val="001A772E"/>
    <w:rsid w:val="001B44BF"/>
    <w:rsid w:val="001C37A8"/>
    <w:rsid w:val="001D6385"/>
    <w:rsid w:val="001E75E1"/>
    <w:rsid w:val="00213AA4"/>
    <w:rsid w:val="00217344"/>
    <w:rsid w:val="00246772"/>
    <w:rsid w:val="00254E2A"/>
    <w:rsid w:val="0027589D"/>
    <w:rsid w:val="002A19FB"/>
    <w:rsid w:val="002B0102"/>
    <w:rsid w:val="002B7457"/>
    <w:rsid w:val="002C092A"/>
    <w:rsid w:val="002C7790"/>
    <w:rsid w:val="002E1439"/>
    <w:rsid w:val="002E57B2"/>
    <w:rsid w:val="00310CAA"/>
    <w:rsid w:val="00312B83"/>
    <w:rsid w:val="00322508"/>
    <w:rsid w:val="003256A6"/>
    <w:rsid w:val="00345BFE"/>
    <w:rsid w:val="00347ECB"/>
    <w:rsid w:val="00377C7F"/>
    <w:rsid w:val="0038215D"/>
    <w:rsid w:val="00383204"/>
    <w:rsid w:val="00391E14"/>
    <w:rsid w:val="003A36D8"/>
    <w:rsid w:val="003B4325"/>
    <w:rsid w:val="003C0906"/>
    <w:rsid w:val="003E16B1"/>
    <w:rsid w:val="003F007E"/>
    <w:rsid w:val="003F1250"/>
    <w:rsid w:val="00402D28"/>
    <w:rsid w:val="004137B7"/>
    <w:rsid w:val="00415D8F"/>
    <w:rsid w:val="00443EA3"/>
    <w:rsid w:val="0046602A"/>
    <w:rsid w:val="00473904"/>
    <w:rsid w:val="00483626"/>
    <w:rsid w:val="004853CD"/>
    <w:rsid w:val="00490FFA"/>
    <w:rsid w:val="004E22C8"/>
    <w:rsid w:val="004E2396"/>
    <w:rsid w:val="00516E67"/>
    <w:rsid w:val="0053063F"/>
    <w:rsid w:val="00535816"/>
    <w:rsid w:val="0055698C"/>
    <w:rsid w:val="00585289"/>
    <w:rsid w:val="00592315"/>
    <w:rsid w:val="00594E00"/>
    <w:rsid w:val="005A1055"/>
    <w:rsid w:val="005B6F42"/>
    <w:rsid w:val="005E7CC0"/>
    <w:rsid w:val="00600068"/>
    <w:rsid w:val="006114F7"/>
    <w:rsid w:val="0061780E"/>
    <w:rsid w:val="006214E3"/>
    <w:rsid w:val="00642E27"/>
    <w:rsid w:val="00645B99"/>
    <w:rsid w:val="0065151A"/>
    <w:rsid w:val="00683995"/>
    <w:rsid w:val="00685FDB"/>
    <w:rsid w:val="006879FA"/>
    <w:rsid w:val="006B11AA"/>
    <w:rsid w:val="006B328A"/>
    <w:rsid w:val="00731F04"/>
    <w:rsid w:val="00733F4F"/>
    <w:rsid w:val="00771501"/>
    <w:rsid w:val="007716DE"/>
    <w:rsid w:val="007724EF"/>
    <w:rsid w:val="007A7BCC"/>
    <w:rsid w:val="007F75EA"/>
    <w:rsid w:val="00804568"/>
    <w:rsid w:val="0081701F"/>
    <w:rsid w:val="008510F7"/>
    <w:rsid w:val="008537C7"/>
    <w:rsid w:val="0086669D"/>
    <w:rsid w:val="00874123"/>
    <w:rsid w:val="008804E1"/>
    <w:rsid w:val="008A74CD"/>
    <w:rsid w:val="008B69D0"/>
    <w:rsid w:val="008D730E"/>
    <w:rsid w:val="008E255D"/>
    <w:rsid w:val="008E6449"/>
    <w:rsid w:val="008F1BBC"/>
    <w:rsid w:val="0090247A"/>
    <w:rsid w:val="00904AF8"/>
    <w:rsid w:val="00905A6D"/>
    <w:rsid w:val="00917037"/>
    <w:rsid w:val="00946E83"/>
    <w:rsid w:val="00947267"/>
    <w:rsid w:val="0096307C"/>
    <w:rsid w:val="009B5BCA"/>
    <w:rsid w:val="009C6E6B"/>
    <w:rsid w:val="009D7E78"/>
    <w:rsid w:val="00A051F5"/>
    <w:rsid w:val="00A17E55"/>
    <w:rsid w:val="00A36078"/>
    <w:rsid w:val="00A37853"/>
    <w:rsid w:val="00A6489E"/>
    <w:rsid w:val="00A72CFF"/>
    <w:rsid w:val="00A8750F"/>
    <w:rsid w:val="00AA3596"/>
    <w:rsid w:val="00AA44DE"/>
    <w:rsid w:val="00AB4436"/>
    <w:rsid w:val="00AB4FED"/>
    <w:rsid w:val="00AC33A6"/>
    <w:rsid w:val="00AC382B"/>
    <w:rsid w:val="00AC572C"/>
    <w:rsid w:val="00AE1D68"/>
    <w:rsid w:val="00AE4777"/>
    <w:rsid w:val="00B03B00"/>
    <w:rsid w:val="00B06DFC"/>
    <w:rsid w:val="00B12251"/>
    <w:rsid w:val="00B23268"/>
    <w:rsid w:val="00B40E24"/>
    <w:rsid w:val="00B50C11"/>
    <w:rsid w:val="00B76357"/>
    <w:rsid w:val="00B841F1"/>
    <w:rsid w:val="00B86985"/>
    <w:rsid w:val="00B91A1B"/>
    <w:rsid w:val="00BB4919"/>
    <w:rsid w:val="00BD71B9"/>
    <w:rsid w:val="00BE0C0B"/>
    <w:rsid w:val="00BE52EB"/>
    <w:rsid w:val="00C025E1"/>
    <w:rsid w:val="00C144D8"/>
    <w:rsid w:val="00C317DB"/>
    <w:rsid w:val="00C36CF6"/>
    <w:rsid w:val="00C62687"/>
    <w:rsid w:val="00C906AF"/>
    <w:rsid w:val="00CA162B"/>
    <w:rsid w:val="00CC5513"/>
    <w:rsid w:val="00CF0F98"/>
    <w:rsid w:val="00CF7AE9"/>
    <w:rsid w:val="00D02EF6"/>
    <w:rsid w:val="00D212D6"/>
    <w:rsid w:val="00D355B9"/>
    <w:rsid w:val="00D5700E"/>
    <w:rsid w:val="00D93B5E"/>
    <w:rsid w:val="00D979A4"/>
    <w:rsid w:val="00DC2560"/>
    <w:rsid w:val="00DC37F1"/>
    <w:rsid w:val="00DF24C6"/>
    <w:rsid w:val="00E12180"/>
    <w:rsid w:val="00E16DD7"/>
    <w:rsid w:val="00E24BEE"/>
    <w:rsid w:val="00E349C9"/>
    <w:rsid w:val="00E46376"/>
    <w:rsid w:val="00E60862"/>
    <w:rsid w:val="00E66712"/>
    <w:rsid w:val="00E67462"/>
    <w:rsid w:val="00E81756"/>
    <w:rsid w:val="00E81D17"/>
    <w:rsid w:val="00E84037"/>
    <w:rsid w:val="00E846FD"/>
    <w:rsid w:val="00EA0861"/>
    <w:rsid w:val="00EC1227"/>
    <w:rsid w:val="00EF0AA8"/>
    <w:rsid w:val="00EF0ACB"/>
    <w:rsid w:val="00F71BAB"/>
    <w:rsid w:val="00F751B4"/>
    <w:rsid w:val="00F94FBE"/>
    <w:rsid w:val="00FB3E9F"/>
    <w:rsid w:val="00FB474D"/>
    <w:rsid w:val="00FD70AC"/>
    <w:rsid w:val="00FF0119"/>
    <w:rsid w:val="0AE213C8"/>
    <w:rsid w:val="0CD93F15"/>
    <w:rsid w:val="12B36B8E"/>
    <w:rsid w:val="20E91429"/>
    <w:rsid w:val="31C55CB0"/>
    <w:rsid w:val="637B3063"/>
    <w:rsid w:val="7C951E2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4336312"/>
  <w15:docId w15:val="{E86BAFEB-4389-374A-A3E0-C2A54E65B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kern w:val="2"/>
      <w:sz w:val="21"/>
      <w:szCs w:val="22"/>
    </w:rPr>
  </w:style>
  <w:style w:type="paragraph" w:styleId="Heading1">
    <w:name w:val="heading 1"/>
    <w:basedOn w:val="Normal"/>
    <w:next w:val="Normal"/>
    <w:link w:val="Heading1Char"/>
    <w:uiPriority w:val="9"/>
    <w:qFormat/>
    <w:rsid w:val="00FB474D"/>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5A105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592315"/>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594E0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character" w:styleId="Hyperlink">
    <w:name w:val="Hyperlink"/>
    <w:basedOn w:val="DefaultParagraphFont"/>
    <w:uiPriority w:val="99"/>
    <w:unhideWhenUsed/>
    <w:rPr>
      <w:color w:val="0000FF"/>
      <w:u w:val="single"/>
    </w:rPr>
  </w:style>
  <w:style w:type="paragraph" w:styleId="ListParagraph">
    <w:name w:val="List Paragraph"/>
    <w:basedOn w:val="Normal"/>
    <w:uiPriority w:val="34"/>
    <w:qFormat/>
    <w:pPr>
      <w:ind w:firstLineChars="200" w:firstLine="420"/>
    </w:pPr>
  </w:style>
  <w:style w:type="character" w:customStyle="1" w:styleId="BalloonTextChar">
    <w:name w:val="Balloon Text Char"/>
    <w:basedOn w:val="DefaultParagraphFont"/>
    <w:link w:val="BalloonText"/>
    <w:uiPriority w:val="99"/>
    <w:semiHidden/>
    <w:qFormat/>
    <w:rPr>
      <w:sz w:val="18"/>
      <w:szCs w:val="18"/>
    </w:rPr>
  </w:style>
  <w:style w:type="character" w:customStyle="1" w:styleId="HeaderChar">
    <w:name w:val="Header Char"/>
    <w:basedOn w:val="DefaultParagraphFont"/>
    <w:link w:val="Header"/>
    <w:uiPriority w:val="99"/>
    <w:qFormat/>
    <w:rPr>
      <w:sz w:val="18"/>
      <w:szCs w:val="18"/>
    </w:rPr>
  </w:style>
  <w:style w:type="character" w:customStyle="1" w:styleId="FooterChar">
    <w:name w:val="Footer Char"/>
    <w:basedOn w:val="DefaultParagraphFont"/>
    <w:link w:val="Footer"/>
    <w:uiPriority w:val="99"/>
    <w:qFormat/>
    <w:rPr>
      <w:sz w:val="18"/>
      <w:szCs w:val="18"/>
    </w:rPr>
  </w:style>
  <w:style w:type="paragraph" w:customStyle="1" w:styleId="Style4">
    <w:name w:val="_Style 4"/>
    <w:basedOn w:val="Normal"/>
    <w:rsid w:val="000D622E"/>
    <w:pPr>
      <w:adjustRightInd w:val="0"/>
      <w:spacing w:line="360" w:lineRule="auto"/>
    </w:pPr>
    <w:rPr>
      <w:rFonts w:ascii="Calibri" w:eastAsia="宋体" w:hAnsi="Calibri" w:cs="Times New Roman"/>
      <w:kern w:val="0"/>
      <w:sz w:val="24"/>
      <w:szCs w:val="20"/>
    </w:rPr>
  </w:style>
  <w:style w:type="character" w:customStyle="1" w:styleId="Heading2Char">
    <w:name w:val="Heading 2 Char"/>
    <w:basedOn w:val="DefaultParagraphFont"/>
    <w:link w:val="Heading2"/>
    <w:uiPriority w:val="9"/>
    <w:rsid w:val="005A1055"/>
    <w:rPr>
      <w:rFonts w:asciiTheme="majorHAnsi" w:eastAsiaTheme="majorEastAsia" w:hAnsiTheme="majorHAnsi" w:cstheme="majorBidi"/>
      <w:b/>
      <w:bCs/>
      <w:kern w:val="2"/>
      <w:sz w:val="32"/>
      <w:szCs w:val="32"/>
    </w:rPr>
  </w:style>
  <w:style w:type="character" w:customStyle="1" w:styleId="Heading3Char">
    <w:name w:val="Heading 3 Char"/>
    <w:basedOn w:val="DefaultParagraphFont"/>
    <w:link w:val="Heading3"/>
    <w:uiPriority w:val="9"/>
    <w:rsid w:val="00592315"/>
    <w:rPr>
      <w:b/>
      <w:bCs/>
      <w:kern w:val="2"/>
      <w:sz w:val="32"/>
      <w:szCs w:val="32"/>
    </w:rPr>
  </w:style>
  <w:style w:type="character" w:customStyle="1" w:styleId="Heading4Char">
    <w:name w:val="Heading 4 Char"/>
    <w:basedOn w:val="DefaultParagraphFont"/>
    <w:link w:val="Heading4"/>
    <w:uiPriority w:val="9"/>
    <w:rsid w:val="00594E00"/>
    <w:rPr>
      <w:rFonts w:asciiTheme="majorHAnsi" w:eastAsiaTheme="majorEastAsia" w:hAnsiTheme="majorHAnsi" w:cstheme="majorBidi"/>
      <w:b/>
      <w:bCs/>
      <w:kern w:val="2"/>
      <w:sz w:val="28"/>
      <w:szCs w:val="28"/>
    </w:rPr>
  </w:style>
  <w:style w:type="paragraph" w:styleId="Date">
    <w:name w:val="Date"/>
    <w:basedOn w:val="Normal"/>
    <w:next w:val="Normal"/>
    <w:link w:val="DateChar"/>
    <w:uiPriority w:val="99"/>
    <w:semiHidden/>
    <w:unhideWhenUsed/>
    <w:rsid w:val="00D5700E"/>
    <w:pPr>
      <w:ind w:leftChars="2500" w:left="100"/>
    </w:pPr>
  </w:style>
  <w:style w:type="character" w:customStyle="1" w:styleId="DateChar">
    <w:name w:val="Date Char"/>
    <w:basedOn w:val="DefaultParagraphFont"/>
    <w:link w:val="Date"/>
    <w:uiPriority w:val="99"/>
    <w:semiHidden/>
    <w:rsid w:val="00D5700E"/>
    <w:rPr>
      <w:kern w:val="2"/>
      <w:sz w:val="21"/>
      <w:szCs w:val="22"/>
    </w:rPr>
  </w:style>
  <w:style w:type="character" w:customStyle="1" w:styleId="Heading1Char">
    <w:name w:val="Heading 1 Char"/>
    <w:basedOn w:val="DefaultParagraphFont"/>
    <w:link w:val="Heading1"/>
    <w:uiPriority w:val="9"/>
    <w:rsid w:val="00FB474D"/>
    <w:rPr>
      <w:b/>
      <w:bCs/>
      <w:kern w:val="44"/>
      <w:sz w:val="44"/>
      <w:szCs w:val="44"/>
    </w:rPr>
  </w:style>
  <w:style w:type="character" w:styleId="UnresolvedMention">
    <w:name w:val="Unresolved Mention"/>
    <w:basedOn w:val="DefaultParagraphFont"/>
    <w:uiPriority w:val="99"/>
    <w:semiHidden/>
    <w:unhideWhenUsed/>
    <w:rsid w:val="00FB474D"/>
    <w:rPr>
      <w:color w:val="605E5C"/>
      <w:shd w:val="clear" w:color="auto" w:fill="E1DFDD"/>
    </w:rPr>
  </w:style>
  <w:style w:type="character" w:styleId="FollowedHyperlink">
    <w:name w:val="FollowedHyperlink"/>
    <w:basedOn w:val="DefaultParagraphFont"/>
    <w:uiPriority w:val="99"/>
    <w:semiHidden/>
    <w:unhideWhenUsed/>
    <w:rsid w:val="00FB474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434923">
      <w:bodyDiv w:val="1"/>
      <w:marLeft w:val="0"/>
      <w:marRight w:val="0"/>
      <w:marTop w:val="0"/>
      <w:marBottom w:val="0"/>
      <w:divBdr>
        <w:top w:val="none" w:sz="0" w:space="0" w:color="auto"/>
        <w:left w:val="none" w:sz="0" w:space="0" w:color="auto"/>
        <w:bottom w:val="none" w:sz="0" w:space="0" w:color="auto"/>
        <w:right w:val="none" w:sz="0" w:space="0" w:color="auto"/>
      </w:divBdr>
    </w:div>
    <w:div w:id="1402407834">
      <w:bodyDiv w:val="1"/>
      <w:marLeft w:val="0"/>
      <w:marRight w:val="0"/>
      <w:marTop w:val="0"/>
      <w:marBottom w:val="0"/>
      <w:divBdr>
        <w:top w:val="none" w:sz="0" w:space="0" w:color="auto"/>
        <w:left w:val="none" w:sz="0" w:space="0" w:color="auto"/>
        <w:bottom w:val="none" w:sz="0" w:space="0" w:color="auto"/>
        <w:right w:val="none" w:sz="0" w:space="0" w:color="auto"/>
      </w:divBdr>
    </w:div>
    <w:div w:id="14741336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www.youtube.com/watch?v=1I5ZMmrOfnA&amp;list=PL8dPuuaLjXtNlUrzyH5r6jN9ulIgZBpdo&amp;index=6" TargetMode="External"/><Relationship Id="rId2" Type="http://schemas.openxmlformats.org/officeDocument/2006/relationships/customXml" Target="../customXml/item2.xml"/><Relationship Id="rId16" Type="http://schemas.openxmlformats.org/officeDocument/2006/relationships/hyperlink" Target="https://www.youtube.com/watch?v=L_m7jBvtzpQ"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F4CA050-4745-4A49-8AD6-7C57DCBE3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6</Pages>
  <Words>1426</Words>
  <Characters>5367</Characters>
  <Application>Microsoft Office Word</Application>
  <DocSecurity>0</DocSecurity>
  <Lines>128</Lines>
  <Paragraphs>76</Paragraphs>
  <ScaleCrop>false</ScaleCrop>
  <Company>Hewlett-Packard Company</Company>
  <LinksUpToDate>false</LinksUpToDate>
  <CharactersWithSpaces>6389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dc:creator>
  <cp:lastModifiedBy>齐明 吕</cp:lastModifiedBy>
  <cp:revision>50</cp:revision>
  <dcterms:created xsi:type="dcterms:W3CDTF">2023-04-25T11:15:00Z</dcterms:created>
  <dcterms:modified xsi:type="dcterms:W3CDTF">2024-03-18T10:59:00Z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GrammarlyDocumentId">
    <vt:lpwstr>efb5d71838898777336b2d0928c543d31b59de7e9d56a8370c1b6c546098f1f9</vt:lpwstr>
  </property>
</Properties>
</file>