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9EA2" w14:textId="277E70B7" w:rsidR="00002DA7" w:rsidRDefault="00002DA7" w:rsidP="008D720A">
      <w:pPr>
        <w:jc w:val="center"/>
        <w:rPr>
          <w:b/>
          <w:sz w:val="36"/>
          <w:szCs w:val="36"/>
        </w:rPr>
      </w:pPr>
    </w:p>
    <w:p w14:paraId="38B6EF47" w14:textId="5D06459E" w:rsidR="00002DA7" w:rsidRDefault="00002DA7" w:rsidP="008D720A">
      <w:pPr>
        <w:jc w:val="center"/>
        <w:rPr>
          <w:b/>
          <w:sz w:val="36"/>
          <w:szCs w:val="36"/>
        </w:rPr>
      </w:pPr>
    </w:p>
    <w:p w14:paraId="54A99B89" w14:textId="09C0A825" w:rsidR="00002DA7" w:rsidRDefault="00002DA7" w:rsidP="008D720A">
      <w:pPr>
        <w:jc w:val="center"/>
        <w:rPr>
          <w:b/>
          <w:sz w:val="36"/>
          <w:szCs w:val="36"/>
        </w:rPr>
      </w:pPr>
    </w:p>
    <w:p w14:paraId="3EFF50F5" w14:textId="63D1A5B6" w:rsidR="00002DA7" w:rsidRDefault="00002DA7" w:rsidP="008D720A">
      <w:pPr>
        <w:jc w:val="center"/>
        <w:rPr>
          <w:b/>
          <w:sz w:val="36"/>
          <w:szCs w:val="36"/>
        </w:rPr>
      </w:pPr>
    </w:p>
    <w:p w14:paraId="7CCF27BB" w14:textId="77777777" w:rsidR="00002DA7" w:rsidRDefault="00002DA7" w:rsidP="008D720A">
      <w:pPr>
        <w:jc w:val="center"/>
        <w:rPr>
          <w:b/>
          <w:sz w:val="36"/>
          <w:szCs w:val="36"/>
        </w:rPr>
      </w:pPr>
    </w:p>
    <w:p w14:paraId="7807C9AF" w14:textId="73A5828A" w:rsidR="00002DA7" w:rsidRDefault="00002DA7" w:rsidP="008D720A">
      <w:pPr>
        <w:jc w:val="center"/>
        <w:rPr>
          <w:b/>
          <w:sz w:val="36"/>
          <w:szCs w:val="36"/>
        </w:rPr>
      </w:pPr>
      <w:r>
        <w:rPr>
          <w:rFonts w:hint="eastAsia"/>
          <w:b/>
          <w:sz w:val="36"/>
          <w:szCs w:val="36"/>
        </w:rPr>
        <w:t>供应</w:t>
      </w:r>
      <w:proofErr w:type="gramStart"/>
      <w:r>
        <w:rPr>
          <w:rFonts w:hint="eastAsia"/>
          <w:b/>
          <w:sz w:val="36"/>
          <w:szCs w:val="36"/>
        </w:rPr>
        <w:t>链金融</w:t>
      </w:r>
      <w:proofErr w:type="gramEnd"/>
      <w:r>
        <w:rPr>
          <w:rFonts w:hint="eastAsia"/>
          <w:b/>
          <w:sz w:val="36"/>
          <w:szCs w:val="36"/>
        </w:rPr>
        <w:t>平台后台管理系统</w:t>
      </w:r>
    </w:p>
    <w:p w14:paraId="290C4252" w14:textId="4249E261" w:rsidR="009F692E" w:rsidRPr="008D720A" w:rsidRDefault="00002DA7" w:rsidP="008D720A">
      <w:pPr>
        <w:jc w:val="center"/>
        <w:rPr>
          <w:b/>
          <w:sz w:val="36"/>
          <w:szCs w:val="36"/>
        </w:rPr>
      </w:pPr>
      <w:r>
        <w:rPr>
          <w:rFonts w:hint="eastAsia"/>
          <w:b/>
          <w:sz w:val="36"/>
          <w:szCs w:val="36"/>
        </w:rPr>
        <w:t>[</w:t>
      </w:r>
      <w:r w:rsidR="006878A6" w:rsidRPr="008D720A">
        <w:rPr>
          <w:rFonts w:hint="eastAsia"/>
          <w:b/>
          <w:sz w:val="36"/>
          <w:szCs w:val="36"/>
        </w:rPr>
        <w:t>软件设计说明书</w:t>
      </w:r>
      <w:r>
        <w:rPr>
          <w:rFonts w:hint="eastAsia"/>
          <w:b/>
          <w:sz w:val="36"/>
          <w:szCs w:val="36"/>
        </w:rPr>
        <w:t>]</w:t>
      </w:r>
    </w:p>
    <w:p w14:paraId="18BB5B85" w14:textId="66B2C279" w:rsidR="00F05768" w:rsidRDefault="00F05768" w:rsidP="003F2647"/>
    <w:p w14:paraId="72DB8EE5" w14:textId="6C05D974" w:rsidR="00F05768" w:rsidRDefault="00F05768" w:rsidP="003F2647"/>
    <w:p w14:paraId="3774377E" w14:textId="0081BC76" w:rsidR="00F05768" w:rsidRDefault="00F05768" w:rsidP="003F2647"/>
    <w:p w14:paraId="0C27ACA0" w14:textId="69161A9D" w:rsidR="00F05768" w:rsidRDefault="00F05768" w:rsidP="003F2647"/>
    <w:p w14:paraId="1007EFFD" w14:textId="1B8E6AC5" w:rsidR="00F05768" w:rsidRDefault="00F05768" w:rsidP="003F2647"/>
    <w:p w14:paraId="41A2C156" w14:textId="1BDFDBCF" w:rsidR="00F05768" w:rsidRDefault="00F05768" w:rsidP="003F2647"/>
    <w:p w14:paraId="76004653" w14:textId="0396CBDA" w:rsidR="00F05768" w:rsidRDefault="00F05768" w:rsidP="003F2647"/>
    <w:p w14:paraId="4B171AAC" w14:textId="50672654" w:rsidR="00F05768" w:rsidRDefault="00F05768" w:rsidP="003F2647"/>
    <w:p w14:paraId="2036494C" w14:textId="5DA6A7D9" w:rsidR="00F05768" w:rsidRDefault="00F05768" w:rsidP="003F2647"/>
    <w:p w14:paraId="48D37214" w14:textId="72CC5084" w:rsidR="00F05768" w:rsidRDefault="00F05768" w:rsidP="003F2647"/>
    <w:p w14:paraId="1D6B9374" w14:textId="43048396" w:rsidR="003F2647" w:rsidRDefault="003F2647" w:rsidP="003F2647"/>
    <w:p w14:paraId="1F38ECAF" w14:textId="65DCAB39" w:rsidR="003F2647" w:rsidRDefault="003F2647" w:rsidP="003F2647"/>
    <w:p w14:paraId="5DA185A4" w14:textId="1890DFEA" w:rsidR="003F2647" w:rsidRDefault="003F2647" w:rsidP="003F2647"/>
    <w:p w14:paraId="08EAC6BD" w14:textId="31D6F303" w:rsidR="003F2647" w:rsidRDefault="003F2647" w:rsidP="003F2647"/>
    <w:p w14:paraId="0C11B167" w14:textId="77777777" w:rsidR="003F2647" w:rsidRPr="00F05768" w:rsidRDefault="003F2647" w:rsidP="003F2647"/>
    <w:sdt>
      <w:sdtPr>
        <w:rPr>
          <w:rFonts w:ascii="宋体" w:eastAsia="宋体" w:hAnsi="宋体" w:cstheme="minorBidi"/>
          <w:color w:val="auto"/>
          <w:kern w:val="2"/>
          <w:sz w:val="24"/>
          <w:szCs w:val="22"/>
          <w:lang w:val="zh-CN"/>
        </w:rPr>
        <w:id w:val="1888521210"/>
        <w:docPartObj>
          <w:docPartGallery w:val="Table of Contents"/>
          <w:docPartUnique/>
        </w:docPartObj>
      </w:sdtPr>
      <w:sdtEndPr/>
      <w:sdtContent>
        <w:p w14:paraId="5A5C9B31" w14:textId="12EDA954" w:rsidR="00904644" w:rsidRDefault="00904644" w:rsidP="003F2647">
          <w:pPr>
            <w:pStyle w:val="TOC"/>
          </w:pPr>
          <w:r>
            <w:rPr>
              <w:lang w:val="zh-CN"/>
            </w:rPr>
            <w:t>目录</w:t>
          </w:r>
        </w:p>
        <w:p w14:paraId="2C0A3AC5" w14:textId="3C159E10" w:rsidR="00E02772" w:rsidRDefault="00904644">
          <w:pPr>
            <w:pStyle w:val="TOC1"/>
            <w:tabs>
              <w:tab w:val="right" w:leader="dot" w:pos="8296"/>
            </w:tabs>
            <w:rPr>
              <w:rFonts w:asciiTheme="minorHAnsi" w:eastAsiaTheme="minorEastAsia" w:hAnsiTheme="minorHAnsi"/>
              <w:noProof/>
              <w:sz w:val="21"/>
              <w:shd w:val="clear" w:color="auto" w:fill="auto"/>
            </w:rPr>
          </w:pPr>
          <w:r>
            <w:fldChar w:fldCharType="begin"/>
          </w:r>
          <w:r>
            <w:instrText xml:space="preserve"> TOC \o "1-3" \h \z \u </w:instrText>
          </w:r>
          <w:r>
            <w:fldChar w:fldCharType="separate"/>
          </w:r>
          <w:hyperlink w:anchor="_Toc9613751" w:history="1">
            <w:r w:rsidR="00E02772" w:rsidRPr="00CE0190">
              <w:rPr>
                <w:rStyle w:val="a7"/>
                <w:noProof/>
              </w:rPr>
              <w:t>1、引言</w:t>
            </w:r>
            <w:r w:rsidR="00E02772">
              <w:rPr>
                <w:noProof/>
                <w:webHidden/>
              </w:rPr>
              <w:tab/>
            </w:r>
            <w:r w:rsidR="00E02772">
              <w:rPr>
                <w:noProof/>
                <w:webHidden/>
              </w:rPr>
              <w:fldChar w:fldCharType="begin"/>
            </w:r>
            <w:r w:rsidR="00E02772">
              <w:rPr>
                <w:noProof/>
                <w:webHidden/>
              </w:rPr>
              <w:instrText xml:space="preserve"> PAGEREF _Toc9613751 \h </w:instrText>
            </w:r>
            <w:r w:rsidR="00E02772">
              <w:rPr>
                <w:noProof/>
                <w:webHidden/>
              </w:rPr>
            </w:r>
            <w:r w:rsidR="00E02772">
              <w:rPr>
                <w:noProof/>
                <w:webHidden/>
              </w:rPr>
              <w:fldChar w:fldCharType="separate"/>
            </w:r>
            <w:r w:rsidR="00E02772">
              <w:rPr>
                <w:noProof/>
                <w:webHidden/>
              </w:rPr>
              <w:t>4</w:t>
            </w:r>
            <w:r w:rsidR="00E02772">
              <w:rPr>
                <w:noProof/>
                <w:webHidden/>
              </w:rPr>
              <w:fldChar w:fldCharType="end"/>
            </w:r>
          </w:hyperlink>
        </w:p>
        <w:p w14:paraId="1F7D5529" w14:textId="16CC2F08"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52" w:history="1">
            <w:r w:rsidRPr="00CE0190">
              <w:rPr>
                <w:rStyle w:val="a7"/>
                <w:noProof/>
              </w:rPr>
              <w:t>1.1编写目的</w:t>
            </w:r>
            <w:r>
              <w:rPr>
                <w:noProof/>
                <w:webHidden/>
              </w:rPr>
              <w:tab/>
            </w:r>
            <w:r>
              <w:rPr>
                <w:noProof/>
                <w:webHidden/>
              </w:rPr>
              <w:fldChar w:fldCharType="begin"/>
            </w:r>
            <w:r>
              <w:rPr>
                <w:noProof/>
                <w:webHidden/>
              </w:rPr>
              <w:instrText xml:space="preserve"> PAGEREF _Toc9613752 \h </w:instrText>
            </w:r>
            <w:r>
              <w:rPr>
                <w:noProof/>
                <w:webHidden/>
              </w:rPr>
            </w:r>
            <w:r>
              <w:rPr>
                <w:noProof/>
                <w:webHidden/>
              </w:rPr>
              <w:fldChar w:fldCharType="separate"/>
            </w:r>
            <w:r>
              <w:rPr>
                <w:noProof/>
                <w:webHidden/>
              </w:rPr>
              <w:t>4</w:t>
            </w:r>
            <w:r>
              <w:rPr>
                <w:noProof/>
                <w:webHidden/>
              </w:rPr>
              <w:fldChar w:fldCharType="end"/>
            </w:r>
          </w:hyperlink>
        </w:p>
        <w:p w14:paraId="2638C536" w14:textId="441396C4"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53" w:history="1">
            <w:r w:rsidRPr="00CE0190">
              <w:rPr>
                <w:rStyle w:val="a7"/>
                <w:noProof/>
              </w:rPr>
              <w:t>1.2背景</w:t>
            </w:r>
            <w:r>
              <w:rPr>
                <w:noProof/>
                <w:webHidden/>
              </w:rPr>
              <w:tab/>
            </w:r>
            <w:r>
              <w:rPr>
                <w:noProof/>
                <w:webHidden/>
              </w:rPr>
              <w:fldChar w:fldCharType="begin"/>
            </w:r>
            <w:r>
              <w:rPr>
                <w:noProof/>
                <w:webHidden/>
              </w:rPr>
              <w:instrText xml:space="preserve"> PAGEREF _Toc9613753 \h </w:instrText>
            </w:r>
            <w:r>
              <w:rPr>
                <w:noProof/>
                <w:webHidden/>
              </w:rPr>
            </w:r>
            <w:r>
              <w:rPr>
                <w:noProof/>
                <w:webHidden/>
              </w:rPr>
              <w:fldChar w:fldCharType="separate"/>
            </w:r>
            <w:r>
              <w:rPr>
                <w:noProof/>
                <w:webHidden/>
              </w:rPr>
              <w:t>4</w:t>
            </w:r>
            <w:r>
              <w:rPr>
                <w:noProof/>
                <w:webHidden/>
              </w:rPr>
              <w:fldChar w:fldCharType="end"/>
            </w:r>
          </w:hyperlink>
        </w:p>
        <w:p w14:paraId="6AF26EBF" w14:textId="5077C17F"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54" w:history="1">
            <w:r w:rsidRPr="00CE0190">
              <w:rPr>
                <w:rStyle w:val="a7"/>
                <w:noProof/>
              </w:rPr>
              <w:t>1.3术语定义及说明</w:t>
            </w:r>
            <w:r>
              <w:rPr>
                <w:noProof/>
                <w:webHidden/>
              </w:rPr>
              <w:tab/>
            </w:r>
            <w:r>
              <w:rPr>
                <w:noProof/>
                <w:webHidden/>
              </w:rPr>
              <w:fldChar w:fldCharType="begin"/>
            </w:r>
            <w:r>
              <w:rPr>
                <w:noProof/>
                <w:webHidden/>
              </w:rPr>
              <w:instrText xml:space="preserve"> PAGEREF _Toc9613754 \h </w:instrText>
            </w:r>
            <w:r>
              <w:rPr>
                <w:noProof/>
                <w:webHidden/>
              </w:rPr>
            </w:r>
            <w:r>
              <w:rPr>
                <w:noProof/>
                <w:webHidden/>
              </w:rPr>
              <w:fldChar w:fldCharType="separate"/>
            </w:r>
            <w:r>
              <w:rPr>
                <w:noProof/>
                <w:webHidden/>
              </w:rPr>
              <w:t>4</w:t>
            </w:r>
            <w:r>
              <w:rPr>
                <w:noProof/>
                <w:webHidden/>
              </w:rPr>
              <w:fldChar w:fldCharType="end"/>
            </w:r>
          </w:hyperlink>
        </w:p>
        <w:p w14:paraId="718F9630" w14:textId="38F99C65"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55" w:history="1">
            <w:r w:rsidRPr="00CE0190">
              <w:rPr>
                <w:rStyle w:val="a7"/>
                <w:noProof/>
              </w:rPr>
              <w:t>1.4相关文档</w:t>
            </w:r>
            <w:r>
              <w:rPr>
                <w:noProof/>
                <w:webHidden/>
              </w:rPr>
              <w:tab/>
            </w:r>
            <w:r>
              <w:rPr>
                <w:noProof/>
                <w:webHidden/>
              </w:rPr>
              <w:fldChar w:fldCharType="begin"/>
            </w:r>
            <w:r>
              <w:rPr>
                <w:noProof/>
                <w:webHidden/>
              </w:rPr>
              <w:instrText xml:space="preserve"> PAGEREF _Toc9613755 \h </w:instrText>
            </w:r>
            <w:r>
              <w:rPr>
                <w:noProof/>
                <w:webHidden/>
              </w:rPr>
            </w:r>
            <w:r>
              <w:rPr>
                <w:noProof/>
                <w:webHidden/>
              </w:rPr>
              <w:fldChar w:fldCharType="separate"/>
            </w:r>
            <w:r>
              <w:rPr>
                <w:noProof/>
                <w:webHidden/>
              </w:rPr>
              <w:t>4</w:t>
            </w:r>
            <w:r>
              <w:rPr>
                <w:noProof/>
                <w:webHidden/>
              </w:rPr>
              <w:fldChar w:fldCharType="end"/>
            </w:r>
          </w:hyperlink>
        </w:p>
        <w:p w14:paraId="2C819292" w14:textId="294702F3"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56" w:history="1">
            <w:r w:rsidRPr="00CE0190">
              <w:rPr>
                <w:rStyle w:val="a7"/>
                <w:noProof/>
              </w:rPr>
              <w:t>1.5参考资料</w:t>
            </w:r>
            <w:r>
              <w:rPr>
                <w:noProof/>
                <w:webHidden/>
              </w:rPr>
              <w:tab/>
            </w:r>
            <w:r>
              <w:rPr>
                <w:noProof/>
                <w:webHidden/>
              </w:rPr>
              <w:fldChar w:fldCharType="begin"/>
            </w:r>
            <w:r>
              <w:rPr>
                <w:noProof/>
                <w:webHidden/>
              </w:rPr>
              <w:instrText xml:space="preserve"> PAGEREF _Toc9613756 \h </w:instrText>
            </w:r>
            <w:r>
              <w:rPr>
                <w:noProof/>
                <w:webHidden/>
              </w:rPr>
            </w:r>
            <w:r>
              <w:rPr>
                <w:noProof/>
                <w:webHidden/>
              </w:rPr>
              <w:fldChar w:fldCharType="separate"/>
            </w:r>
            <w:r>
              <w:rPr>
                <w:noProof/>
                <w:webHidden/>
              </w:rPr>
              <w:t>5</w:t>
            </w:r>
            <w:r>
              <w:rPr>
                <w:noProof/>
                <w:webHidden/>
              </w:rPr>
              <w:fldChar w:fldCharType="end"/>
            </w:r>
          </w:hyperlink>
        </w:p>
        <w:p w14:paraId="01E0AA82" w14:textId="1F54D6F2" w:rsidR="00E02772" w:rsidRDefault="00E02772">
          <w:pPr>
            <w:pStyle w:val="TOC1"/>
            <w:tabs>
              <w:tab w:val="right" w:leader="dot" w:pos="8296"/>
            </w:tabs>
            <w:rPr>
              <w:rFonts w:asciiTheme="minorHAnsi" w:eastAsiaTheme="minorEastAsia" w:hAnsiTheme="minorHAnsi"/>
              <w:noProof/>
              <w:sz w:val="21"/>
              <w:shd w:val="clear" w:color="auto" w:fill="auto"/>
            </w:rPr>
          </w:pPr>
          <w:hyperlink w:anchor="_Toc9613757" w:history="1">
            <w:r w:rsidRPr="00CE0190">
              <w:rPr>
                <w:rStyle w:val="a7"/>
                <w:noProof/>
              </w:rPr>
              <w:t>2、设计概述</w:t>
            </w:r>
            <w:r>
              <w:rPr>
                <w:noProof/>
                <w:webHidden/>
              </w:rPr>
              <w:tab/>
            </w:r>
            <w:r>
              <w:rPr>
                <w:noProof/>
                <w:webHidden/>
              </w:rPr>
              <w:fldChar w:fldCharType="begin"/>
            </w:r>
            <w:r>
              <w:rPr>
                <w:noProof/>
                <w:webHidden/>
              </w:rPr>
              <w:instrText xml:space="preserve"> PAGEREF _Toc9613757 \h </w:instrText>
            </w:r>
            <w:r>
              <w:rPr>
                <w:noProof/>
                <w:webHidden/>
              </w:rPr>
            </w:r>
            <w:r>
              <w:rPr>
                <w:noProof/>
                <w:webHidden/>
              </w:rPr>
              <w:fldChar w:fldCharType="separate"/>
            </w:r>
            <w:r>
              <w:rPr>
                <w:noProof/>
                <w:webHidden/>
              </w:rPr>
              <w:t>5</w:t>
            </w:r>
            <w:r>
              <w:rPr>
                <w:noProof/>
                <w:webHidden/>
              </w:rPr>
              <w:fldChar w:fldCharType="end"/>
            </w:r>
          </w:hyperlink>
        </w:p>
        <w:p w14:paraId="22F9EAEF" w14:textId="1956E760"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58" w:history="1">
            <w:r w:rsidRPr="00CE0190">
              <w:rPr>
                <w:rStyle w:val="a7"/>
                <w:noProof/>
              </w:rPr>
              <w:t>2.1 运行环境</w:t>
            </w:r>
            <w:r>
              <w:rPr>
                <w:noProof/>
                <w:webHidden/>
              </w:rPr>
              <w:tab/>
            </w:r>
            <w:r>
              <w:rPr>
                <w:noProof/>
                <w:webHidden/>
              </w:rPr>
              <w:fldChar w:fldCharType="begin"/>
            </w:r>
            <w:r>
              <w:rPr>
                <w:noProof/>
                <w:webHidden/>
              </w:rPr>
              <w:instrText xml:space="preserve"> PAGEREF _Toc9613758 \h </w:instrText>
            </w:r>
            <w:r>
              <w:rPr>
                <w:noProof/>
                <w:webHidden/>
              </w:rPr>
            </w:r>
            <w:r>
              <w:rPr>
                <w:noProof/>
                <w:webHidden/>
              </w:rPr>
              <w:fldChar w:fldCharType="separate"/>
            </w:r>
            <w:r>
              <w:rPr>
                <w:noProof/>
                <w:webHidden/>
              </w:rPr>
              <w:t>5</w:t>
            </w:r>
            <w:r>
              <w:rPr>
                <w:noProof/>
                <w:webHidden/>
              </w:rPr>
              <w:fldChar w:fldCharType="end"/>
            </w:r>
          </w:hyperlink>
        </w:p>
        <w:p w14:paraId="68B6A505" w14:textId="16A32A82"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59" w:history="1">
            <w:r w:rsidRPr="00CE0190">
              <w:rPr>
                <w:rStyle w:val="a7"/>
                <w:noProof/>
              </w:rPr>
              <w:t>2.1.1 硬件运行环境</w:t>
            </w:r>
            <w:r>
              <w:rPr>
                <w:noProof/>
                <w:webHidden/>
              </w:rPr>
              <w:tab/>
            </w:r>
            <w:r>
              <w:rPr>
                <w:noProof/>
                <w:webHidden/>
              </w:rPr>
              <w:fldChar w:fldCharType="begin"/>
            </w:r>
            <w:r>
              <w:rPr>
                <w:noProof/>
                <w:webHidden/>
              </w:rPr>
              <w:instrText xml:space="preserve"> PAGEREF _Toc9613759 \h </w:instrText>
            </w:r>
            <w:r>
              <w:rPr>
                <w:noProof/>
                <w:webHidden/>
              </w:rPr>
            </w:r>
            <w:r>
              <w:rPr>
                <w:noProof/>
                <w:webHidden/>
              </w:rPr>
              <w:fldChar w:fldCharType="separate"/>
            </w:r>
            <w:r>
              <w:rPr>
                <w:noProof/>
                <w:webHidden/>
              </w:rPr>
              <w:t>5</w:t>
            </w:r>
            <w:r>
              <w:rPr>
                <w:noProof/>
                <w:webHidden/>
              </w:rPr>
              <w:fldChar w:fldCharType="end"/>
            </w:r>
          </w:hyperlink>
        </w:p>
        <w:p w14:paraId="41E5ABA0" w14:textId="2E9D3FC5"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60" w:history="1">
            <w:r w:rsidRPr="00CE0190">
              <w:rPr>
                <w:rStyle w:val="a7"/>
                <w:noProof/>
              </w:rPr>
              <w:t>2.1.2软件运行环境</w:t>
            </w:r>
            <w:r>
              <w:rPr>
                <w:noProof/>
                <w:webHidden/>
              </w:rPr>
              <w:tab/>
            </w:r>
            <w:r>
              <w:rPr>
                <w:noProof/>
                <w:webHidden/>
              </w:rPr>
              <w:fldChar w:fldCharType="begin"/>
            </w:r>
            <w:r>
              <w:rPr>
                <w:noProof/>
                <w:webHidden/>
              </w:rPr>
              <w:instrText xml:space="preserve"> PAGEREF _Toc9613760 \h </w:instrText>
            </w:r>
            <w:r>
              <w:rPr>
                <w:noProof/>
                <w:webHidden/>
              </w:rPr>
            </w:r>
            <w:r>
              <w:rPr>
                <w:noProof/>
                <w:webHidden/>
              </w:rPr>
              <w:fldChar w:fldCharType="separate"/>
            </w:r>
            <w:r>
              <w:rPr>
                <w:noProof/>
                <w:webHidden/>
              </w:rPr>
              <w:t>5</w:t>
            </w:r>
            <w:r>
              <w:rPr>
                <w:noProof/>
                <w:webHidden/>
              </w:rPr>
              <w:fldChar w:fldCharType="end"/>
            </w:r>
          </w:hyperlink>
        </w:p>
        <w:p w14:paraId="22F5E7CD" w14:textId="53FF8EC4"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61" w:history="1">
            <w:r w:rsidRPr="00CE0190">
              <w:rPr>
                <w:rStyle w:val="a7"/>
                <w:noProof/>
              </w:rPr>
              <w:t>2.2 详细设计方法与工具</w:t>
            </w:r>
            <w:r>
              <w:rPr>
                <w:noProof/>
                <w:webHidden/>
              </w:rPr>
              <w:tab/>
            </w:r>
            <w:r>
              <w:rPr>
                <w:noProof/>
                <w:webHidden/>
              </w:rPr>
              <w:fldChar w:fldCharType="begin"/>
            </w:r>
            <w:r>
              <w:rPr>
                <w:noProof/>
                <w:webHidden/>
              </w:rPr>
              <w:instrText xml:space="preserve"> PAGEREF _Toc9613761 \h </w:instrText>
            </w:r>
            <w:r>
              <w:rPr>
                <w:noProof/>
                <w:webHidden/>
              </w:rPr>
            </w:r>
            <w:r>
              <w:rPr>
                <w:noProof/>
                <w:webHidden/>
              </w:rPr>
              <w:fldChar w:fldCharType="separate"/>
            </w:r>
            <w:r>
              <w:rPr>
                <w:noProof/>
                <w:webHidden/>
              </w:rPr>
              <w:t>5</w:t>
            </w:r>
            <w:r>
              <w:rPr>
                <w:noProof/>
                <w:webHidden/>
              </w:rPr>
              <w:fldChar w:fldCharType="end"/>
            </w:r>
          </w:hyperlink>
        </w:p>
        <w:p w14:paraId="4ECA72AC" w14:textId="5EC480C0"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62" w:history="1">
            <w:r w:rsidRPr="00CE0190">
              <w:rPr>
                <w:rStyle w:val="a7"/>
                <w:noProof/>
              </w:rPr>
              <w:t>2.3子系统清单</w:t>
            </w:r>
            <w:r>
              <w:rPr>
                <w:noProof/>
                <w:webHidden/>
              </w:rPr>
              <w:tab/>
            </w:r>
            <w:r>
              <w:rPr>
                <w:noProof/>
                <w:webHidden/>
              </w:rPr>
              <w:fldChar w:fldCharType="begin"/>
            </w:r>
            <w:r>
              <w:rPr>
                <w:noProof/>
                <w:webHidden/>
              </w:rPr>
              <w:instrText xml:space="preserve"> PAGEREF _Toc9613762 \h </w:instrText>
            </w:r>
            <w:r>
              <w:rPr>
                <w:noProof/>
                <w:webHidden/>
              </w:rPr>
            </w:r>
            <w:r>
              <w:rPr>
                <w:noProof/>
                <w:webHidden/>
              </w:rPr>
              <w:fldChar w:fldCharType="separate"/>
            </w:r>
            <w:r>
              <w:rPr>
                <w:noProof/>
                <w:webHidden/>
              </w:rPr>
              <w:t>6</w:t>
            </w:r>
            <w:r>
              <w:rPr>
                <w:noProof/>
                <w:webHidden/>
              </w:rPr>
              <w:fldChar w:fldCharType="end"/>
            </w:r>
          </w:hyperlink>
        </w:p>
        <w:p w14:paraId="479E0A19" w14:textId="538F8A31"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63" w:history="1">
            <w:r w:rsidRPr="00CE0190">
              <w:rPr>
                <w:rStyle w:val="a7"/>
                <w:noProof/>
              </w:rPr>
              <w:t>2.4功能模块清单</w:t>
            </w:r>
            <w:r>
              <w:rPr>
                <w:noProof/>
                <w:webHidden/>
              </w:rPr>
              <w:tab/>
            </w:r>
            <w:r>
              <w:rPr>
                <w:noProof/>
                <w:webHidden/>
              </w:rPr>
              <w:fldChar w:fldCharType="begin"/>
            </w:r>
            <w:r>
              <w:rPr>
                <w:noProof/>
                <w:webHidden/>
              </w:rPr>
              <w:instrText xml:space="preserve"> PAGEREF _Toc9613763 \h </w:instrText>
            </w:r>
            <w:r>
              <w:rPr>
                <w:noProof/>
                <w:webHidden/>
              </w:rPr>
            </w:r>
            <w:r>
              <w:rPr>
                <w:noProof/>
                <w:webHidden/>
              </w:rPr>
              <w:fldChar w:fldCharType="separate"/>
            </w:r>
            <w:r>
              <w:rPr>
                <w:noProof/>
                <w:webHidden/>
              </w:rPr>
              <w:t>6</w:t>
            </w:r>
            <w:r>
              <w:rPr>
                <w:noProof/>
                <w:webHidden/>
              </w:rPr>
              <w:fldChar w:fldCharType="end"/>
            </w:r>
          </w:hyperlink>
        </w:p>
        <w:p w14:paraId="14F64437" w14:textId="724BEE0F" w:rsidR="00E02772" w:rsidRDefault="00E02772">
          <w:pPr>
            <w:pStyle w:val="TOC1"/>
            <w:tabs>
              <w:tab w:val="right" w:leader="dot" w:pos="8296"/>
            </w:tabs>
            <w:rPr>
              <w:rFonts w:asciiTheme="minorHAnsi" w:eastAsiaTheme="minorEastAsia" w:hAnsiTheme="minorHAnsi"/>
              <w:noProof/>
              <w:sz w:val="21"/>
              <w:shd w:val="clear" w:color="auto" w:fill="auto"/>
            </w:rPr>
          </w:pPr>
          <w:hyperlink w:anchor="_Toc9613764" w:history="1">
            <w:r w:rsidRPr="00CE0190">
              <w:rPr>
                <w:rStyle w:val="a7"/>
                <w:noProof/>
              </w:rPr>
              <w:t>3、典型功能子系统设计</w:t>
            </w:r>
            <w:r>
              <w:rPr>
                <w:noProof/>
                <w:webHidden/>
              </w:rPr>
              <w:tab/>
            </w:r>
            <w:r>
              <w:rPr>
                <w:noProof/>
                <w:webHidden/>
              </w:rPr>
              <w:fldChar w:fldCharType="begin"/>
            </w:r>
            <w:r>
              <w:rPr>
                <w:noProof/>
                <w:webHidden/>
              </w:rPr>
              <w:instrText xml:space="preserve"> PAGEREF _Toc9613764 \h </w:instrText>
            </w:r>
            <w:r>
              <w:rPr>
                <w:noProof/>
                <w:webHidden/>
              </w:rPr>
            </w:r>
            <w:r>
              <w:rPr>
                <w:noProof/>
                <w:webHidden/>
              </w:rPr>
              <w:fldChar w:fldCharType="separate"/>
            </w:r>
            <w:r>
              <w:rPr>
                <w:noProof/>
                <w:webHidden/>
              </w:rPr>
              <w:t>9</w:t>
            </w:r>
            <w:r>
              <w:rPr>
                <w:noProof/>
                <w:webHidden/>
              </w:rPr>
              <w:fldChar w:fldCharType="end"/>
            </w:r>
          </w:hyperlink>
        </w:p>
        <w:p w14:paraId="46A3B15F" w14:textId="34FE60BE"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65" w:history="1">
            <w:r w:rsidRPr="00CE0190">
              <w:rPr>
                <w:rStyle w:val="a7"/>
                <w:noProof/>
              </w:rPr>
              <w:t>3.1应收账款管理系统</w:t>
            </w:r>
            <w:r>
              <w:rPr>
                <w:noProof/>
                <w:webHidden/>
              </w:rPr>
              <w:tab/>
            </w:r>
            <w:r>
              <w:rPr>
                <w:noProof/>
                <w:webHidden/>
              </w:rPr>
              <w:fldChar w:fldCharType="begin"/>
            </w:r>
            <w:r>
              <w:rPr>
                <w:noProof/>
                <w:webHidden/>
              </w:rPr>
              <w:instrText xml:space="preserve"> PAGEREF _Toc9613765 \h </w:instrText>
            </w:r>
            <w:r>
              <w:rPr>
                <w:noProof/>
                <w:webHidden/>
              </w:rPr>
            </w:r>
            <w:r>
              <w:rPr>
                <w:noProof/>
                <w:webHidden/>
              </w:rPr>
              <w:fldChar w:fldCharType="separate"/>
            </w:r>
            <w:r>
              <w:rPr>
                <w:noProof/>
                <w:webHidden/>
              </w:rPr>
              <w:t>9</w:t>
            </w:r>
            <w:r>
              <w:rPr>
                <w:noProof/>
                <w:webHidden/>
              </w:rPr>
              <w:fldChar w:fldCharType="end"/>
            </w:r>
          </w:hyperlink>
        </w:p>
        <w:p w14:paraId="10D8569E" w14:textId="530D9AFD"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66" w:history="1">
            <w:r w:rsidRPr="00CE0190">
              <w:rPr>
                <w:rStyle w:val="a7"/>
                <w:noProof/>
              </w:rPr>
              <w:t>3.1.1活动图设计</w:t>
            </w:r>
            <w:r>
              <w:rPr>
                <w:noProof/>
                <w:webHidden/>
              </w:rPr>
              <w:tab/>
            </w:r>
            <w:r>
              <w:rPr>
                <w:noProof/>
                <w:webHidden/>
              </w:rPr>
              <w:fldChar w:fldCharType="begin"/>
            </w:r>
            <w:r>
              <w:rPr>
                <w:noProof/>
                <w:webHidden/>
              </w:rPr>
              <w:instrText xml:space="preserve"> PAGEREF _Toc9613766 \h </w:instrText>
            </w:r>
            <w:r>
              <w:rPr>
                <w:noProof/>
                <w:webHidden/>
              </w:rPr>
            </w:r>
            <w:r>
              <w:rPr>
                <w:noProof/>
                <w:webHidden/>
              </w:rPr>
              <w:fldChar w:fldCharType="separate"/>
            </w:r>
            <w:r>
              <w:rPr>
                <w:noProof/>
                <w:webHidden/>
              </w:rPr>
              <w:t>9</w:t>
            </w:r>
            <w:r>
              <w:rPr>
                <w:noProof/>
                <w:webHidden/>
              </w:rPr>
              <w:fldChar w:fldCharType="end"/>
            </w:r>
          </w:hyperlink>
        </w:p>
        <w:p w14:paraId="567F9B5A" w14:textId="6A905E20"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67" w:history="1">
            <w:r w:rsidRPr="00CE0190">
              <w:rPr>
                <w:rStyle w:val="a7"/>
                <w:noProof/>
              </w:rPr>
              <w:t>3.1.2顺序图设计</w:t>
            </w:r>
            <w:r>
              <w:rPr>
                <w:noProof/>
                <w:webHidden/>
              </w:rPr>
              <w:tab/>
            </w:r>
            <w:r>
              <w:rPr>
                <w:noProof/>
                <w:webHidden/>
              </w:rPr>
              <w:fldChar w:fldCharType="begin"/>
            </w:r>
            <w:r>
              <w:rPr>
                <w:noProof/>
                <w:webHidden/>
              </w:rPr>
              <w:instrText xml:space="preserve"> PAGEREF _Toc9613767 \h </w:instrText>
            </w:r>
            <w:r>
              <w:rPr>
                <w:noProof/>
                <w:webHidden/>
              </w:rPr>
            </w:r>
            <w:r>
              <w:rPr>
                <w:noProof/>
                <w:webHidden/>
              </w:rPr>
              <w:fldChar w:fldCharType="separate"/>
            </w:r>
            <w:r>
              <w:rPr>
                <w:noProof/>
                <w:webHidden/>
              </w:rPr>
              <w:t>10</w:t>
            </w:r>
            <w:r>
              <w:rPr>
                <w:noProof/>
                <w:webHidden/>
              </w:rPr>
              <w:fldChar w:fldCharType="end"/>
            </w:r>
          </w:hyperlink>
        </w:p>
        <w:p w14:paraId="7877AF1F" w14:textId="3A6CC318" w:rsidR="00E02772" w:rsidRDefault="00E02772">
          <w:pPr>
            <w:pStyle w:val="TOC1"/>
            <w:tabs>
              <w:tab w:val="right" w:leader="dot" w:pos="8296"/>
            </w:tabs>
            <w:rPr>
              <w:rFonts w:asciiTheme="minorHAnsi" w:eastAsiaTheme="minorEastAsia" w:hAnsiTheme="minorHAnsi"/>
              <w:noProof/>
              <w:sz w:val="21"/>
              <w:shd w:val="clear" w:color="auto" w:fill="auto"/>
            </w:rPr>
          </w:pPr>
          <w:hyperlink w:anchor="_Toc9613768" w:history="1">
            <w:r w:rsidRPr="00CE0190">
              <w:rPr>
                <w:rStyle w:val="a7"/>
                <w:noProof/>
              </w:rPr>
              <w:t>4、功能模块设计</w:t>
            </w:r>
            <w:r>
              <w:rPr>
                <w:noProof/>
                <w:webHidden/>
              </w:rPr>
              <w:tab/>
            </w:r>
            <w:r>
              <w:rPr>
                <w:noProof/>
                <w:webHidden/>
              </w:rPr>
              <w:fldChar w:fldCharType="begin"/>
            </w:r>
            <w:r>
              <w:rPr>
                <w:noProof/>
                <w:webHidden/>
              </w:rPr>
              <w:instrText xml:space="preserve"> PAGEREF _Toc9613768 \h </w:instrText>
            </w:r>
            <w:r>
              <w:rPr>
                <w:noProof/>
                <w:webHidden/>
              </w:rPr>
            </w:r>
            <w:r>
              <w:rPr>
                <w:noProof/>
                <w:webHidden/>
              </w:rPr>
              <w:fldChar w:fldCharType="separate"/>
            </w:r>
            <w:r>
              <w:rPr>
                <w:noProof/>
                <w:webHidden/>
              </w:rPr>
              <w:t>12</w:t>
            </w:r>
            <w:r>
              <w:rPr>
                <w:noProof/>
                <w:webHidden/>
              </w:rPr>
              <w:fldChar w:fldCharType="end"/>
            </w:r>
          </w:hyperlink>
        </w:p>
        <w:p w14:paraId="228639E4" w14:textId="3A510DC8"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69" w:history="1">
            <w:r w:rsidRPr="00CE0190">
              <w:rPr>
                <w:rStyle w:val="a7"/>
                <w:noProof/>
              </w:rPr>
              <w:t>4.1应收账款主页面</w:t>
            </w:r>
            <w:r>
              <w:rPr>
                <w:noProof/>
                <w:webHidden/>
              </w:rPr>
              <w:tab/>
            </w:r>
            <w:r>
              <w:rPr>
                <w:noProof/>
                <w:webHidden/>
              </w:rPr>
              <w:fldChar w:fldCharType="begin"/>
            </w:r>
            <w:r>
              <w:rPr>
                <w:noProof/>
                <w:webHidden/>
              </w:rPr>
              <w:instrText xml:space="preserve"> PAGEREF _Toc9613769 \h </w:instrText>
            </w:r>
            <w:r>
              <w:rPr>
                <w:noProof/>
                <w:webHidden/>
              </w:rPr>
            </w:r>
            <w:r>
              <w:rPr>
                <w:noProof/>
                <w:webHidden/>
              </w:rPr>
              <w:fldChar w:fldCharType="separate"/>
            </w:r>
            <w:r>
              <w:rPr>
                <w:noProof/>
                <w:webHidden/>
              </w:rPr>
              <w:t>12</w:t>
            </w:r>
            <w:r>
              <w:rPr>
                <w:noProof/>
                <w:webHidden/>
              </w:rPr>
              <w:fldChar w:fldCharType="end"/>
            </w:r>
          </w:hyperlink>
        </w:p>
        <w:p w14:paraId="12679C99" w14:textId="6DB4674A"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70" w:history="1">
            <w:r w:rsidRPr="00CE0190">
              <w:rPr>
                <w:rStyle w:val="a7"/>
                <w:noProof/>
              </w:rPr>
              <w:t>4.2应收账款融资</w:t>
            </w:r>
            <w:r>
              <w:rPr>
                <w:noProof/>
                <w:webHidden/>
              </w:rPr>
              <w:tab/>
            </w:r>
            <w:r>
              <w:rPr>
                <w:noProof/>
                <w:webHidden/>
              </w:rPr>
              <w:fldChar w:fldCharType="begin"/>
            </w:r>
            <w:r>
              <w:rPr>
                <w:noProof/>
                <w:webHidden/>
              </w:rPr>
              <w:instrText xml:space="preserve"> PAGEREF _Toc9613770 \h </w:instrText>
            </w:r>
            <w:r>
              <w:rPr>
                <w:noProof/>
                <w:webHidden/>
              </w:rPr>
            </w:r>
            <w:r>
              <w:rPr>
                <w:noProof/>
                <w:webHidden/>
              </w:rPr>
              <w:fldChar w:fldCharType="separate"/>
            </w:r>
            <w:r>
              <w:rPr>
                <w:noProof/>
                <w:webHidden/>
              </w:rPr>
              <w:t>12</w:t>
            </w:r>
            <w:r>
              <w:rPr>
                <w:noProof/>
                <w:webHidden/>
              </w:rPr>
              <w:fldChar w:fldCharType="end"/>
            </w:r>
          </w:hyperlink>
        </w:p>
        <w:p w14:paraId="2BEF58F9" w14:textId="51C53677"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71" w:history="1">
            <w:r w:rsidRPr="00CE0190">
              <w:rPr>
                <w:rStyle w:val="a7"/>
                <w:noProof/>
              </w:rPr>
              <w:t>4.2.1 应收账款融资页面</w:t>
            </w:r>
            <w:r>
              <w:rPr>
                <w:noProof/>
                <w:webHidden/>
              </w:rPr>
              <w:tab/>
            </w:r>
            <w:r>
              <w:rPr>
                <w:noProof/>
                <w:webHidden/>
              </w:rPr>
              <w:fldChar w:fldCharType="begin"/>
            </w:r>
            <w:r>
              <w:rPr>
                <w:noProof/>
                <w:webHidden/>
              </w:rPr>
              <w:instrText xml:space="preserve"> PAGEREF _Toc9613771 \h </w:instrText>
            </w:r>
            <w:r>
              <w:rPr>
                <w:noProof/>
                <w:webHidden/>
              </w:rPr>
            </w:r>
            <w:r>
              <w:rPr>
                <w:noProof/>
                <w:webHidden/>
              </w:rPr>
              <w:fldChar w:fldCharType="separate"/>
            </w:r>
            <w:r>
              <w:rPr>
                <w:noProof/>
                <w:webHidden/>
              </w:rPr>
              <w:t>12</w:t>
            </w:r>
            <w:r>
              <w:rPr>
                <w:noProof/>
                <w:webHidden/>
              </w:rPr>
              <w:fldChar w:fldCharType="end"/>
            </w:r>
          </w:hyperlink>
        </w:p>
        <w:p w14:paraId="18351590" w14:textId="043D63DD"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72" w:history="1">
            <w:r w:rsidRPr="00CE0190">
              <w:rPr>
                <w:rStyle w:val="a7"/>
                <w:noProof/>
              </w:rPr>
              <w:t>4.2.2企业融资申请详细内容页面</w:t>
            </w:r>
            <w:r>
              <w:rPr>
                <w:noProof/>
                <w:webHidden/>
              </w:rPr>
              <w:tab/>
            </w:r>
            <w:r>
              <w:rPr>
                <w:noProof/>
                <w:webHidden/>
              </w:rPr>
              <w:fldChar w:fldCharType="begin"/>
            </w:r>
            <w:r>
              <w:rPr>
                <w:noProof/>
                <w:webHidden/>
              </w:rPr>
              <w:instrText xml:space="preserve"> PAGEREF _Toc9613772 \h </w:instrText>
            </w:r>
            <w:r>
              <w:rPr>
                <w:noProof/>
                <w:webHidden/>
              </w:rPr>
            </w:r>
            <w:r>
              <w:rPr>
                <w:noProof/>
                <w:webHidden/>
              </w:rPr>
              <w:fldChar w:fldCharType="separate"/>
            </w:r>
            <w:r>
              <w:rPr>
                <w:noProof/>
                <w:webHidden/>
              </w:rPr>
              <w:t>13</w:t>
            </w:r>
            <w:r>
              <w:rPr>
                <w:noProof/>
                <w:webHidden/>
              </w:rPr>
              <w:fldChar w:fldCharType="end"/>
            </w:r>
          </w:hyperlink>
        </w:p>
        <w:p w14:paraId="4788E544" w14:textId="2B8F1797"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73" w:history="1">
            <w:r w:rsidRPr="00CE0190">
              <w:rPr>
                <w:rStyle w:val="a7"/>
                <w:noProof/>
              </w:rPr>
              <w:t>4.3应收账款管理</w:t>
            </w:r>
            <w:r>
              <w:rPr>
                <w:noProof/>
                <w:webHidden/>
              </w:rPr>
              <w:tab/>
            </w:r>
            <w:r>
              <w:rPr>
                <w:noProof/>
                <w:webHidden/>
              </w:rPr>
              <w:fldChar w:fldCharType="begin"/>
            </w:r>
            <w:r>
              <w:rPr>
                <w:noProof/>
                <w:webHidden/>
              </w:rPr>
              <w:instrText xml:space="preserve"> PAGEREF _Toc9613773 \h </w:instrText>
            </w:r>
            <w:r>
              <w:rPr>
                <w:noProof/>
                <w:webHidden/>
              </w:rPr>
            </w:r>
            <w:r>
              <w:rPr>
                <w:noProof/>
                <w:webHidden/>
              </w:rPr>
              <w:fldChar w:fldCharType="separate"/>
            </w:r>
            <w:r>
              <w:rPr>
                <w:noProof/>
                <w:webHidden/>
              </w:rPr>
              <w:t>13</w:t>
            </w:r>
            <w:r>
              <w:rPr>
                <w:noProof/>
                <w:webHidden/>
              </w:rPr>
              <w:fldChar w:fldCharType="end"/>
            </w:r>
          </w:hyperlink>
        </w:p>
        <w:p w14:paraId="69D04521" w14:textId="23B9ABD0"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74" w:history="1">
            <w:r w:rsidRPr="00CE0190">
              <w:rPr>
                <w:rStyle w:val="a7"/>
                <w:noProof/>
              </w:rPr>
              <w:t>4.3.1 应收账款管理页面</w:t>
            </w:r>
            <w:r>
              <w:rPr>
                <w:noProof/>
                <w:webHidden/>
              </w:rPr>
              <w:tab/>
            </w:r>
            <w:r>
              <w:rPr>
                <w:noProof/>
                <w:webHidden/>
              </w:rPr>
              <w:fldChar w:fldCharType="begin"/>
            </w:r>
            <w:r>
              <w:rPr>
                <w:noProof/>
                <w:webHidden/>
              </w:rPr>
              <w:instrText xml:space="preserve"> PAGEREF _Toc9613774 \h </w:instrText>
            </w:r>
            <w:r>
              <w:rPr>
                <w:noProof/>
                <w:webHidden/>
              </w:rPr>
            </w:r>
            <w:r>
              <w:rPr>
                <w:noProof/>
                <w:webHidden/>
              </w:rPr>
              <w:fldChar w:fldCharType="separate"/>
            </w:r>
            <w:r>
              <w:rPr>
                <w:noProof/>
                <w:webHidden/>
              </w:rPr>
              <w:t>13</w:t>
            </w:r>
            <w:r>
              <w:rPr>
                <w:noProof/>
                <w:webHidden/>
              </w:rPr>
              <w:fldChar w:fldCharType="end"/>
            </w:r>
          </w:hyperlink>
        </w:p>
        <w:p w14:paraId="75F9049C" w14:textId="29B079CE" w:rsidR="00E02772" w:rsidRDefault="00E02772">
          <w:pPr>
            <w:pStyle w:val="TOC3"/>
            <w:tabs>
              <w:tab w:val="right" w:leader="dot" w:pos="8296"/>
            </w:tabs>
            <w:ind w:left="960"/>
            <w:rPr>
              <w:rFonts w:asciiTheme="minorHAnsi" w:eastAsiaTheme="minorEastAsia" w:hAnsiTheme="minorHAnsi"/>
              <w:noProof/>
              <w:sz w:val="21"/>
              <w:shd w:val="clear" w:color="auto" w:fill="auto"/>
            </w:rPr>
          </w:pPr>
          <w:hyperlink w:anchor="_Toc9613775" w:history="1">
            <w:r w:rsidRPr="00CE0190">
              <w:rPr>
                <w:rStyle w:val="a7"/>
                <w:noProof/>
              </w:rPr>
              <w:t>4.3.2 应收账款详细内容页面</w:t>
            </w:r>
            <w:r>
              <w:rPr>
                <w:noProof/>
                <w:webHidden/>
              </w:rPr>
              <w:tab/>
            </w:r>
            <w:r>
              <w:rPr>
                <w:noProof/>
                <w:webHidden/>
              </w:rPr>
              <w:fldChar w:fldCharType="begin"/>
            </w:r>
            <w:r>
              <w:rPr>
                <w:noProof/>
                <w:webHidden/>
              </w:rPr>
              <w:instrText xml:space="preserve"> PAGEREF _Toc9613775 \h </w:instrText>
            </w:r>
            <w:r>
              <w:rPr>
                <w:noProof/>
                <w:webHidden/>
              </w:rPr>
            </w:r>
            <w:r>
              <w:rPr>
                <w:noProof/>
                <w:webHidden/>
              </w:rPr>
              <w:fldChar w:fldCharType="separate"/>
            </w:r>
            <w:r>
              <w:rPr>
                <w:noProof/>
                <w:webHidden/>
              </w:rPr>
              <w:t>14</w:t>
            </w:r>
            <w:r>
              <w:rPr>
                <w:noProof/>
                <w:webHidden/>
              </w:rPr>
              <w:fldChar w:fldCharType="end"/>
            </w:r>
          </w:hyperlink>
        </w:p>
        <w:p w14:paraId="6D32DE03" w14:textId="54795A1C"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76" w:history="1">
            <w:r w:rsidRPr="00CE0190">
              <w:rPr>
                <w:rStyle w:val="a7"/>
                <w:noProof/>
              </w:rPr>
              <w:t>4.4贷后管理页面</w:t>
            </w:r>
            <w:r>
              <w:rPr>
                <w:noProof/>
                <w:webHidden/>
              </w:rPr>
              <w:tab/>
            </w:r>
            <w:r>
              <w:rPr>
                <w:noProof/>
                <w:webHidden/>
              </w:rPr>
              <w:fldChar w:fldCharType="begin"/>
            </w:r>
            <w:r>
              <w:rPr>
                <w:noProof/>
                <w:webHidden/>
              </w:rPr>
              <w:instrText xml:space="preserve"> PAGEREF _Toc9613776 \h </w:instrText>
            </w:r>
            <w:r>
              <w:rPr>
                <w:noProof/>
                <w:webHidden/>
              </w:rPr>
            </w:r>
            <w:r>
              <w:rPr>
                <w:noProof/>
                <w:webHidden/>
              </w:rPr>
              <w:fldChar w:fldCharType="separate"/>
            </w:r>
            <w:r>
              <w:rPr>
                <w:noProof/>
                <w:webHidden/>
              </w:rPr>
              <w:t>14</w:t>
            </w:r>
            <w:r>
              <w:rPr>
                <w:noProof/>
                <w:webHidden/>
              </w:rPr>
              <w:fldChar w:fldCharType="end"/>
            </w:r>
          </w:hyperlink>
        </w:p>
        <w:p w14:paraId="537C1758" w14:textId="6977E5B2"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77" w:history="1">
            <w:r w:rsidRPr="00CE0190">
              <w:rPr>
                <w:rStyle w:val="a7"/>
                <w:noProof/>
              </w:rPr>
              <w:t>4.5统计管理页面</w:t>
            </w:r>
            <w:r>
              <w:rPr>
                <w:noProof/>
                <w:webHidden/>
              </w:rPr>
              <w:tab/>
            </w:r>
            <w:r>
              <w:rPr>
                <w:noProof/>
                <w:webHidden/>
              </w:rPr>
              <w:fldChar w:fldCharType="begin"/>
            </w:r>
            <w:r>
              <w:rPr>
                <w:noProof/>
                <w:webHidden/>
              </w:rPr>
              <w:instrText xml:space="preserve"> PAGEREF _Toc9613777 \h </w:instrText>
            </w:r>
            <w:r>
              <w:rPr>
                <w:noProof/>
                <w:webHidden/>
              </w:rPr>
            </w:r>
            <w:r>
              <w:rPr>
                <w:noProof/>
                <w:webHidden/>
              </w:rPr>
              <w:fldChar w:fldCharType="separate"/>
            </w:r>
            <w:r>
              <w:rPr>
                <w:noProof/>
                <w:webHidden/>
              </w:rPr>
              <w:t>14</w:t>
            </w:r>
            <w:r>
              <w:rPr>
                <w:noProof/>
                <w:webHidden/>
              </w:rPr>
              <w:fldChar w:fldCharType="end"/>
            </w:r>
          </w:hyperlink>
        </w:p>
        <w:p w14:paraId="5A98675B" w14:textId="2CC85146"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78" w:history="1">
            <w:r w:rsidRPr="00CE0190">
              <w:rPr>
                <w:rStyle w:val="a7"/>
                <w:noProof/>
              </w:rPr>
              <w:t>4.6客户管理页面</w:t>
            </w:r>
            <w:r>
              <w:rPr>
                <w:noProof/>
                <w:webHidden/>
              </w:rPr>
              <w:tab/>
            </w:r>
            <w:r>
              <w:rPr>
                <w:noProof/>
                <w:webHidden/>
              </w:rPr>
              <w:fldChar w:fldCharType="begin"/>
            </w:r>
            <w:r>
              <w:rPr>
                <w:noProof/>
                <w:webHidden/>
              </w:rPr>
              <w:instrText xml:space="preserve"> PAGEREF _Toc9613778 \h </w:instrText>
            </w:r>
            <w:r>
              <w:rPr>
                <w:noProof/>
                <w:webHidden/>
              </w:rPr>
            </w:r>
            <w:r>
              <w:rPr>
                <w:noProof/>
                <w:webHidden/>
              </w:rPr>
              <w:fldChar w:fldCharType="separate"/>
            </w:r>
            <w:r>
              <w:rPr>
                <w:noProof/>
                <w:webHidden/>
              </w:rPr>
              <w:t>15</w:t>
            </w:r>
            <w:r>
              <w:rPr>
                <w:noProof/>
                <w:webHidden/>
              </w:rPr>
              <w:fldChar w:fldCharType="end"/>
            </w:r>
          </w:hyperlink>
        </w:p>
        <w:p w14:paraId="23C1E67A" w14:textId="75C1D762"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79" w:history="1">
            <w:r w:rsidRPr="00CE0190">
              <w:rPr>
                <w:rStyle w:val="a7"/>
                <w:noProof/>
              </w:rPr>
              <w:t>4.7产品管理系统页面</w:t>
            </w:r>
            <w:r>
              <w:rPr>
                <w:noProof/>
                <w:webHidden/>
              </w:rPr>
              <w:tab/>
            </w:r>
            <w:r>
              <w:rPr>
                <w:noProof/>
                <w:webHidden/>
              </w:rPr>
              <w:fldChar w:fldCharType="begin"/>
            </w:r>
            <w:r>
              <w:rPr>
                <w:noProof/>
                <w:webHidden/>
              </w:rPr>
              <w:instrText xml:space="preserve"> PAGEREF _Toc9613779 \h </w:instrText>
            </w:r>
            <w:r>
              <w:rPr>
                <w:noProof/>
                <w:webHidden/>
              </w:rPr>
            </w:r>
            <w:r>
              <w:rPr>
                <w:noProof/>
                <w:webHidden/>
              </w:rPr>
              <w:fldChar w:fldCharType="separate"/>
            </w:r>
            <w:r>
              <w:rPr>
                <w:noProof/>
                <w:webHidden/>
              </w:rPr>
              <w:t>16</w:t>
            </w:r>
            <w:r>
              <w:rPr>
                <w:noProof/>
                <w:webHidden/>
              </w:rPr>
              <w:fldChar w:fldCharType="end"/>
            </w:r>
          </w:hyperlink>
        </w:p>
        <w:p w14:paraId="60B396AF" w14:textId="3C61B51D"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0" w:history="1">
            <w:r w:rsidRPr="00CE0190">
              <w:rPr>
                <w:rStyle w:val="a7"/>
                <w:noProof/>
              </w:rPr>
              <w:t>4.8风控管理系统页面</w:t>
            </w:r>
            <w:r>
              <w:rPr>
                <w:noProof/>
                <w:webHidden/>
              </w:rPr>
              <w:tab/>
            </w:r>
            <w:r>
              <w:rPr>
                <w:noProof/>
                <w:webHidden/>
              </w:rPr>
              <w:fldChar w:fldCharType="begin"/>
            </w:r>
            <w:r>
              <w:rPr>
                <w:noProof/>
                <w:webHidden/>
              </w:rPr>
              <w:instrText xml:space="preserve"> PAGEREF _Toc9613780 \h </w:instrText>
            </w:r>
            <w:r>
              <w:rPr>
                <w:noProof/>
                <w:webHidden/>
              </w:rPr>
            </w:r>
            <w:r>
              <w:rPr>
                <w:noProof/>
                <w:webHidden/>
              </w:rPr>
              <w:fldChar w:fldCharType="separate"/>
            </w:r>
            <w:r>
              <w:rPr>
                <w:noProof/>
                <w:webHidden/>
              </w:rPr>
              <w:t>16</w:t>
            </w:r>
            <w:r>
              <w:rPr>
                <w:noProof/>
                <w:webHidden/>
              </w:rPr>
              <w:fldChar w:fldCharType="end"/>
            </w:r>
          </w:hyperlink>
        </w:p>
        <w:p w14:paraId="64A89289" w14:textId="77B4BB41"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1" w:history="1">
            <w:r w:rsidRPr="00CE0190">
              <w:rPr>
                <w:rStyle w:val="a7"/>
                <w:noProof/>
              </w:rPr>
              <w:t>4.9审批流管理系统页面</w:t>
            </w:r>
            <w:r>
              <w:rPr>
                <w:noProof/>
                <w:webHidden/>
              </w:rPr>
              <w:tab/>
            </w:r>
            <w:r>
              <w:rPr>
                <w:noProof/>
                <w:webHidden/>
              </w:rPr>
              <w:fldChar w:fldCharType="begin"/>
            </w:r>
            <w:r>
              <w:rPr>
                <w:noProof/>
                <w:webHidden/>
              </w:rPr>
              <w:instrText xml:space="preserve"> PAGEREF _Toc9613781 \h </w:instrText>
            </w:r>
            <w:r>
              <w:rPr>
                <w:noProof/>
                <w:webHidden/>
              </w:rPr>
            </w:r>
            <w:r>
              <w:rPr>
                <w:noProof/>
                <w:webHidden/>
              </w:rPr>
              <w:fldChar w:fldCharType="separate"/>
            </w:r>
            <w:r>
              <w:rPr>
                <w:noProof/>
                <w:webHidden/>
              </w:rPr>
              <w:t>18</w:t>
            </w:r>
            <w:r>
              <w:rPr>
                <w:noProof/>
                <w:webHidden/>
              </w:rPr>
              <w:fldChar w:fldCharType="end"/>
            </w:r>
          </w:hyperlink>
        </w:p>
        <w:p w14:paraId="320A7F3E" w14:textId="3C3E635C" w:rsidR="00E02772" w:rsidRDefault="00E02772">
          <w:pPr>
            <w:pStyle w:val="TOC1"/>
            <w:tabs>
              <w:tab w:val="right" w:leader="dot" w:pos="8296"/>
            </w:tabs>
            <w:rPr>
              <w:rFonts w:asciiTheme="minorHAnsi" w:eastAsiaTheme="minorEastAsia" w:hAnsiTheme="minorHAnsi"/>
              <w:noProof/>
              <w:sz w:val="21"/>
              <w:shd w:val="clear" w:color="auto" w:fill="auto"/>
            </w:rPr>
          </w:pPr>
          <w:hyperlink w:anchor="_Toc9613782" w:history="1">
            <w:r w:rsidRPr="00CE0190">
              <w:rPr>
                <w:rStyle w:val="a7"/>
                <w:noProof/>
              </w:rPr>
              <w:t>5、接口设计</w:t>
            </w:r>
            <w:r>
              <w:rPr>
                <w:noProof/>
                <w:webHidden/>
              </w:rPr>
              <w:tab/>
            </w:r>
            <w:r>
              <w:rPr>
                <w:noProof/>
                <w:webHidden/>
              </w:rPr>
              <w:fldChar w:fldCharType="begin"/>
            </w:r>
            <w:r>
              <w:rPr>
                <w:noProof/>
                <w:webHidden/>
              </w:rPr>
              <w:instrText xml:space="preserve"> PAGEREF _Toc9613782 \h </w:instrText>
            </w:r>
            <w:r>
              <w:rPr>
                <w:noProof/>
                <w:webHidden/>
              </w:rPr>
            </w:r>
            <w:r>
              <w:rPr>
                <w:noProof/>
                <w:webHidden/>
              </w:rPr>
              <w:fldChar w:fldCharType="separate"/>
            </w:r>
            <w:r>
              <w:rPr>
                <w:noProof/>
                <w:webHidden/>
              </w:rPr>
              <w:t>19</w:t>
            </w:r>
            <w:r>
              <w:rPr>
                <w:noProof/>
                <w:webHidden/>
              </w:rPr>
              <w:fldChar w:fldCharType="end"/>
            </w:r>
          </w:hyperlink>
        </w:p>
        <w:p w14:paraId="57C02F76" w14:textId="68D0CAB4"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3" w:history="1">
            <w:r w:rsidRPr="00CE0190">
              <w:rPr>
                <w:rStyle w:val="a7"/>
                <w:noProof/>
              </w:rPr>
              <w:t>5.1用户接口</w:t>
            </w:r>
            <w:r>
              <w:rPr>
                <w:noProof/>
                <w:webHidden/>
              </w:rPr>
              <w:tab/>
            </w:r>
            <w:r>
              <w:rPr>
                <w:noProof/>
                <w:webHidden/>
              </w:rPr>
              <w:fldChar w:fldCharType="begin"/>
            </w:r>
            <w:r>
              <w:rPr>
                <w:noProof/>
                <w:webHidden/>
              </w:rPr>
              <w:instrText xml:space="preserve"> PAGEREF _Toc9613783 \h </w:instrText>
            </w:r>
            <w:r>
              <w:rPr>
                <w:noProof/>
                <w:webHidden/>
              </w:rPr>
            </w:r>
            <w:r>
              <w:rPr>
                <w:noProof/>
                <w:webHidden/>
              </w:rPr>
              <w:fldChar w:fldCharType="separate"/>
            </w:r>
            <w:r>
              <w:rPr>
                <w:noProof/>
                <w:webHidden/>
              </w:rPr>
              <w:t>19</w:t>
            </w:r>
            <w:r>
              <w:rPr>
                <w:noProof/>
                <w:webHidden/>
              </w:rPr>
              <w:fldChar w:fldCharType="end"/>
            </w:r>
          </w:hyperlink>
        </w:p>
        <w:p w14:paraId="02E995B7" w14:textId="6B2A72A2"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4" w:history="1">
            <w:r w:rsidRPr="00CE0190">
              <w:rPr>
                <w:rStyle w:val="a7"/>
                <w:noProof/>
              </w:rPr>
              <w:t>5.2外部接口</w:t>
            </w:r>
            <w:r>
              <w:rPr>
                <w:noProof/>
                <w:webHidden/>
              </w:rPr>
              <w:tab/>
            </w:r>
            <w:r>
              <w:rPr>
                <w:noProof/>
                <w:webHidden/>
              </w:rPr>
              <w:fldChar w:fldCharType="begin"/>
            </w:r>
            <w:r>
              <w:rPr>
                <w:noProof/>
                <w:webHidden/>
              </w:rPr>
              <w:instrText xml:space="preserve"> PAGEREF _Toc9613784 \h </w:instrText>
            </w:r>
            <w:r>
              <w:rPr>
                <w:noProof/>
                <w:webHidden/>
              </w:rPr>
            </w:r>
            <w:r>
              <w:rPr>
                <w:noProof/>
                <w:webHidden/>
              </w:rPr>
              <w:fldChar w:fldCharType="separate"/>
            </w:r>
            <w:r>
              <w:rPr>
                <w:noProof/>
                <w:webHidden/>
              </w:rPr>
              <w:t>19</w:t>
            </w:r>
            <w:r>
              <w:rPr>
                <w:noProof/>
                <w:webHidden/>
              </w:rPr>
              <w:fldChar w:fldCharType="end"/>
            </w:r>
          </w:hyperlink>
        </w:p>
        <w:p w14:paraId="56214AC5" w14:textId="44559C79"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5" w:history="1">
            <w:r w:rsidRPr="00CE0190">
              <w:rPr>
                <w:rStyle w:val="a7"/>
                <w:noProof/>
              </w:rPr>
              <w:t>5.3内部接口</w:t>
            </w:r>
            <w:r>
              <w:rPr>
                <w:noProof/>
                <w:webHidden/>
              </w:rPr>
              <w:tab/>
            </w:r>
            <w:r>
              <w:rPr>
                <w:noProof/>
                <w:webHidden/>
              </w:rPr>
              <w:fldChar w:fldCharType="begin"/>
            </w:r>
            <w:r>
              <w:rPr>
                <w:noProof/>
                <w:webHidden/>
              </w:rPr>
              <w:instrText xml:space="preserve"> PAGEREF _Toc9613785 \h </w:instrText>
            </w:r>
            <w:r>
              <w:rPr>
                <w:noProof/>
                <w:webHidden/>
              </w:rPr>
            </w:r>
            <w:r>
              <w:rPr>
                <w:noProof/>
                <w:webHidden/>
              </w:rPr>
              <w:fldChar w:fldCharType="separate"/>
            </w:r>
            <w:r>
              <w:rPr>
                <w:noProof/>
                <w:webHidden/>
              </w:rPr>
              <w:t>19</w:t>
            </w:r>
            <w:r>
              <w:rPr>
                <w:noProof/>
                <w:webHidden/>
              </w:rPr>
              <w:fldChar w:fldCharType="end"/>
            </w:r>
          </w:hyperlink>
        </w:p>
        <w:p w14:paraId="563E57BC" w14:textId="31FCD2E7" w:rsidR="00E02772" w:rsidRDefault="00E02772">
          <w:pPr>
            <w:pStyle w:val="TOC1"/>
            <w:tabs>
              <w:tab w:val="right" w:leader="dot" w:pos="8296"/>
            </w:tabs>
            <w:rPr>
              <w:rFonts w:asciiTheme="minorHAnsi" w:eastAsiaTheme="minorEastAsia" w:hAnsiTheme="minorHAnsi"/>
              <w:noProof/>
              <w:sz w:val="21"/>
              <w:shd w:val="clear" w:color="auto" w:fill="auto"/>
            </w:rPr>
          </w:pPr>
          <w:hyperlink w:anchor="_Toc9613786" w:history="1">
            <w:r w:rsidRPr="00CE0190">
              <w:rPr>
                <w:rStyle w:val="a7"/>
                <w:noProof/>
              </w:rPr>
              <w:t>6、系统错误处理</w:t>
            </w:r>
            <w:r>
              <w:rPr>
                <w:noProof/>
                <w:webHidden/>
              </w:rPr>
              <w:tab/>
            </w:r>
            <w:r>
              <w:rPr>
                <w:noProof/>
                <w:webHidden/>
              </w:rPr>
              <w:fldChar w:fldCharType="begin"/>
            </w:r>
            <w:r>
              <w:rPr>
                <w:noProof/>
                <w:webHidden/>
              </w:rPr>
              <w:instrText xml:space="preserve"> PAGEREF _Toc9613786 \h </w:instrText>
            </w:r>
            <w:r>
              <w:rPr>
                <w:noProof/>
                <w:webHidden/>
              </w:rPr>
            </w:r>
            <w:r>
              <w:rPr>
                <w:noProof/>
                <w:webHidden/>
              </w:rPr>
              <w:fldChar w:fldCharType="separate"/>
            </w:r>
            <w:r>
              <w:rPr>
                <w:noProof/>
                <w:webHidden/>
              </w:rPr>
              <w:t>19</w:t>
            </w:r>
            <w:r>
              <w:rPr>
                <w:noProof/>
                <w:webHidden/>
              </w:rPr>
              <w:fldChar w:fldCharType="end"/>
            </w:r>
          </w:hyperlink>
        </w:p>
        <w:p w14:paraId="30B8B4EB" w14:textId="33084DC7"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7" w:history="1">
            <w:r w:rsidRPr="00CE0190">
              <w:rPr>
                <w:rStyle w:val="a7"/>
                <w:noProof/>
              </w:rPr>
              <w:t>6.1出错信息</w:t>
            </w:r>
            <w:r>
              <w:rPr>
                <w:noProof/>
                <w:webHidden/>
              </w:rPr>
              <w:tab/>
            </w:r>
            <w:r>
              <w:rPr>
                <w:noProof/>
                <w:webHidden/>
              </w:rPr>
              <w:fldChar w:fldCharType="begin"/>
            </w:r>
            <w:r>
              <w:rPr>
                <w:noProof/>
                <w:webHidden/>
              </w:rPr>
              <w:instrText xml:space="preserve"> PAGEREF _Toc9613787 \h </w:instrText>
            </w:r>
            <w:r>
              <w:rPr>
                <w:noProof/>
                <w:webHidden/>
              </w:rPr>
            </w:r>
            <w:r>
              <w:rPr>
                <w:noProof/>
                <w:webHidden/>
              </w:rPr>
              <w:fldChar w:fldCharType="separate"/>
            </w:r>
            <w:r>
              <w:rPr>
                <w:noProof/>
                <w:webHidden/>
              </w:rPr>
              <w:t>19</w:t>
            </w:r>
            <w:r>
              <w:rPr>
                <w:noProof/>
                <w:webHidden/>
              </w:rPr>
              <w:fldChar w:fldCharType="end"/>
            </w:r>
          </w:hyperlink>
        </w:p>
        <w:p w14:paraId="39016B3F" w14:textId="25117042"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8" w:history="1">
            <w:r w:rsidRPr="00CE0190">
              <w:rPr>
                <w:rStyle w:val="a7"/>
                <w:noProof/>
              </w:rPr>
              <w:t>6.2故障预防与补救</w:t>
            </w:r>
            <w:r>
              <w:rPr>
                <w:noProof/>
                <w:webHidden/>
              </w:rPr>
              <w:tab/>
            </w:r>
            <w:r>
              <w:rPr>
                <w:noProof/>
                <w:webHidden/>
              </w:rPr>
              <w:fldChar w:fldCharType="begin"/>
            </w:r>
            <w:r>
              <w:rPr>
                <w:noProof/>
                <w:webHidden/>
              </w:rPr>
              <w:instrText xml:space="preserve"> PAGEREF _Toc9613788 \h </w:instrText>
            </w:r>
            <w:r>
              <w:rPr>
                <w:noProof/>
                <w:webHidden/>
              </w:rPr>
            </w:r>
            <w:r>
              <w:rPr>
                <w:noProof/>
                <w:webHidden/>
              </w:rPr>
              <w:fldChar w:fldCharType="separate"/>
            </w:r>
            <w:r>
              <w:rPr>
                <w:noProof/>
                <w:webHidden/>
              </w:rPr>
              <w:t>20</w:t>
            </w:r>
            <w:r>
              <w:rPr>
                <w:noProof/>
                <w:webHidden/>
              </w:rPr>
              <w:fldChar w:fldCharType="end"/>
            </w:r>
          </w:hyperlink>
        </w:p>
        <w:p w14:paraId="067C1B7E" w14:textId="27EFF02C" w:rsidR="00E02772" w:rsidRDefault="00E02772">
          <w:pPr>
            <w:pStyle w:val="TOC2"/>
            <w:tabs>
              <w:tab w:val="right" w:leader="dot" w:pos="8296"/>
            </w:tabs>
            <w:ind w:left="480"/>
            <w:rPr>
              <w:rFonts w:asciiTheme="minorHAnsi" w:eastAsiaTheme="minorEastAsia" w:hAnsiTheme="minorHAnsi"/>
              <w:noProof/>
              <w:sz w:val="21"/>
              <w:shd w:val="clear" w:color="auto" w:fill="auto"/>
            </w:rPr>
          </w:pPr>
          <w:hyperlink w:anchor="_Toc9613789" w:history="1">
            <w:r w:rsidRPr="00CE0190">
              <w:rPr>
                <w:rStyle w:val="a7"/>
                <w:noProof/>
              </w:rPr>
              <w:t>6.3系统维护设计</w:t>
            </w:r>
            <w:r>
              <w:rPr>
                <w:noProof/>
                <w:webHidden/>
              </w:rPr>
              <w:tab/>
            </w:r>
            <w:r>
              <w:rPr>
                <w:noProof/>
                <w:webHidden/>
              </w:rPr>
              <w:fldChar w:fldCharType="begin"/>
            </w:r>
            <w:r>
              <w:rPr>
                <w:noProof/>
                <w:webHidden/>
              </w:rPr>
              <w:instrText xml:space="preserve"> PAGEREF _Toc9613789 \h </w:instrText>
            </w:r>
            <w:r>
              <w:rPr>
                <w:noProof/>
                <w:webHidden/>
              </w:rPr>
            </w:r>
            <w:r>
              <w:rPr>
                <w:noProof/>
                <w:webHidden/>
              </w:rPr>
              <w:fldChar w:fldCharType="separate"/>
            </w:r>
            <w:r>
              <w:rPr>
                <w:noProof/>
                <w:webHidden/>
              </w:rPr>
              <w:t>20</w:t>
            </w:r>
            <w:r>
              <w:rPr>
                <w:noProof/>
                <w:webHidden/>
              </w:rPr>
              <w:fldChar w:fldCharType="end"/>
            </w:r>
          </w:hyperlink>
        </w:p>
        <w:p w14:paraId="62376ED0" w14:textId="39DBAD34" w:rsidR="00E02772" w:rsidRDefault="00E02772">
          <w:pPr>
            <w:pStyle w:val="TOC1"/>
            <w:tabs>
              <w:tab w:val="right" w:leader="dot" w:pos="8296"/>
            </w:tabs>
            <w:rPr>
              <w:rFonts w:asciiTheme="minorHAnsi" w:eastAsiaTheme="minorEastAsia" w:hAnsiTheme="minorHAnsi"/>
              <w:noProof/>
              <w:sz w:val="21"/>
              <w:shd w:val="clear" w:color="auto" w:fill="auto"/>
            </w:rPr>
          </w:pPr>
          <w:hyperlink w:anchor="_Toc9613790" w:history="1">
            <w:r w:rsidRPr="00CE0190">
              <w:rPr>
                <w:rStyle w:val="a7"/>
                <w:noProof/>
              </w:rPr>
              <w:t>7、测试计划</w:t>
            </w:r>
            <w:r>
              <w:rPr>
                <w:noProof/>
                <w:webHidden/>
              </w:rPr>
              <w:tab/>
            </w:r>
            <w:r>
              <w:rPr>
                <w:noProof/>
                <w:webHidden/>
              </w:rPr>
              <w:fldChar w:fldCharType="begin"/>
            </w:r>
            <w:r>
              <w:rPr>
                <w:noProof/>
                <w:webHidden/>
              </w:rPr>
              <w:instrText xml:space="preserve"> PAGEREF _Toc9613790 \h </w:instrText>
            </w:r>
            <w:r>
              <w:rPr>
                <w:noProof/>
                <w:webHidden/>
              </w:rPr>
            </w:r>
            <w:r>
              <w:rPr>
                <w:noProof/>
                <w:webHidden/>
              </w:rPr>
              <w:fldChar w:fldCharType="separate"/>
            </w:r>
            <w:r>
              <w:rPr>
                <w:noProof/>
                <w:webHidden/>
              </w:rPr>
              <w:t>20</w:t>
            </w:r>
            <w:r>
              <w:rPr>
                <w:noProof/>
                <w:webHidden/>
              </w:rPr>
              <w:fldChar w:fldCharType="end"/>
            </w:r>
          </w:hyperlink>
        </w:p>
        <w:p w14:paraId="2DBA97DE" w14:textId="0A70FF99" w:rsidR="00904644" w:rsidRDefault="00904644" w:rsidP="003F2647">
          <w:r>
            <w:rPr>
              <w:lang w:val="zh-CN"/>
            </w:rPr>
            <w:fldChar w:fldCharType="end"/>
          </w:r>
        </w:p>
      </w:sdtContent>
    </w:sdt>
    <w:p w14:paraId="127AF65A" w14:textId="0EA26560" w:rsidR="00904644" w:rsidRDefault="00904644" w:rsidP="003F2647"/>
    <w:p w14:paraId="0717D717" w14:textId="0AB21AC6" w:rsidR="0074641D" w:rsidRDefault="0074641D" w:rsidP="003F2647"/>
    <w:p w14:paraId="6DB9DC91" w14:textId="0A8D20B8" w:rsidR="00002DA7" w:rsidRDefault="00002DA7" w:rsidP="003F2647"/>
    <w:p w14:paraId="5712B051" w14:textId="77777777" w:rsidR="00002DA7" w:rsidRPr="00904644" w:rsidRDefault="00002DA7" w:rsidP="003F2647">
      <w:pPr>
        <w:rPr>
          <w:rFonts w:hint="eastAsia"/>
        </w:rPr>
      </w:pPr>
      <w:bookmarkStart w:id="0" w:name="_GoBack"/>
      <w:bookmarkEnd w:id="0"/>
    </w:p>
    <w:p w14:paraId="3B70575C" w14:textId="2A8A4593" w:rsidR="006878A6" w:rsidRPr="00904644" w:rsidRDefault="008D720A" w:rsidP="008D720A">
      <w:pPr>
        <w:pStyle w:val="1"/>
      </w:pPr>
      <w:bookmarkStart w:id="1" w:name="_Toc9613751"/>
      <w:r>
        <w:rPr>
          <w:rFonts w:hint="eastAsia"/>
        </w:rPr>
        <w:lastRenderedPageBreak/>
        <w:t>1、引言</w:t>
      </w:r>
      <w:bookmarkEnd w:id="1"/>
    </w:p>
    <w:p w14:paraId="3F76507A" w14:textId="77CCD410" w:rsidR="0010044E" w:rsidRDefault="0010044E" w:rsidP="003F2647">
      <w:pPr>
        <w:pStyle w:val="2"/>
      </w:pPr>
      <w:bookmarkStart w:id="2" w:name="_Toc9613752"/>
      <w:r>
        <w:rPr>
          <w:rFonts w:hint="eastAsia"/>
        </w:rPr>
        <w:t>1.1</w:t>
      </w:r>
      <w:r w:rsidRPr="0010044E">
        <w:rPr>
          <w:rFonts w:hint="eastAsia"/>
        </w:rPr>
        <w:t>编写目的</w:t>
      </w:r>
      <w:bookmarkEnd w:id="2"/>
    </w:p>
    <w:p w14:paraId="07F052F1" w14:textId="435E2AF2" w:rsidR="0074641D" w:rsidRPr="0074641D" w:rsidRDefault="0074641D" w:rsidP="0074641D">
      <w:pPr>
        <w:ind w:firstLineChars="200" w:firstLine="480"/>
      </w:pPr>
      <w:r>
        <w:rPr>
          <w:rFonts w:hint="eastAsia"/>
        </w:rPr>
        <w:t>在完成供应</w:t>
      </w:r>
      <w:proofErr w:type="gramStart"/>
      <w:r>
        <w:rPr>
          <w:rFonts w:hint="eastAsia"/>
        </w:rPr>
        <w:t>链金融</w:t>
      </w:r>
      <w:proofErr w:type="gramEnd"/>
      <w:r>
        <w:rPr>
          <w:rFonts w:hint="eastAsia"/>
        </w:rPr>
        <w:t>平台管理后台系统需求分析的基础上，我们根据《需求规格说明书》对该系统进行了设计。为了文档化对系统的设计，编写本文档。</w:t>
      </w:r>
    </w:p>
    <w:p w14:paraId="7B9335A9" w14:textId="2EB10D11" w:rsidR="006878A6" w:rsidRDefault="002943B1" w:rsidP="002943B1">
      <w:pPr>
        <w:pStyle w:val="2"/>
        <w:rPr>
          <w:rFonts w:hint="eastAsia"/>
        </w:rPr>
      </w:pPr>
      <w:bookmarkStart w:id="3" w:name="_Toc9613753"/>
      <w:r>
        <w:rPr>
          <w:rFonts w:hint="eastAsia"/>
        </w:rPr>
        <w:t>1</w:t>
      </w:r>
      <w:r>
        <w:t>.2</w:t>
      </w:r>
      <w:r>
        <w:rPr>
          <w:rFonts w:hint="eastAsia"/>
        </w:rPr>
        <w:t>背景</w:t>
      </w:r>
      <w:bookmarkEnd w:id="3"/>
    </w:p>
    <w:p w14:paraId="68A22624" w14:textId="7257EC67" w:rsidR="0074641D" w:rsidRPr="00A4752C" w:rsidRDefault="0074641D" w:rsidP="00A4752C">
      <w:pPr>
        <w:ind w:firstLineChars="200" w:firstLine="480"/>
        <w:rPr>
          <w:szCs w:val="28"/>
        </w:rPr>
      </w:pPr>
      <w:r w:rsidRPr="0074641D">
        <w:rPr>
          <w:rFonts w:hint="eastAsia"/>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w:t>
      </w:r>
      <w:r w:rsidRPr="0074641D">
        <w:rPr>
          <w:szCs w:val="28"/>
        </w:rPr>
        <w:t>结合学校教育尽可能的切合实际项目，</w:t>
      </w:r>
      <w:r w:rsidRPr="0074641D">
        <w:rPr>
          <w:rFonts w:hint="eastAsia"/>
          <w:szCs w:val="28"/>
        </w:rPr>
        <w:t>故</w:t>
      </w:r>
      <w:r w:rsidRPr="0074641D">
        <w:rPr>
          <w:szCs w:val="28"/>
        </w:rPr>
        <w:t>选用互联网金融平台的开发作为课程实践的</w:t>
      </w:r>
      <w:r w:rsidRPr="0074641D">
        <w:rPr>
          <w:rFonts w:hint="eastAsia"/>
          <w:szCs w:val="28"/>
        </w:rPr>
        <w:t>内容。</w:t>
      </w:r>
      <w:r w:rsidRPr="0074641D">
        <w:rPr>
          <w:szCs w:val="28"/>
        </w:rPr>
        <w:t>也</w:t>
      </w:r>
      <w:r w:rsidRPr="0074641D">
        <w:rPr>
          <w:rFonts w:hint="eastAsia"/>
          <w:szCs w:val="28"/>
        </w:rPr>
        <w:t>让</w:t>
      </w:r>
      <w:r w:rsidRPr="0074641D">
        <w:rPr>
          <w:szCs w:val="28"/>
        </w:rPr>
        <w:t>在校学生能够真实体验软件</w:t>
      </w:r>
      <w:r w:rsidRPr="0074641D">
        <w:rPr>
          <w:rFonts w:hint="eastAsia"/>
          <w:szCs w:val="28"/>
        </w:rPr>
        <w:t>工程</w:t>
      </w:r>
      <w:r w:rsidRPr="0074641D">
        <w:rPr>
          <w:szCs w:val="28"/>
        </w:rPr>
        <w:t>在</w:t>
      </w:r>
      <w:r w:rsidRPr="0074641D">
        <w:rPr>
          <w:rFonts w:hint="eastAsia"/>
          <w:szCs w:val="28"/>
        </w:rPr>
        <w:t>实际</w:t>
      </w:r>
      <w:r w:rsidRPr="0074641D">
        <w:rPr>
          <w:szCs w:val="28"/>
        </w:rPr>
        <w:t>项目中的重要作用。</w:t>
      </w:r>
    </w:p>
    <w:p w14:paraId="6E754F13" w14:textId="2211633C" w:rsidR="006878A6" w:rsidRDefault="002943B1" w:rsidP="002943B1">
      <w:pPr>
        <w:pStyle w:val="2"/>
        <w:rPr>
          <w:rFonts w:hint="eastAsia"/>
        </w:rPr>
      </w:pPr>
      <w:bookmarkStart w:id="4" w:name="_Toc9613754"/>
      <w:r>
        <w:rPr>
          <w:rFonts w:hint="eastAsia"/>
        </w:rPr>
        <w:t>1.3</w:t>
      </w:r>
      <w:r>
        <w:rPr>
          <w:rFonts w:hint="eastAsia"/>
        </w:rPr>
        <w:t>术语定义及说明</w:t>
      </w:r>
      <w:bookmarkEnd w:id="4"/>
    </w:p>
    <w:p w14:paraId="4767B501" w14:textId="435041A2" w:rsidR="0074641D" w:rsidRDefault="0074641D" w:rsidP="003938CD">
      <w:r>
        <w:rPr>
          <w:rFonts w:hint="eastAsia"/>
        </w:rPr>
        <w:t>概念数据模型（</w:t>
      </w:r>
      <w:r>
        <w:t>CDM）：关系数据库的概念设计模型，主要表现为 E-R 图。</w:t>
      </w:r>
    </w:p>
    <w:p w14:paraId="441D7C53" w14:textId="3215130C" w:rsidR="0074641D" w:rsidRPr="0074641D" w:rsidRDefault="0074641D" w:rsidP="0074641D">
      <w:r>
        <w:rPr>
          <w:rFonts w:hint="eastAsia"/>
        </w:rPr>
        <w:t>物理数据模型（</w:t>
      </w:r>
      <w:r>
        <w:t>PDM）：关系数据库的物理设计模型。</w:t>
      </w:r>
    </w:p>
    <w:p w14:paraId="5584111A" w14:textId="11F844BC" w:rsidR="006878A6" w:rsidRDefault="006878A6" w:rsidP="003F2647">
      <w:pPr>
        <w:pStyle w:val="2"/>
      </w:pPr>
      <w:bookmarkStart w:id="5" w:name="_Toc9613755"/>
      <w:r w:rsidRPr="0010044E">
        <w:rPr>
          <w:rFonts w:hint="eastAsia"/>
        </w:rPr>
        <w:t>1.</w:t>
      </w:r>
      <w:r w:rsidR="0074641D">
        <w:rPr>
          <w:rFonts w:hint="eastAsia"/>
        </w:rPr>
        <w:t>4</w:t>
      </w:r>
      <w:r w:rsidR="0074641D">
        <w:rPr>
          <w:rFonts w:hint="eastAsia"/>
        </w:rPr>
        <w:t>相关文档</w:t>
      </w:r>
      <w:bookmarkEnd w:id="5"/>
    </w:p>
    <w:p w14:paraId="7C71AE5E" w14:textId="1BBB0474" w:rsidR="0074641D" w:rsidRPr="0074641D" w:rsidRDefault="0074641D" w:rsidP="003938CD">
      <w:r>
        <w:rPr>
          <w:rFonts w:hint="eastAsia"/>
        </w:rPr>
        <w:t>《供应链金融平台需求》、《供应链金融平台后台管理设计文档》、《供应链金融平台后台管理软件开发计划书》</w:t>
      </w:r>
    </w:p>
    <w:p w14:paraId="349E4CC8" w14:textId="2FC13118" w:rsidR="0074641D" w:rsidRDefault="0074641D" w:rsidP="0074641D">
      <w:pPr>
        <w:pStyle w:val="2"/>
      </w:pPr>
      <w:bookmarkStart w:id="6" w:name="_Toc9613756"/>
      <w:r w:rsidRPr="0010044E">
        <w:rPr>
          <w:rFonts w:hint="eastAsia"/>
        </w:rPr>
        <w:t>1.</w:t>
      </w:r>
      <w:r>
        <w:rPr>
          <w:rFonts w:hint="eastAsia"/>
        </w:rPr>
        <w:t>5</w:t>
      </w:r>
      <w:r w:rsidRPr="0010044E">
        <w:rPr>
          <w:rFonts w:hint="eastAsia"/>
        </w:rPr>
        <w:t>参考资料</w:t>
      </w:r>
      <w:bookmarkEnd w:id="6"/>
    </w:p>
    <w:p w14:paraId="3691C9D2" w14:textId="77777777" w:rsidR="0074641D" w:rsidRDefault="0074641D" w:rsidP="003938CD">
      <w:pPr>
        <w:rPr>
          <w:rFonts w:ascii="Calibri" w:eastAsia="Calibri" w:hAnsi="Calibri" w:cs="Calibri"/>
        </w:rPr>
      </w:pPr>
      <w:r>
        <w:rPr>
          <w:rFonts w:ascii="Calibri" w:eastAsia="Calibri" w:hAnsi="Calibri" w:cs="Calibri"/>
        </w:rPr>
        <w:t>[1]</w:t>
      </w:r>
      <w:r>
        <w:rPr>
          <w:rFonts w:hint="eastAsia"/>
        </w:rPr>
        <w:t>吕云翔</w:t>
      </w:r>
      <w:r>
        <w:rPr>
          <w:rFonts w:ascii="Calibri" w:eastAsia="Calibri" w:hAnsi="Calibri" w:cs="Calibri"/>
        </w:rPr>
        <w:t>.</w:t>
      </w:r>
      <w:r>
        <w:rPr>
          <w:rFonts w:hint="eastAsia"/>
        </w:rPr>
        <w:t>软件工程实用教程</w:t>
      </w:r>
      <w:r>
        <w:rPr>
          <w:rFonts w:ascii="Calibri" w:eastAsia="Calibri" w:hAnsi="Calibri" w:cs="Calibri"/>
        </w:rPr>
        <w:t>.</w:t>
      </w:r>
      <w:r>
        <w:rPr>
          <w:rFonts w:hint="eastAsia"/>
        </w:rPr>
        <w:t>北京：清华大学出版社，</w:t>
      </w:r>
      <w:r>
        <w:rPr>
          <w:rFonts w:ascii="Calibri" w:eastAsia="Calibri" w:hAnsi="Calibri" w:cs="Calibri"/>
        </w:rPr>
        <w:t>2015.</w:t>
      </w:r>
    </w:p>
    <w:p w14:paraId="0B5E1D7F" w14:textId="77777777" w:rsidR="0074641D" w:rsidRPr="0074641D" w:rsidRDefault="0074641D" w:rsidP="0074641D">
      <w:pPr>
        <w:rPr>
          <w:rFonts w:eastAsiaTheme="minorEastAsia"/>
        </w:rPr>
      </w:pPr>
    </w:p>
    <w:p w14:paraId="14CA1267" w14:textId="5E0F79EF" w:rsidR="006878A6" w:rsidRPr="00904644" w:rsidRDefault="0074641D" w:rsidP="003F2647">
      <w:pPr>
        <w:pStyle w:val="1"/>
      </w:pPr>
      <w:bookmarkStart w:id="7" w:name="_Toc9613757"/>
      <w:r>
        <w:rPr>
          <w:rFonts w:hint="eastAsia"/>
        </w:rPr>
        <w:lastRenderedPageBreak/>
        <w:t>2、</w:t>
      </w:r>
      <w:r w:rsidRPr="00904644">
        <w:rPr>
          <w:rFonts w:hint="eastAsia"/>
        </w:rPr>
        <w:t>设计概述</w:t>
      </w:r>
      <w:bookmarkEnd w:id="7"/>
    </w:p>
    <w:p w14:paraId="749D27A6" w14:textId="583CB7CA" w:rsidR="006878A6" w:rsidRPr="0010044E" w:rsidRDefault="006878A6" w:rsidP="003F2647">
      <w:pPr>
        <w:pStyle w:val="2"/>
      </w:pPr>
      <w:bookmarkStart w:id="8" w:name="_Toc9613758"/>
      <w:r w:rsidRPr="0010044E">
        <w:rPr>
          <w:rFonts w:hint="eastAsia"/>
        </w:rPr>
        <w:t>2.1</w:t>
      </w:r>
      <w:r w:rsidRPr="0010044E">
        <w:t xml:space="preserve"> </w:t>
      </w:r>
      <w:r w:rsidR="00664D60">
        <w:rPr>
          <w:rFonts w:hint="eastAsia"/>
        </w:rPr>
        <w:t>运行环境</w:t>
      </w:r>
      <w:bookmarkEnd w:id="8"/>
    </w:p>
    <w:p w14:paraId="3D280EDF" w14:textId="546E9385" w:rsidR="006878A6" w:rsidRDefault="006878A6" w:rsidP="003F2647">
      <w:pPr>
        <w:pStyle w:val="3"/>
      </w:pPr>
      <w:bookmarkStart w:id="9" w:name="_Toc9613759"/>
      <w:r w:rsidRPr="0010044E">
        <w:rPr>
          <w:rFonts w:hint="eastAsia"/>
        </w:rPr>
        <w:t>2.1.</w:t>
      </w:r>
      <w:r w:rsidR="00664D60">
        <w:rPr>
          <w:rFonts w:hint="eastAsia"/>
        </w:rPr>
        <w:t>1</w:t>
      </w:r>
      <w:r w:rsidRPr="0010044E">
        <w:t xml:space="preserve"> </w:t>
      </w:r>
      <w:r w:rsidR="00664D60">
        <w:rPr>
          <w:rFonts w:hint="eastAsia"/>
        </w:rPr>
        <w:t>硬件运行环境</w:t>
      </w:r>
      <w:bookmarkEnd w:id="9"/>
    </w:p>
    <w:p w14:paraId="0C50C788" w14:textId="7EC5D541" w:rsidR="00D74263" w:rsidRPr="00D74263" w:rsidRDefault="00D74263" w:rsidP="00664D60">
      <w:pPr>
        <w:rPr>
          <w:shd w:val="clear" w:color="auto" w:fill="auto"/>
        </w:rPr>
      </w:pPr>
      <w:r w:rsidRPr="00D74263">
        <w:rPr>
          <w:rFonts w:cs="宋体" w:hint="eastAsia"/>
        </w:rPr>
        <w:t>（</w:t>
      </w:r>
      <w:r w:rsidRPr="00D74263">
        <w:rPr>
          <w:rFonts w:cs="Calibri"/>
        </w:rPr>
        <w:t>1</w:t>
      </w:r>
      <w:r w:rsidRPr="00D74263">
        <w:rPr>
          <w:rFonts w:cs="宋体" w:hint="eastAsia"/>
        </w:rPr>
        <w:t>）</w:t>
      </w:r>
      <w:r w:rsidRPr="00D74263">
        <w:rPr>
          <w:rFonts w:cs="Calibri"/>
        </w:rPr>
        <w:t>CPU</w:t>
      </w:r>
      <w:r w:rsidRPr="00D74263">
        <w:rPr>
          <w:rFonts w:cs="宋体" w:hint="eastAsia"/>
        </w:rPr>
        <w:t>：</w:t>
      </w:r>
      <w:r w:rsidRPr="00D74263">
        <w:rPr>
          <w:rFonts w:cs="Calibri"/>
        </w:rPr>
        <w:t xml:space="preserve">Intel Xeon E5-2680 2.50GHz </w:t>
      </w:r>
      <w:r w:rsidRPr="00D74263">
        <w:rPr>
          <w:rFonts w:cs="宋体" w:hint="eastAsia"/>
        </w:rPr>
        <w:t>以上</w:t>
      </w:r>
    </w:p>
    <w:p w14:paraId="2711EC4F" w14:textId="06930CFD" w:rsidR="00D74263" w:rsidRPr="00D74263" w:rsidRDefault="00D74263" w:rsidP="00664D60">
      <w:r w:rsidRPr="00D74263">
        <w:rPr>
          <w:rFonts w:cs="宋体" w:hint="eastAsia"/>
        </w:rPr>
        <w:t>（</w:t>
      </w:r>
      <w:r w:rsidRPr="00D74263">
        <w:rPr>
          <w:rFonts w:cs="Calibri"/>
        </w:rPr>
        <w:t>2</w:t>
      </w:r>
      <w:r w:rsidRPr="00D74263">
        <w:rPr>
          <w:rFonts w:cs="宋体" w:hint="eastAsia"/>
        </w:rPr>
        <w:t>）内存大小：</w:t>
      </w:r>
      <w:r w:rsidRPr="00D74263">
        <w:rPr>
          <w:rFonts w:cs="Calibri"/>
        </w:rPr>
        <w:t xml:space="preserve">2GB </w:t>
      </w:r>
      <w:r w:rsidRPr="00D74263">
        <w:rPr>
          <w:rFonts w:cs="宋体" w:hint="eastAsia"/>
        </w:rPr>
        <w:t>以上</w:t>
      </w:r>
    </w:p>
    <w:p w14:paraId="17545528" w14:textId="5265E874" w:rsidR="00D74263" w:rsidRPr="00D74263" w:rsidRDefault="00D74263" w:rsidP="00664D60">
      <w:r w:rsidRPr="00D74263">
        <w:rPr>
          <w:rFonts w:cs="宋体" w:hint="eastAsia"/>
        </w:rPr>
        <w:t>（</w:t>
      </w:r>
      <w:r w:rsidRPr="00D74263">
        <w:rPr>
          <w:rFonts w:cs="Calibri"/>
        </w:rPr>
        <w:t>3</w:t>
      </w:r>
      <w:r w:rsidRPr="00D74263">
        <w:rPr>
          <w:rFonts w:cs="宋体" w:hint="eastAsia"/>
        </w:rPr>
        <w:t>）磁盘空间容量：</w:t>
      </w:r>
      <w:r w:rsidRPr="00D74263">
        <w:rPr>
          <w:rFonts w:cs="Calibri"/>
        </w:rPr>
        <w:t xml:space="preserve">40GB </w:t>
      </w:r>
      <w:r w:rsidRPr="00D74263">
        <w:rPr>
          <w:rFonts w:cs="宋体" w:hint="eastAsia"/>
        </w:rPr>
        <w:t>以上</w:t>
      </w:r>
    </w:p>
    <w:p w14:paraId="195394CF" w14:textId="311E41D0" w:rsidR="00D74263" w:rsidRDefault="00D74263" w:rsidP="00664D60">
      <w:pPr>
        <w:rPr>
          <w:rFonts w:cs="宋体"/>
        </w:rPr>
      </w:pPr>
      <w:r w:rsidRPr="00D74263">
        <w:rPr>
          <w:rFonts w:cs="宋体" w:hint="eastAsia"/>
        </w:rPr>
        <w:t>（</w:t>
      </w:r>
      <w:r w:rsidRPr="00D74263">
        <w:rPr>
          <w:rFonts w:cs="Calibri"/>
        </w:rPr>
        <w:t>4</w:t>
      </w:r>
      <w:r w:rsidRPr="00D74263">
        <w:rPr>
          <w:rFonts w:cs="宋体" w:hint="eastAsia"/>
        </w:rPr>
        <w:t>）鼠标、键盘</w:t>
      </w:r>
    </w:p>
    <w:p w14:paraId="70CFA300" w14:textId="4FA56966" w:rsidR="00664D60" w:rsidRPr="00D74263" w:rsidRDefault="00664D60" w:rsidP="00664D60">
      <w:pPr>
        <w:pStyle w:val="3"/>
      </w:pPr>
      <w:bookmarkStart w:id="10" w:name="_Toc9613760"/>
      <w:r>
        <w:rPr>
          <w:rFonts w:hint="eastAsia"/>
        </w:rPr>
        <w:t>2.1.2软件运行环境</w:t>
      </w:r>
      <w:bookmarkEnd w:id="10"/>
    </w:p>
    <w:p w14:paraId="7E359EDD" w14:textId="4864F068" w:rsidR="00D74263" w:rsidRDefault="00D74263" w:rsidP="00664D60">
      <w:r>
        <w:rPr>
          <w:rFonts w:hint="eastAsia"/>
        </w:rPr>
        <w:t>（</w:t>
      </w:r>
      <w:r>
        <w:t>1）操作系统：Windows XP、Windows Vista、Windows 7</w:t>
      </w:r>
      <w:r>
        <w:rPr>
          <w:rFonts w:hint="eastAsia"/>
        </w:rPr>
        <w:t>以上</w:t>
      </w:r>
    </w:p>
    <w:p w14:paraId="64865066" w14:textId="2EBB23F5" w:rsidR="00D74263" w:rsidRDefault="00D74263" w:rsidP="00664D60">
      <w:r>
        <w:rPr>
          <w:rFonts w:hint="eastAsia"/>
        </w:rPr>
        <w:t>（</w:t>
      </w:r>
      <w:r>
        <w:t>2）Web 服务器：</w:t>
      </w:r>
    </w:p>
    <w:p w14:paraId="68B8E432" w14:textId="4DFDBF05" w:rsidR="00D74263" w:rsidRDefault="00D74263" w:rsidP="00664D60">
      <w:r>
        <w:rPr>
          <w:rFonts w:hint="eastAsia"/>
        </w:rPr>
        <w:t>（</w:t>
      </w:r>
      <w:r>
        <w:t>3）数据库：SQL SERVER 201</w:t>
      </w:r>
      <w:r>
        <w:rPr>
          <w:rFonts w:hint="eastAsia"/>
        </w:rPr>
        <w:t>7</w:t>
      </w:r>
    </w:p>
    <w:p w14:paraId="3DB61056" w14:textId="18174A5A" w:rsidR="00D74263" w:rsidRPr="00D74263" w:rsidRDefault="00D74263" w:rsidP="00664D60">
      <w:r>
        <w:rPr>
          <w:rFonts w:hint="eastAsia"/>
        </w:rPr>
        <w:t>（</w:t>
      </w:r>
      <w:r>
        <w:t>4）浏览器：IE8 以上</w:t>
      </w:r>
    </w:p>
    <w:p w14:paraId="25D35D79" w14:textId="233C06CF" w:rsidR="006878A6" w:rsidRPr="0010044E" w:rsidRDefault="006878A6" w:rsidP="00664D60">
      <w:pPr>
        <w:pStyle w:val="2"/>
      </w:pPr>
      <w:bookmarkStart w:id="11" w:name="_Toc9613761"/>
      <w:r w:rsidRPr="0010044E">
        <w:rPr>
          <w:rFonts w:hint="eastAsia"/>
        </w:rPr>
        <w:t>2.</w:t>
      </w:r>
      <w:r w:rsidR="00664D60">
        <w:rPr>
          <w:rFonts w:hint="eastAsia"/>
        </w:rPr>
        <w:t>2</w:t>
      </w:r>
      <w:r w:rsidRPr="0010044E">
        <w:t xml:space="preserve"> </w:t>
      </w:r>
      <w:r w:rsidRPr="0010044E">
        <w:rPr>
          <w:rFonts w:hint="eastAsia"/>
        </w:rPr>
        <w:t>详细设计方法与工具</w:t>
      </w:r>
      <w:bookmarkEnd w:id="11"/>
    </w:p>
    <w:p w14:paraId="100477E5" w14:textId="2297A586" w:rsidR="00B87BB2" w:rsidRDefault="00B87BB2" w:rsidP="003F2647">
      <w:r>
        <w:rPr>
          <w:rFonts w:hint="eastAsia"/>
        </w:rPr>
        <w:t>设计方法：类图设计、活动图设计、时序图设计</w:t>
      </w:r>
    </w:p>
    <w:p w14:paraId="0248DE4A" w14:textId="3FA1F869" w:rsidR="006878A6" w:rsidRDefault="00B87BB2" w:rsidP="003F2647">
      <w:r>
        <w:rPr>
          <w:rFonts w:hint="eastAsia"/>
        </w:rPr>
        <w:t>设计工具：</w:t>
      </w:r>
      <w:r w:rsidR="00D00A5B" w:rsidRPr="00D00A5B">
        <w:t>Enterprise Architect</w:t>
      </w:r>
    </w:p>
    <w:p w14:paraId="43C3999A" w14:textId="474B50C5" w:rsidR="00983DF9" w:rsidRDefault="00983DF9" w:rsidP="00983DF9">
      <w:pPr>
        <w:pStyle w:val="2"/>
      </w:pPr>
      <w:bookmarkStart w:id="12" w:name="_Toc9613762"/>
      <w:r>
        <w:rPr>
          <w:rFonts w:hint="eastAsia"/>
        </w:rPr>
        <w:t>2.3</w:t>
      </w:r>
      <w:r>
        <w:rPr>
          <w:rFonts w:hint="eastAsia"/>
        </w:rPr>
        <w:t>子系统清单</w:t>
      </w:r>
      <w:bookmarkEnd w:id="12"/>
    </w:p>
    <w:p w14:paraId="2F666D16" w14:textId="082F08AC" w:rsidR="009C15EB" w:rsidRDefault="009C15EB" w:rsidP="009C15EB">
      <w:r>
        <w:rPr>
          <w:rFonts w:hint="eastAsia"/>
        </w:rPr>
        <w:t>子系统清单见表2.1</w:t>
      </w:r>
    </w:p>
    <w:p w14:paraId="6E9078EC" w14:textId="77777777" w:rsidR="009C15EB" w:rsidRPr="009C15EB" w:rsidRDefault="009C15EB" w:rsidP="009C15EB">
      <w:pPr>
        <w:jc w:val="center"/>
        <w:rPr>
          <w:sz w:val="22"/>
        </w:rPr>
      </w:pPr>
      <w:r w:rsidRPr="009C15EB">
        <w:rPr>
          <w:rFonts w:hint="eastAsia"/>
          <w:sz w:val="22"/>
        </w:rPr>
        <w:t>表2.1</w:t>
      </w:r>
      <w:r w:rsidRPr="009C15EB">
        <w:rPr>
          <w:sz w:val="22"/>
        </w:rPr>
        <w:t xml:space="preserve"> </w:t>
      </w:r>
      <w:r w:rsidRPr="009C15EB">
        <w:rPr>
          <w:rFonts w:hint="eastAsia"/>
          <w:sz w:val="22"/>
        </w:rPr>
        <w:t>子系统清单</w:t>
      </w:r>
    </w:p>
    <w:tbl>
      <w:tblPr>
        <w:tblStyle w:val="ad"/>
        <w:tblW w:w="5000" w:type="pct"/>
        <w:tblLook w:val="04A0" w:firstRow="1" w:lastRow="0" w:firstColumn="1" w:lastColumn="0" w:noHBand="0" w:noVBand="1"/>
      </w:tblPr>
      <w:tblGrid>
        <w:gridCol w:w="1118"/>
        <w:gridCol w:w="1631"/>
        <w:gridCol w:w="5547"/>
      </w:tblGrid>
      <w:tr w:rsidR="009C15EB" w:rsidRPr="009C15EB" w14:paraId="3B33B55C" w14:textId="77777777" w:rsidTr="009C15EB">
        <w:tc>
          <w:tcPr>
            <w:tcW w:w="674" w:type="pct"/>
          </w:tcPr>
          <w:p w14:paraId="46893AAB" w14:textId="1095045A" w:rsidR="009C15EB" w:rsidRPr="00843AA7" w:rsidRDefault="009C15EB" w:rsidP="009C15EB">
            <w:pPr>
              <w:spacing w:line="240" w:lineRule="auto"/>
              <w:jc w:val="center"/>
            </w:pPr>
            <w:r w:rsidRPr="00843AA7">
              <w:rPr>
                <w:rFonts w:hint="eastAsia"/>
              </w:rPr>
              <w:t>子系统编号</w:t>
            </w:r>
          </w:p>
        </w:tc>
        <w:tc>
          <w:tcPr>
            <w:tcW w:w="983" w:type="pct"/>
          </w:tcPr>
          <w:p w14:paraId="199C9EEB" w14:textId="6311CA84" w:rsidR="009C15EB" w:rsidRPr="00843AA7" w:rsidRDefault="009C15EB" w:rsidP="009C15EB">
            <w:pPr>
              <w:spacing w:line="240" w:lineRule="auto"/>
              <w:jc w:val="center"/>
            </w:pPr>
            <w:r w:rsidRPr="00843AA7">
              <w:rPr>
                <w:rFonts w:hint="eastAsia"/>
              </w:rPr>
              <w:t>子系统名称</w:t>
            </w:r>
          </w:p>
        </w:tc>
        <w:tc>
          <w:tcPr>
            <w:tcW w:w="3343" w:type="pct"/>
          </w:tcPr>
          <w:p w14:paraId="28896D52" w14:textId="6B4B3BCE" w:rsidR="009C15EB" w:rsidRPr="00843AA7" w:rsidRDefault="009C15EB" w:rsidP="009C15EB">
            <w:pPr>
              <w:spacing w:line="240" w:lineRule="auto"/>
              <w:jc w:val="center"/>
            </w:pPr>
            <w:r w:rsidRPr="00843AA7">
              <w:rPr>
                <w:rFonts w:hint="eastAsia"/>
              </w:rPr>
              <w:t>子系统功能描述</w:t>
            </w:r>
          </w:p>
        </w:tc>
      </w:tr>
      <w:tr w:rsidR="009C15EB" w:rsidRPr="009C15EB" w14:paraId="40247A59" w14:textId="77777777" w:rsidTr="009C15EB">
        <w:tc>
          <w:tcPr>
            <w:tcW w:w="674" w:type="pct"/>
          </w:tcPr>
          <w:p w14:paraId="49C16AB4" w14:textId="404243EC" w:rsidR="009C15EB" w:rsidRPr="00843AA7" w:rsidRDefault="009C15EB" w:rsidP="009C15EB">
            <w:pPr>
              <w:spacing w:line="240" w:lineRule="auto"/>
              <w:jc w:val="center"/>
            </w:pPr>
            <w:r w:rsidRPr="00843AA7">
              <w:rPr>
                <w:rFonts w:hint="eastAsia"/>
              </w:rPr>
              <w:lastRenderedPageBreak/>
              <w:t>1</w:t>
            </w:r>
          </w:p>
        </w:tc>
        <w:tc>
          <w:tcPr>
            <w:tcW w:w="983" w:type="pct"/>
          </w:tcPr>
          <w:p w14:paraId="1C2764E4" w14:textId="04E5C618" w:rsidR="009C15EB" w:rsidRPr="00843AA7" w:rsidRDefault="009C15EB" w:rsidP="009C15EB">
            <w:pPr>
              <w:spacing w:line="240" w:lineRule="auto"/>
              <w:jc w:val="center"/>
            </w:pPr>
            <w:r w:rsidRPr="00843AA7">
              <w:rPr>
                <w:rFonts w:hint="eastAsia"/>
              </w:rPr>
              <w:t>应收账款管理系统</w:t>
            </w:r>
          </w:p>
        </w:tc>
        <w:tc>
          <w:tcPr>
            <w:tcW w:w="3343" w:type="pct"/>
          </w:tcPr>
          <w:p w14:paraId="6809BD52" w14:textId="545D2229" w:rsidR="009C15EB" w:rsidRPr="00843AA7" w:rsidRDefault="009C15EB" w:rsidP="009C15EB">
            <w:pPr>
              <w:spacing w:line="240" w:lineRule="auto"/>
            </w:pPr>
            <w:r w:rsidRPr="00843AA7">
              <w:rPr>
                <w:rFonts w:hint="eastAsia"/>
              </w:rPr>
              <w:t>（1）查看企业融资申请的记录、查询新增融资状况、放款和还款状况</w:t>
            </w:r>
          </w:p>
          <w:p w14:paraId="0AB44450" w14:textId="77777777" w:rsidR="009C15EB" w:rsidRPr="00843AA7" w:rsidRDefault="009C15EB" w:rsidP="009C15EB">
            <w:pPr>
              <w:spacing w:line="240" w:lineRule="auto"/>
            </w:pPr>
            <w:r w:rsidRPr="00843AA7">
              <w:rPr>
                <w:rFonts w:hint="eastAsia"/>
              </w:rPr>
              <w:t>（2）查看应收账款详细信息</w:t>
            </w:r>
          </w:p>
          <w:p w14:paraId="33932622" w14:textId="77777777" w:rsidR="009C15EB" w:rsidRPr="00843AA7" w:rsidRDefault="009C15EB" w:rsidP="009C15EB">
            <w:pPr>
              <w:spacing w:line="240" w:lineRule="auto"/>
            </w:pPr>
            <w:r w:rsidRPr="00843AA7">
              <w:rPr>
                <w:rFonts w:hint="eastAsia"/>
              </w:rPr>
              <w:t>（3）执行贷后管理、追讨逾期、坏账订单</w:t>
            </w:r>
          </w:p>
          <w:p w14:paraId="2E564F14" w14:textId="4AEAD987" w:rsidR="009C15EB" w:rsidRPr="00843AA7" w:rsidRDefault="009C15EB" w:rsidP="009C15EB">
            <w:pPr>
              <w:spacing w:line="240" w:lineRule="auto"/>
            </w:pPr>
            <w:r w:rsidRPr="00843AA7">
              <w:rPr>
                <w:rFonts w:hint="eastAsia"/>
              </w:rPr>
              <w:t>（4）对资金方的贷款业务进行业务统计，有助于了解每月、每个季度、每年业务的开展情况</w:t>
            </w:r>
          </w:p>
        </w:tc>
      </w:tr>
      <w:tr w:rsidR="009C15EB" w:rsidRPr="009C15EB" w14:paraId="28822B4A" w14:textId="77777777" w:rsidTr="009C15EB">
        <w:tc>
          <w:tcPr>
            <w:tcW w:w="674" w:type="pct"/>
          </w:tcPr>
          <w:p w14:paraId="52767821" w14:textId="493498C3" w:rsidR="009C15EB" w:rsidRPr="00843AA7" w:rsidRDefault="009C15EB" w:rsidP="009C15EB">
            <w:pPr>
              <w:spacing w:line="240" w:lineRule="auto"/>
              <w:jc w:val="center"/>
            </w:pPr>
            <w:r w:rsidRPr="00843AA7">
              <w:rPr>
                <w:rFonts w:hint="eastAsia"/>
              </w:rPr>
              <w:t>2</w:t>
            </w:r>
          </w:p>
        </w:tc>
        <w:tc>
          <w:tcPr>
            <w:tcW w:w="983" w:type="pct"/>
          </w:tcPr>
          <w:p w14:paraId="25EB74FD" w14:textId="2535EA78" w:rsidR="009C15EB" w:rsidRPr="00843AA7" w:rsidRDefault="009C15EB" w:rsidP="009C15EB">
            <w:pPr>
              <w:spacing w:line="240" w:lineRule="auto"/>
              <w:jc w:val="center"/>
            </w:pPr>
            <w:r w:rsidRPr="00843AA7">
              <w:rPr>
                <w:rFonts w:hint="eastAsia"/>
              </w:rPr>
              <w:t>客户管理系统</w:t>
            </w:r>
          </w:p>
        </w:tc>
        <w:tc>
          <w:tcPr>
            <w:tcW w:w="3343" w:type="pct"/>
          </w:tcPr>
          <w:p w14:paraId="5DE7A860" w14:textId="3690090D" w:rsidR="009C15EB" w:rsidRPr="00843AA7" w:rsidRDefault="001B54BA" w:rsidP="00F15A1A">
            <w:pPr>
              <w:spacing w:line="240" w:lineRule="auto"/>
            </w:pPr>
            <w:r w:rsidRPr="00843AA7">
              <w:rPr>
                <w:rFonts w:hint="eastAsia"/>
              </w:rPr>
              <w:t>（1）查询企业客户信息</w:t>
            </w:r>
          </w:p>
          <w:p w14:paraId="4ACF429B" w14:textId="77777777" w:rsidR="001B54BA" w:rsidRPr="00843AA7" w:rsidRDefault="001B54BA" w:rsidP="00F15A1A">
            <w:pPr>
              <w:spacing w:line="240" w:lineRule="auto"/>
            </w:pPr>
            <w:r w:rsidRPr="00843AA7">
              <w:rPr>
                <w:rFonts w:hint="eastAsia"/>
              </w:rPr>
              <w:t>（2）修改授信企业、核心企业的用户名、公司名称、公司地址</w:t>
            </w:r>
          </w:p>
          <w:p w14:paraId="7CAC4009" w14:textId="77777777" w:rsidR="001B54BA" w:rsidRPr="00843AA7" w:rsidRDefault="001B54BA" w:rsidP="00F15A1A">
            <w:pPr>
              <w:spacing w:line="240" w:lineRule="auto"/>
            </w:pPr>
            <w:r w:rsidRPr="00843AA7">
              <w:rPr>
                <w:rFonts w:hint="eastAsia"/>
              </w:rPr>
              <w:t>（3）冻结企业</w:t>
            </w:r>
          </w:p>
          <w:p w14:paraId="54F3D012" w14:textId="7F9B2CF6" w:rsidR="001B54BA" w:rsidRPr="00843AA7" w:rsidRDefault="001B54BA" w:rsidP="00F15A1A">
            <w:pPr>
              <w:spacing w:line="240" w:lineRule="auto"/>
            </w:pPr>
            <w:r w:rsidRPr="00843AA7">
              <w:rPr>
                <w:rFonts w:hint="eastAsia"/>
              </w:rPr>
              <w:t>（4）接触对企业的冻结</w:t>
            </w:r>
          </w:p>
        </w:tc>
      </w:tr>
      <w:tr w:rsidR="009C15EB" w:rsidRPr="009C15EB" w14:paraId="079FEB66" w14:textId="77777777" w:rsidTr="009C15EB">
        <w:tc>
          <w:tcPr>
            <w:tcW w:w="674" w:type="pct"/>
          </w:tcPr>
          <w:p w14:paraId="24C38D2D" w14:textId="01D55D7D" w:rsidR="009C15EB" w:rsidRPr="00843AA7" w:rsidRDefault="009C15EB" w:rsidP="009C15EB">
            <w:pPr>
              <w:spacing w:line="240" w:lineRule="auto"/>
              <w:jc w:val="center"/>
            </w:pPr>
            <w:r w:rsidRPr="00843AA7">
              <w:rPr>
                <w:rFonts w:hint="eastAsia"/>
              </w:rPr>
              <w:t>3</w:t>
            </w:r>
          </w:p>
        </w:tc>
        <w:tc>
          <w:tcPr>
            <w:tcW w:w="983" w:type="pct"/>
          </w:tcPr>
          <w:p w14:paraId="7D0BC246" w14:textId="793EB59C" w:rsidR="009C15EB" w:rsidRPr="00843AA7" w:rsidRDefault="009C15EB" w:rsidP="009C15EB">
            <w:pPr>
              <w:spacing w:line="240" w:lineRule="auto"/>
              <w:jc w:val="center"/>
            </w:pPr>
            <w:r w:rsidRPr="00843AA7">
              <w:rPr>
                <w:rFonts w:hint="eastAsia"/>
              </w:rPr>
              <w:t>产品管理系统</w:t>
            </w:r>
          </w:p>
        </w:tc>
        <w:tc>
          <w:tcPr>
            <w:tcW w:w="3343" w:type="pct"/>
          </w:tcPr>
          <w:p w14:paraId="2ADEE022" w14:textId="16DC2D94" w:rsidR="009C15EB" w:rsidRPr="00843AA7" w:rsidRDefault="00F15A1A" w:rsidP="00F15A1A">
            <w:pPr>
              <w:spacing w:line="240" w:lineRule="auto"/>
            </w:pPr>
            <w:r w:rsidRPr="00843AA7">
              <w:rPr>
                <w:rFonts w:hint="eastAsia"/>
              </w:rPr>
              <w:t>（1）查询产品详细信息</w:t>
            </w:r>
          </w:p>
          <w:p w14:paraId="1F81F303" w14:textId="77777777" w:rsidR="00F15A1A" w:rsidRPr="00843AA7" w:rsidRDefault="00F15A1A" w:rsidP="00F15A1A">
            <w:pPr>
              <w:spacing w:line="240" w:lineRule="auto"/>
            </w:pPr>
            <w:r w:rsidRPr="00843AA7">
              <w:rPr>
                <w:rFonts w:hint="eastAsia"/>
              </w:rPr>
              <w:t>（2）添加新的业务类型</w:t>
            </w:r>
          </w:p>
          <w:p w14:paraId="4728E9D8" w14:textId="5BB25792" w:rsidR="00F15A1A" w:rsidRPr="00843AA7" w:rsidRDefault="00F15A1A" w:rsidP="00F15A1A">
            <w:pPr>
              <w:spacing w:line="240" w:lineRule="auto"/>
            </w:pPr>
            <w:r w:rsidRPr="00843AA7">
              <w:rPr>
                <w:rFonts w:hint="eastAsia"/>
              </w:rPr>
              <w:t>（3）修改产品信息</w:t>
            </w:r>
          </w:p>
        </w:tc>
      </w:tr>
      <w:tr w:rsidR="009C15EB" w:rsidRPr="009C15EB" w14:paraId="4360EE91" w14:textId="77777777" w:rsidTr="009C15EB">
        <w:tc>
          <w:tcPr>
            <w:tcW w:w="674" w:type="pct"/>
          </w:tcPr>
          <w:p w14:paraId="1D16590F" w14:textId="7170466B" w:rsidR="009C15EB" w:rsidRPr="00843AA7" w:rsidRDefault="009C15EB" w:rsidP="009C15EB">
            <w:pPr>
              <w:spacing w:line="240" w:lineRule="auto"/>
              <w:jc w:val="center"/>
            </w:pPr>
            <w:r w:rsidRPr="00843AA7">
              <w:rPr>
                <w:rFonts w:hint="eastAsia"/>
              </w:rPr>
              <w:t>4</w:t>
            </w:r>
          </w:p>
        </w:tc>
        <w:tc>
          <w:tcPr>
            <w:tcW w:w="983" w:type="pct"/>
          </w:tcPr>
          <w:p w14:paraId="7D636658" w14:textId="06C54E7B" w:rsidR="009C15EB" w:rsidRPr="00843AA7" w:rsidRDefault="009C15EB" w:rsidP="009C15EB">
            <w:pPr>
              <w:spacing w:line="240" w:lineRule="auto"/>
              <w:jc w:val="center"/>
            </w:pPr>
            <w:proofErr w:type="gramStart"/>
            <w:r w:rsidRPr="00843AA7">
              <w:rPr>
                <w:rFonts w:hint="eastAsia"/>
              </w:rPr>
              <w:t>风控管理系统</w:t>
            </w:r>
            <w:proofErr w:type="gramEnd"/>
          </w:p>
        </w:tc>
        <w:tc>
          <w:tcPr>
            <w:tcW w:w="3343" w:type="pct"/>
          </w:tcPr>
          <w:p w14:paraId="76EB3AA0" w14:textId="3388C3F7" w:rsidR="009C15EB" w:rsidRPr="00843AA7" w:rsidRDefault="006F1F2C" w:rsidP="006F1F2C">
            <w:pPr>
              <w:spacing w:line="240" w:lineRule="auto"/>
            </w:pPr>
            <w:r w:rsidRPr="00843AA7">
              <w:rPr>
                <w:rFonts w:hint="eastAsia"/>
              </w:rPr>
              <w:t>（1）通过准入规则以及风险限额两项信息对企业进行评级</w:t>
            </w:r>
          </w:p>
          <w:p w14:paraId="695A2C43" w14:textId="108C7CF9" w:rsidR="006F1F2C" w:rsidRPr="00843AA7" w:rsidRDefault="006F1F2C" w:rsidP="006F1F2C">
            <w:pPr>
              <w:spacing w:line="240" w:lineRule="auto"/>
            </w:pPr>
            <w:r w:rsidRPr="00843AA7">
              <w:rPr>
                <w:rFonts w:hint="eastAsia"/>
              </w:rPr>
              <w:t>（2）配置企业的风险限额</w:t>
            </w:r>
          </w:p>
        </w:tc>
      </w:tr>
      <w:tr w:rsidR="009C15EB" w:rsidRPr="009C15EB" w14:paraId="02023CF9" w14:textId="77777777" w:rsidTr="009C15EB">
        <w:tc>
          <w:tcPr>
            <w:tcW w:w="674" w:type="pct"/>
          </w:tcPr>
          <w:p w14:paraId="78ACFD8D" w14:textId="7B4A780C" w:rsidR="009C15EB" w:rsidRPr="00843AA7" w:rsidRDefault="009C15EB" w:rsidP="009C15EB">
            <w:pPr>
              <w:spacing w:line="240" w:lineRule="auto"/>
              <w:jc w:val="center"/>
            </w:pPr>
            <w:r w:rsidRPr="00843AA7">
              <w:rPr>
                <w:rFonts w:hint="eastAsia"/>
              </w:rPr>
              <w:t>5</w:t>
            </w:r>
          </w:p>
        </w:tc>
        <w:tc>
          <w:tcPr>
            <w:tcW w:w="983" w:type="pct"/>
          </w:tcPr>
          <w:p w14:paraId="1F87F200" w14:textId="734D1571" w:rsidR="009C15EB" w:rsidRPr="00843AA7" w:rsidRDefault="009C15EB" w:rsidP="009C15EB">
            <w:pPr>
              <w:spacing w:line="240" w:lineRule="auto"/>
              <w:jc w:val="center"/>
            </w:pPr>
            <w:r w:rsidRPr="00843AA7">
              <w:rPr>
                <w:rFonts w:hint="eastAsia"/>
              </w:rPr>
              <w:t>审批流管理系统</w:t>
            </w:r>
          </w:p>
        </w:tc>
        <w:tc>
          <w:tcPr>
            <w:tcW w:w="3343" w:type="pct"/>
          </w:tcPr>
          <w:p w14:paraId="3D5BB381" w14:textId="79759BC4" w:rsidR="009C15EB" w:rsidRPr="00843AA7" w:rsidRDefault="006F1F2C" w:rsidP="006F1F2C">
            <w:pPr>
              <w:spacing w:line="240" w:lineRule="auto"/>
            </w:pPr>
            <w:r w:rsidRPr="00843AA7">
              <w:rPr>
                <w:rFonts w:hint="eastAsia"/>
              </w:rPr>
              <w:t>（1）对审批流程中的节点进行编辑，主要包括确权、融资申请确认、回款、融资审批、授信审批和放款，可配置是否人工审批或自动通过</w:t>
            </w:r>
          </w:p>
        </w:tc>
      </w:tr>
    </w:tbl>
    <w:p w14:paraId="0F6C60EA" w14:textId="3CC1B6D9" w:rsidR="009C15EB" w:rsidRPr="009C15EB" w:rsidRDefault="009C15EB" w:rsidP="009C15EB">
      <w:pPr>
        <w:jc w:val="center"/>
      </w:pPr>
    </w:p>
    <w:p w14:paraId="1DBCFE09" w14:textId="46E2F278" w:rsidR="00983DF9" w:rsidRDefault="00983DF9" w:rsidP="00983DF9">
      <w:pPr>
        <w:pStyle w:val="2"/>
      </w:pPr>
      <w:bookmarkStart w:id="13" w:name="_Toc9613763"/>
      <w:r>
        <w:rPr>
          <w:rFonts w:hint="eastAsia"/>
        </w:rPr>
        <w:t>2.4</w:t>
      </w:r>
      <w:r>
        <w:rPr>
          <w:rFonts w:hint="eastAsia"/>
        </w:rPr>
        <w:t>功能模块清单</w:t>
      </w:r>
      <w:bookmarkEnd w:id="13"/>
    </w:p>
    <w:p w14:paraId="0B7CBD43" w14:textId="066B6344" w:rsidR="00E51CC4" w:rsidRDefault="00E51CC4" w:rsidP="00E51CC4">
      <w:r>
        <w:rPr>
          <w:rFonts w:hint="eastAsia"/>
        </w:rPr>
        <w:t>功能清单见表2.2</w:t>
      </w:r>
    </w:p>
    <w:p w14:paraId="21828412" w14:textId="1BE30764" w:rsidR="00E51CC4" w:rsidRDefault="00E51CC4" w:rsidP="00E51CC4">
      <w:pPr>
        <w:jc w:val="center"/>
        <w:rPr>
          <w:sz w:val="22"/>
        </w:rPr>
      </w:pPr>
      <w:r w:rsidRPr="009C15EB">
        <w:rPr>
          <w:rFonts w:hint="eastAsia"/>
          <w:sz w:val="22"/>
        </w:rPr>
        <w:t>表2.</w:t>
      </w:r>
      <w:r w:rsidR="00B077B8">
        <w:rPr>
          <w:rFonts w:hint="eastAsia"/>
          <w:sz w:val="22"/>
        </w:rPr>
        <w:t>2</w:t>
      </w:r>
      <w:r w:rsidRPr="009C15EB">
        <w:rPr>
          <w:sz w:val="22"/>
        </w:rPr>
        <w:t xml:space="preserve"> </w:t>
      </w:r>
      <w:r>
        <w:rPr>
          <w:rFonts w:hint="eastAsia"/>
          <w:sz w:val="22"/>
        </w:rPr>
        <w:t>功能模块</w:t>
      </w:r>
      <w:r w:rsidRPr="009C15EB">
        <w:rPr>
          <w:rFonts w:hint="eastAsia"/>
          <w:sz w:val="22"/>
        </w:rPr>
        <w:t>清单</w:t>
      </w:r>
    </w:p>
    <w:tbl>
      <w:tblPr>
        <w:tblStyle w:val="ad"/>
        <w:tblW w:w="0" w:type="auto"/>
        <w:tblLook w:val="04A0" w:firstRow="1" w:lastRow="0" w:firstColumn="1" w:lastColumn="0" w:noHBand="0" w:noVBand="1"/>
      </w:tblPr>
      <w:tblGrid>
        <w:gridCol w:w="849"/>
        <w:gridCol w:w="1841"/>
        <w:gridCol w:w="5606"/>
      </w:tblGrid>
      <w:tr w:rsidR="006758D2" w14:paraId="34E5D9D5" w14:textId="77777777" w:rsidTr="00CD253B">
        <w:tc>
          <w:tcPr>
            <w:tcW w:w="0" w:type="auto"/>
          </w:tcPr>
          <w:p w14:paraId="1AEE3909" w14:textId="4740643E" w:rsidR="004E661D" w:rsidRDefault="004E661D" w:rsidP="00E51CC4">
            <w:pPr>
              <w:jc w:val="center"/>
              <w:rPr>
                <w:sz w:val="22"/>
              </w:rPr>
            </w:pPr>
            <w:r>
              <w:rPr>
                <w:rFonts w:hint="eastAsia"/>
                <w:sz w:val="22"/>
              </w:rPr>
              <w:t>模块编号</w:t>
            </w:r>
          </w:p>
        </w:tc>
        <w:tc>
          <w:tcPr>
            <w:tcW w:w="0" w:type="auto"/>
          </w:tcPr>
          <w:p w14:paraId="400ED441" w14:textId="78DB0026" w:rsidR="004E661D" w:rsidRDefault="004E661D" w:rsidP="00E51CC4">
            <w:pPr>
              <w:jc w:val="center"/>
              <w:rPr>
                <w:sz w:val="22"/>
              </w:rPr>
            </w:pPr>
            <w:r>
              <w:rPr>
                <w:rFonts w:hint="eastAsia"/>
                <w:sz w:val="22"/>
              </w:rPr>
              <w:t>名称</w:t>
            </w:r>
          </w:p>
        </w:tc>
        <w:tc>
          <w:tcPr>
            <w:tcW w:w="0" w:type="auto"/>
          </w:tcPr>
          <w:p w14:paraId="13F18E1E" w14:textId="5DAA2AB8" w:rsidR="004E661D" w:rsidRDefault="004E661D" w:rsidP="00E51CC4">
            <w:pPr>
              <w:jc w:val="center"/>
              <w:rPr>
                <w:sz w:val="22"/>
              </w:rPr>
            </w:pPr>
            <w:r>
              <w:rPr>
                <w:rFonts w:hint="eastAsia"/>
                <w:sz w:val="22"/>
              </w:rPr>
              <w:t>模块功能描述</w:t>
            </w:r>
          </w:p>
        </w:tc>
      </w:tr>
      <w:tr w:rsidR="006758D2" w14:paraId="07F549CB" w14:textId="77777777" w:rsidTr="00CD253B">
        <w:tc>
          <w:tcPr>
            <w:tcW w:w="0" w:type="auto"/>
          </w:tcPr>
          <w:p w14:paraId="70E29E69" w14:textId="04EC0452" w:rsidR="004E661D" w:rsidRDefault="002173D9" w:rsidP="002173D9">
            <w:r>
              <w:rPr>
                <w:rFonts w:hint="eastAsia"/>
              </w:rPr>
              <w:t>101</w:t>
            </w:r>
          </w:p>
        </w:tc>
        <w:tc>
          <w:tcPr>
            <w:tcW w:w="0" w:type="auto"/>
          </w:tcPr>
          <w:p w14:paraId="40E420C6" w14:textId="58D66B13" w:rsidR="004E661D" w:rsidRDefault="002173D9" w:rsidP="00571BE3">
            <w:r w:rsidRPr="002173D9">
              <w:rPr>
                <w:rFonts w:hint="eastAsia"/>
              </w:rPr>
              <w:t>查看客户信息</w:t>
            </w:r>
          </w:p>
        </w:tc>
        <w:tc>
          <w:tcPr>
            <w:tcW w:w="0" w:type="auto"/>
          </w:tcPr>
          <w:p w14:paraId="0ACA24E0" w14:textId="2BC4AA66" w:rsidR="004E661D" w:rsidRPr="002173D9" w:rsidRDefault="002173D9" w:rsidP="00571BE3">
            <w:r w:rsidRPr="002173D9">
              <w:rPr>
                <w:rFonts w:hint="eastAsia"/>
              </w:rPr>
              <w:t>在客户管理页面，以列表的形式，展示客户的各种信息</w:t>
            </w:r>
          </w:p>
        </w:tc>
      </w:tr>
      <w:tr w:rsidR="006758D2" w14:paraId="1A587582" w14:textId="77777777" w:rsidTr="00CD253B">
        <w:tc>
          <w:tcPr>
            <w:tcW w:w="0" w:type="auto"/>
          </w:tcPr>
          <w:p w14:paraId="681CAEDC" w14:textId="16AB37EF" w:rsidR="004E661D" w:rsidRDefault="002173D9" w:rsidP="002173D9">
            <w:r>
              <w:rPr>
                <w:rFonts w:hint="eastAsia"/>
              </w:rPr>
              <w:lastRenderedPageBreak/>
              <w:t>102</w:t>
            </w:r>
          </w:p>
        </w:tc>
        <w:tc>
          <w:tcPr>
            <w:tcW w:w="0" w:type="auto"/>
          </w:tcPr>
          <w:p w14:paraId="2F6D1E04" w14:textId="4B84B4C8" w:rsidR="004E661D" w:rsidRDefault="002173D9" w:rsidP="00571BE3">
            <w:r>
              <w:rPr>
                <w:rFonts w:hint="eastAsia"/>
              </w:rPr>
              <w:t>检索客户</w:t>
            </w:r>
          </w:p>
        </w:tc>
        <w:tc>
          <w:tcPr>
            <w:tcW w:w="0" w:type="auto"/>
          </w:tcPr>
          <w:p w14:paraId="08254F1B" w14:textId="64A1DB4C" w:rsidR="004E661D" w:rsidRDefault="002173D9" w:rsidP="00571BE3">
            <w:r w:rsidRPr="002173D9">
              <w:rPr>
                <w:rFonts w:hint="eastAsia"/>
              </w:rPr>
              <w:t>在客户管理页面的搜索框检索关键字，展示名字包含该关键字的客户列表</w:t>
            </w:r>
          </w:p>
        </w:tc>
      </w:tr>
      <w:tr w:rsidR="006758D2" w14:paraId="62EB288C" w14:textId="77777777" w:rsidTr="00CD253B">
        <w:tc>
          <w:tcPr>
            <w:tcW w:w="0" w:type="auto"/>
          </w:tcPr>
          <w:p w14:paraId="24CB6BBA" w14:textId="10A608FC" w:rsidR="00B077B8" w:rsidRDefault="002173D9" w:rsidP="002173D9">
            <w:r>
              <w:rPr>
                <w:rFonts w:hint="eastAsia"/>
              </w:rPr>
              <w:t>103</w:t>
            </w:r>
          </w:p>
        </w:tc>
        <w:tc>
          <w:tcPr>
            <w:tcW w:w="0" w:type="auto"/>
          </w:tcPr>
          <w:p w14:paraId="2AF09424" w14:textId="036F2E6C" w:rsidR="00B077B8" w:rsidRDefault="002173D9" w:rsidP="00571BE3">
            <w:r w:rsidRPr="002173D9">
              <w:rPr>
                <w:rFonts w:hint="eastAsia"/>
              </w:rPr>
              <w:t>修改用户</w:t>
            </w:r>
          </w:p>
        </w:tc>
        <w:tc>
          <w:tcPr>
            <w:tcW w:w="0" w:type="auto"/>
          </w:tcPr>
          <w:p w14:paraId="6A6FED30" w14:textId="019699E7" w:rsidR="00B077B8" w:rsidRDefault="002173D9" w:rsidP="00571BE3">
            <w:r w:rsidRPr="002173D9">
              <w:rPr>
                <w:rFonts w:hint="eastAsia"/>
              </w:rPr>
              <w:t>由管理员在客户管理页面选中想修改的用户后，进行基本信息的修改。</w:t>
            </w:r>
          </w:p>
        </w:tc>
      </w:tr>
      <w:tr w:rsidR="006758D2" w14:paraId="295199A3" w14:textId="77777777" w:rsidTr="00CD253B">
        <w:tc>
          <w:tcPr>
            <w:tcW w:w="0" w:type="auto"/>
          </w:tcPr>
          <w:p w14:paraId="2B2CAD5A" w14:textId="0EFF2B87" w:rsidR="00B077B8" w:rsidRDefault="002173D9" w:rsidP="002173D9">
            <w:r>
              <w:rPr>
                <w:rFonts w:hint="eastAsia"/>
              </w:rPr>
              <w:t>104</w:t>
            </w:r>
          </w:p>
        </w:tc>
        <w:tc>
          <w:tcPr>
            <w:tcW w:w="0" w:type="auto"/>
          </w:tcPr>
          <w:p w14:paraId="6C0310A9" w14:textId="6949DA43" w:rsidR="00B077B8" w:rsidRDefault="002173D9" w:rsidP="00571BE3">
            <w:r w:rsidRPr="002173D9">
              <w:rPr>
                <w:rFonts w:hint="eastAsia"/>
              </w:rPr>
              <w:t>冻结用户</w:t>
            </w:r>
          </w:p>
        </w:tc>
        <w:tc>
          <w:tcPr>
            <w:tcW w:w="0" w:type="auto"/>
          </w:tcPr>
          <w:p w14:paraId="4CA321B9" w14:textId="74C28763" w:rsidR="00B077B8" w:rsidRDefault="002173D9" w:rsidP="00571BE3">
            <w:r w:rsidRPr="002173D9">
              <w:rPr>
                <w:rFonts w:hint="eastAsia"/>
              </w:rPr>
              <w:t>由管理员在客户管理页面选中想冻结的用户后，进行账户的冻结。</w:t>
            </w:r>
          </w:p>
        </w:tc>
      </w:tr>
      <w:tr w:rsidR="006758D2" w14:paraId="165EFC78" w14:textId="77777777" w:rsidTr="00CD253B">
        <w:tc>
          <w:tcPr>
            <w:tcW w:w="0" w:type="auto"/>
          </w:tcPr>
          <w:p w14:paraId="0E86882B" w14:textId="2076A704" w:rsidR="00B077B8" w:rsidRDefault="002173D9" w:rsidP="002173D9">
            <w:r>
              <w:rPr>
                <w:rFonts w:hint="eastAsia"/>
              </w:rPr>
              <w:t>105</w:t>
            </w:r>
          </w:p>
        </w:tc>
        <w:tc>
          <w:tcPr>
            <w:tcW w:w="0" w:type="auto"/>
          </w:tcPr>
          <w:p w14:paraId="5A22A30D" w14:textId="519D89E4" w:rsidR="00B077B8" w:rsidRDefault="002173D9" w:rsidP="00571BE3">
            <w:r w:rsidRPr="002173D9">
              <w:rPr>
                <w:rFonts w:hint="eastAsia"/>
              </w:rPr>
              <w:t>启用用户</w:t>
            </w:r>
          </w:p>
        </w:tc>
        <w:tc>
          <w:tcPr>
            <w:tcW w:w="0" w:type="auto"/>
          </w:tcPr>
          <w:p w14:paraId="7DD603DC" w14:textId="270B9E6D" w:rsidR="00B077B8" w:rsidRDefault="002173D9" w:rsidP="00571BE3">
            <w:r w:rsidRPr="002173D9">
              <w:rPr>
                <w:rFonts w:hint="eastAsia"/>
              </w:rPr>
              <w:t>由管理员在客户管理页面选中想解冻的用户后，进行账户的启用。</w:t>
            </w:r>
          </w:p>
        </w:tc>
      </w:tr>
      <w:tr w:rsidR="006758D2" w14:paraId="3722BF94" w14:textId="77777777" w:rsidTr="00CD253B">
        <w:tc>
          <w:tcPr>
            <w:tcW w:w="0" w:type="auto"/>
          </w:tcPr>
          <w:p w14:paraId="61AF8A17" w14:textId="739209BD" w:rsidR="00B077B8" w:rsidRDefault="002173D9" w:rsidP="002173D9">
            <w:r>
              <w:rPr>
                <w:rFonts w:hint="eastAsia"/>
              </w:rPr>
              <w:t>106</w:t>
            </w:r>
          </w:p>
        </w:tc>
        <w:tc>
          <w:tcPr>
            <w:tcW w:w="0" w:type="auto"/>
          </w:tcPr>
          <w:p w14:paraId="26517C48" w14:textId="0AF7DC82" w:rsidR="00B077B8" w:rsidRDefault="00CA6AA1" w:rsidP="00571BE3">
            <w:r w:rsidRPr="00CA6AA1">
              <w:rPr>
                <w:rFonts w:hint="eastAsia"/>
              </w:rPr>
              <w:t>查看合同信息</w:t>
            </w:r>
          </w:p>
        </w:tc>
        <w:tc>
          <w:tcPr>
            <w:tcW w:w="0" w:type="auto"/>
          </w:tcPr>
          <w:p w14:paraId="1F19AD86" w14:textId="0B4FE710" w:rsidR="00B077B8" w:rsidRDefault="00CA6AA1" w:rsidP="00571BE3">
            <w:r w:rsidRPr="00CA6AA1">
              <w:rPr>
                <w:rFonts w:hint="eastAsia"/>
              </w:rPr>
              <w:t>在合同管理页面，以列表的形式，展示合同的各种信息</w:t>
            </w:r>
          </w:p>
        </w:tc>
      </w:tr>
      <w:tr w:rsidR="006758D2" w14:paraId="1B1142FE" w14:textId="77777777" w:rsidTr="00CD253B">
        <w:tc>
          <w:tcPr>
            <w:tcW w:w="0" w:type="auto"/>
          </w:tcPr>
          <w:p w14:paraId="3B5C0E11" w14:textId="0778026F" w:rsidR="00B077B8" w:rsidRDefault="002173D9" w:rsidP="002173D9">
            <w:r>
              <w:rPr>
                <w:rFonts w:hint="eastAsia"/>
              </w:rPr>
              <w:t>107</w:t>
            </w:r>
          </w:p>
        </w:tc>
        <w:tc>
          <w:tcPr>
            <w:tcW w:w="0" w:type="auto"/>
          </w:tcPr>
          <w:p w14:paraId="55946828" w14:textId="6764B239" w:rsidR="00B077B8" w:rsidRDefault="00CA6AA1" w:rsidP="00571BE3">
            <w:r w:rsidRPr="00CA6AA1">
              <w:rPr>
                <w:rFonts w:hint="eastAsia"/>
              </w:rPr>
              <w:t>检索合同</w:t>
            </w:r>
          </w:p>
        </w:tc>
        <w:tc>
          <w:tcPr>
            <w:tcW w:w="0" w:type="auto"/>
          </w:tcPr>
          <w:p w14:paraId="396CB966" w14:textId="7185BA00" w:rsidR="00B077B8" w:rsidRDefault="00CA6AA1" w:rsidP="00571BE3">
            <w:r w:rsidRPr="00CA6AA1">
              <w:rPr>
                <w:rFonts w:hint="eastAsia"/>
              </w:rPr>
              <w:t>在合同管理页面的搜索框检索关键字，展示名字包含该关键字的合同列表</w:t>
            </w:r>
          </w:p>
        </w:tc>
      </w:tr>
      <w:tr w:rsidR="006758D2" w14:paraId="53F9DA4E" w14:textId="77777777" w:rsidTr="00CD253B">
        <w:tc>
          <w:tcPr>
            <w:tcW w:w="0" w:type="auto"/>
          </w:tcPr>
          <w:p w14:paraId="5243A7A8" w14:textId="051F0A4F" w:rsidR="00B077B8" w:rsidRDefault="002173D9" w:rsidP="002173D9">
            <w:r>
              <w:rPr>
                <w:rFonts w:hint="eastAsia"/>
              </w:rPr>
              <w:t>108</w:t>
            </w:r>
          </w:p>
        </w:tc>
        <w:tc>
          <w:tcPr>
            <w:tcW w:w="0" w:type="auto"/>
          </w:tcPr>
          <w:p w14:paraId="0883AD87" w14:textId="6FBA8BC0" w:rsidR="00B077B8" w:rsidRDefault="00F7249E" w:rsidP="00571BE3">
            <w:r w:rsidRPr="00F7249E">
              <w:rPr>
                <w:rFonts w:hint="eastAsia"/>
              </w:rPr>
              <w:t>确权</w:t>
            </w:r>
          </w:p>
        </w:tc>
        <w:tc>
          <w:tcPr>
            <w:tcW w:w="0" w:type="auto"/>
          </w:tcPr>
          <w:p w14:paraId="3EA4D12F" w14:textId="6E9E63A4" w:rsidR="00B077B8" w:rsidRDefault="00F7249E" w:rsidP="00571BE3">
            <w:r w:rsidRPr="00F7249E">
              <w:rPr>
                <w:rFonts w:hint="eastAsia"/>
              </w:rPr>
              <w:t>确认供应商与自己贸易真实性</w:t>
            </w:r>
          </w:p>
        </w:tc>
      </w:tr>
      <w:tr w:rsidR="006758D2" w14:paraId="1D94DE89" w14:textId="77777777" w:rsidTr="00CD253B">
        <w:tc>
          <w:tcPr>
            <w:tcW w:w="0" w:type="auto"/>
          </w:tcPr>
          <w:p w14:paraId="1442DEB8" w14:textId="4FEE3E81" w:rsidR="00B077B8" w:rsidRDefault="002173D9" w:rsidP="002173D9">
            <w:r>
              <w:rPr>
                <w:rFonts w:hint="eastAsia"/>
              </w:rPr>
              <w:t>109</w:t>
            </w:r>
          </w:p>
        </w:tc>
        <w:tc>
          <w:tcPr>
            <w:tcW w:w="0" w:type="auto"/>
          </w:tcPr>
          <w:p w14:paraId="6467015F" w14:textId="3D001728" w:rsidR="00B077B8" w:rsidRDefault="00F7249E" w:rsidP="00571BE3">
            <w:proofErr w:type="gramStart"/>
            <w:r w:rsidRPr="00F7249E">
              <w:rPr>
                <w:rFonts w:hint="eastAsia"/>
              </w:rPr>
              <w:t>融资申情确认</w:t>
            </w:r>
            <w:proofErr w:type="gramEnd"/>
          </w:p>
        </w:tc>
        <w:tc>
          <w:tcPr>
            <w:tcW w:w="0" w:type="auto"/>
          </w:tcPr>
          <w:p w14:paraId="5EAC931E" w14:textId="30AA1A6E" w:rsidR="00B077B8" w:rsidRDefault="00F7249E" w:rsidP="00571BE3">
            <w:r w:rsidRPr="00F7249E">
              <w:rPr>
                <w:rFonts w:hint="eastAsia"/>
              </w:rPr>
              <w:t>确认供应商的融资申请</w:t>
            </w:r>
          </w:p>
        </w:tc>
      </w:tr>
      <w:tr w:rsidR="006758D2" w14:paraId="6232D9A9" w14:textId="77777777" w:rsidTr="00CD253B">
        <w:tc>
          <w:tcPr>
            <w:tcW w:w="0" w:type="auto"/>
          </w:tcPr>
          <w:p w14:paraId="5671827F" w14:textId="637823A4" w:rsidR="00B077B8" w:rsidRDefault="002173D9" w:rsidP="002173D9">
            <w:r>
              <w:rPr>
                <w:rFonts w:hint="eastAsia"/>
              </w:rPr>
              <w:t>110</w:t>
            </w:r>
          </w:p>
        </w:tc>
        <w:tc>
          <w:tcPr>
            <w:tcW w:w="0" w:type="auto"/>
          </w:tcPr>
          <w:p w14:paraId="5BA81994" w14:textId="3E36D9A0" w:rsidR="00B077B8" w:rsidRDefault="00F7249E" w:rsidP="00571BE3">
            <w:r w:rsidRPr="00F7249E">
              <w:rPr>
                <w:rFonts w:hint="eastAsia"/>
              </w:rPr>
              <w:t>回款</w:t>
            </w:r>
          </w:p>
        </w:tc>
        <w:tc>
          <w:tcPr>
            <w:tcW w:w="0" w:type="auto"/>
          </w:tcPr>
          <w:p w14:paraId="5AEA1BA1" w14:textId="5B6D9FBF" w:rsidR="00B077B8" w:rsidRDefault="00F7249E" w:rsidP="00571BE3">
            <w:r w:rsidRPr="00F7249E">
              <w:rPr>
                <w:rFonts w:hint="eastAsia"/>
              </w:rPr>
              <w:t>核心企业回应付</w:t>
            </w:r>
            <w:proofErr w:type="gramStart"/>
            <w:r w:rsidRPr="00F7249E">
              <w:rPr>
                <w:rFonts w:hint="eastAsia"/>
              </w:rPr>
              <w:t>帐款</w:t>
            </w:r>
            <w:proofErr w:type="gramEnd"/>
          </w:p>
        </w:tc>
      </w:tr>
      <w:tr w:rsidR="006758D2" w14:paraId="592BF3CF" w14:textId="77777777" w:rsidTr="00CD253B">
        <w:tc>
          <w:tcPr>
            <w:tcW w:w="0" w:type="auto"/>
          </w:tcPr>
          <w:p w14:paraId="03EC7BFC" w14:textId="5BD81A77" w:rsidR="00B077B8" w:rsidRDefault="002173D9" w:rsidP="002173D9">
            <w:r>
              <w:rPr>
                <w:rFonts w:hint="eastAsia"/>
              </w:rPr>
              <w:t>111</w:t>
            </w:r>
          </w:p>
        </w:tc>
        <w:tc>
          <w:tcPr>
            <w:tcW w:w="0" w:type="auto"/>
          </w:tcPr>
          <w:p w14:paraId="225D2F77" w14:textId="386AD111" w:rsidR="00B077B8" w:rsidRDefault="00F7249E" w:rsidP="00571BE3">
            <w:r w:rsidRPr="00F7249E">
              <w:rPr>
                <w:rFonts w:hint="eastAsia"/>
              </w:rPr>
              <w:t>融资审批</w:t>
            </w:r>
          </w:p>
        </w:tc>
        <w:tc>
          <w:tcPr>
            <w:tcW w:w="0" w:type="auto"/>
          </w:tcPr>
          <w:p w14:paraId="6BF2B58E" w14:textId="4F7AD918" w:rsidR="00B077B8" w:rsidRDefault="00F7249E" w:rsidP="00571BE3">
            <w:r w:rsidRPr="00F7249E">
              <w:rPr>
                <w:rFonts w:hint="eastAsia"/>
              </w:rPr>
              <w:t>对融资进行审批</w:t>
            </w:r>
          </w:p>
        </w:tc>
      </w:tr>
      <w:tr w:rsidR="006758D2" w14:paraId="5669F699" w14:textId="77777777" w:rsidTr="00CD253B">
        <w:tc>
          <w:tcPr>
            <w:tcW w:w="0" w:type="auto"/>
          </w:tcPr>
          <w:p w14:paraId="70718685" w14:textId="4A16CBAA" w:rsidR="00B077B8" w:rsidRDefault="002173D9" w:rsidP="002173D9">
            <w:r>
              <w:rPr>
                <w:rFonts w:hint="eastAsia"/>
              </w:rPr>
              <w:t>112</w:t>
            </w:r>
          </w:p>
        </w:tc>
        <w:tc>
          <w:tcPr>
            <w:tcW w:w="0" w:type="auto"/>
          </w:tcPr>
          <w:p w14:paraId="4E428909" w14:textId="60240858" w:rsidR="00B077B8" w:rsidRDefault="008536E2" w:rsidP="00571BE3">
            <w:r w:rsidRPr="008536E2">
              <w:rPr>
                <w:rFonts w:hint="eastAsia"/>
              </w:rPr>
              <w:t>授信审批</w:t>
            </w:r>
          </w:p>
        </w:tc>
        <w:tc>
          <w:tcPr>
            <w:tcW w:w="0" w:type="auto"/>
          </w:tcPr>
          <w:p w14:paraId="69900DB0" w14:textId="68DB0946" w:rsidR="00B077B8" w:rsidRDefault="008536E2" w:rsidP="00571BE3">
            <w:r w:rsidRPr="008536E2">
              <w:rPr>
                <w:rFonts w:hint="eastAsia"/>
              </w:rPr>
              <w:t>授予供应商信任</w:t>
            </w:r>
          </w:p>
        </w:tc>
      </w:tr>
      <w:tr w:rsidR="006758D2" w14:paraId="451475FE" w14:textId="77777777" w:rsidTr="00CD253B">
        <w:tc>
          <w:tcPr>
            <w:tcW w:w="0" w:type="auto"/>
          </w:tcPr>
          <w:p w14:paraId="7F0FB8EE" w14:textId="07F6F33F" w:rsidR="00B077B8" w:rsidRDefault="002173D9" w:rsidP="002173D9">
            <w:r>
              <w:rPr>
                <w:rFonts w:hint="eastAsia"/>
              </w:rPr>
              <w:t>113</w:t>
            </w:r>
          </w:p>
        </w:tc>
        <w:tc>
          <w:tcPr>
            <w:tcW w:w="0" w:type="auto"/>
          </w:tcPr>
          <w:p w14:paraId="19366FA2" w14:textId="6B9E30BB" w:rsidR="00B077B8" w:rsidRDefault="008536E2" w:rsidP="00571BE3">
            <w:r w:rsidRPr="008536E2">
              <w:rPr>
                <w:rFonts w:hint="eastAsia"/>
              </w:rPr>
              <w:t>放款</w:t>
            </w:r>
          </w:p>
        </w:tc>
        <w:tc>
          <w:tcPr>
            <w:tcW w:w="0" w:type="auto"/>
          </w:tcPr>
          <w:p w14:paraId="5865665A" w14:textId="2E84A9C4" w:rsidR="00B077B8" w:rsidRDefault="008536E2" w:rsidP="00571BE3">
            <w:r w:rsidRPr="008536E2">
              <w:rPr>
                <w:rFonts w:hint="eastAsia"/>
              </w:rPr>
              <w:t>应收</w:t>
            </w:r>
            <w:proofErr w:type="gramStart"/>
            <w:r w:rsidRPr="008536E2">
              <w:rPr>
                <w:rFonts w:hint="eastAsia"/>
              </w:rPr>
              <w:t>账款审批</w:t>
            </w:r>
            <w:proofErr w:type="gramEnd"/>
            <w:r w:rsidRPr="008536E2">
              <w:rPr>
                <w:rFonts w:hint="eastAsia"/>
              </w:rPr>
              <w:t>后进行放款</w:t>
            </w:r>
          </w:p>
        </w:tc>
      </w:tr>
      <w:tr w:rsidR="006758D2" w14:paraId="15E6A48B" w14:textId="77777777" w:rsidTr="00CD253B">
        <w:tc>
          <w:tcPr>
            <w:tcW w:w="0" w:type="auto"/>
          </w:tcPr>
          <w:p w14:paraId="728AECE3" w14:textId="53E10FCE" w:rsidR="008536E2" w:rsidRDefault="008536E2" w:rsidP="002173D9">
            <w:r>
              <w:rPr>
                <w:rFonts w:hint="eastAsia"/>
              </w:rPr>
              <w:t>114</w:t>
            </w:r>
          </w:p>
        </w:tc>
        <w:tc>
          <w:tcPr>
            <w:tcW w:w="0" w:type="auto"/>
          </w:tcPr>
          <w:p w14:paraId="56AEB281" w14:textId="77F8C4D9" w:rsidR="008536E2" w:rsidRDefault="008536E2" w:rsidP="00571BE3">
            <w:r w:rsidRPr="008536E2">
              <w:rPr>
                <w:rFonts w:hint="eastAsia"/>
              </w:rPr>
              <w:t>自动编辑</w:t>
            </w:r>
          </w:p>
        </w:tc>
        <w:tc>
          <w:tcPr>
            <w:tcW w:w="0" w:type="auto"/>
          </w:tcPr>
          <w:p w14:paraId="0702EA64" w14:textId="4FEFF05B" w:rsidR="008536E2" w:rsidRDefault="008536E2" w:rsidP="00571BE3">
            <w:r w:rsidRPr="008536E2">
              <w:rPr>
                <w:rFonts w:hint="eastAsia"/>
              </w:rPr>
              <w:t>自动通过审批流的节点</w:t>
            </w:r>
          </w:p>
        </w:tc>
      </w:tr>
      <w:tr w:rsidR="006758D2" w14:paraId="5E12C1BE" w14:textId="77777777" w:rsidTr="00CD253B">
        <w:tc>
          <w:tcPr>
            <w:tcW w:w="0" w:type="auto"/>
          </w:tcPr>
          <w:p w14:paraId="5B10B828" w14:textId="70533975" w:rsidR="008536E2" w:rsidRDefault="008536E2" w:rsidP="002173D9">
            <w:r>
              <w:rPr>
                <w:rFonts w:hint="eastAsia"/>
              </w:rPr>
              <w:t>115</w:t>
            </w:r>
          </w:p>
        </w:tc>
        <w:tc>
          <w:tcPr>
            <w:tcW w:w="0" w:type="auto"/>
          </w:tcPr>
          <w:p w14:paraId="2B75AE20" w14:textId="3EF6DEC6" w:rsidR="008536E2" w:rsidRDefault="008536E2" w:rsidP="00571BE3">
            <w:r>
              <w:rPr>
                <w:rFonts w:hint="eastAsia"/>
              </w:rPr>
              <w:t>查看应收账款融资</w:t>
            </w:r>
          </w:p>
        </w:tc>
        <w:tc>
          <w:tcPr>
            <w:tcW w:w="0" w:type="auto"/>
          </w:tcPr>
          <w:p w14:paraId="5CA5C210" w14:textId="737F5C57" w:rsidR="008536E2" w:rsidRDefault="008536E2" w:rsidP="00571BE3">
            <w:r>
              <w:rPr>
                <w:rFonts w:hint="eastAsia"/>
              </w:rPr>
              <w:t>查看应收账款融资列表</w:t>
            </w:r>
          </w:p>
        </w:tc>
      </w:tr>
      <w:tr w:rsidR="006758D2" w14:paraId="542D12EE" w14:textId="77777777" w:rsidTr="00CD253B">
        <w:tc>
          <w:tcPr>
            <w:tcW w:w="0" w:type="auto"/>
          </w:tcPr>
          <w:p w14:paraId="19781D21" w14:textId="1466B720" w:rsidR="008536E2" w:rsidRDefault="008536E2" w:rsidP="002173D9">
            <w:r>
              <w:rPr>
                <w:rFonts w:hint="eastAsia"/>
              </w:rPr>
              <w:lastRenderedPageBreak/>
              <w:t>116</w:t>
            </w:r>
          </w:p>
        </w:tc>
        <w:tc>
          <w:tcPr>
            <w:tcW w:w="0" w:type="auto"/>
          </w:tcPr>
          <w:p w14:paraId="300248C4" w14:textId="1C2B7DD4" w:rsidR="008536E2" w:rsidRDefault="008536E2" w:rsidP="00571BE3">
            <w:r>
              <w:rPr>
                <w:rFonts w:hint="eastAsia"/>
              </w:rPr>
              <w:t>查看应收账款融资详细信息</w:t>
            </w:r>
          </w:p>
        </w:tc>
        <w:tc>
          <w:tcPr>
            <w:tcW w:w="0" w:type="auto"/>
          </w:tcPr>
          <w:p w14:paraId="62AE4F82" w14:textId="7FEE25B2" w:rsidR="008536E2" w:rsidRDefault="008536E2" w:rsidP="00571BE3">
            <w:r>
              <w:rPr>
                <w:rFonts w:hint="eastAsia"/>
              </w:rPr>
              <w:t>查看</w:t>
            </w:r>
            <w:r w:rsidRPr="008536E2">
              <w:rPr>
                <w:rFonts w:hint="eastAsia"/>
              </w:rPr>
              <w:t>企业融资记录的业务编号、企业名称、产品名称等其他各项具体信息</w:t>
            </w:r>
          </w:p>
        </w:tc>
      </w:tr>
      <w:tr w:rsidR="006758D2" w14:paraId="098178DD" w14:textId="77777777" w:rsidTr="00CD253B">
        <w:tc>
          <w:tcPr>
            <w:tcW w:w="0" w:type="auto"/>
          </w:tcPr>
          <w:p w14:paraId="6899B4AD" w14:textId="1424FEF6" w:rsidR="008536E2" w:rsidRDefault="008536E2" w:rsidP="002173D9">
            <w:r>
              <w:rPr>
                <w:rFonts w:hint="eastAsia"/>
              </w:rPr>
              <w:t>117</w:t>
            </w:r>
          </w:p>
        </w:tc>
        <w:tc>
          <w:tcPr>
            <w:tcW w:w="0" w:type="auto"/>
          </w:tcPr>
          <w:p w14:paraId="6BB5529F" w14:textId="3A76B542" w:rsidR="008536E2" w:rsidRDefault="00BF4AE7" w:rsidP="00571BE3">
            <w:r>
              <w:rPr>
                <w:rFonts w:hint="eastAsia"/>
              </w:rPr>
              <w:t>查看应收账款</w:t>
            </w:r>
          </w:p>
        </w:tc>
        <w:tc>
          <w:tcPr>
            <w:tcW w:w="0" w:type="auto"/>
          </w:tcPr>
          <w:p w14:paraId="262F8EAE" w14:textId="36CD0DEB" w:rsidR="008536E2" w:rsidRDefault="00BF4AE7" w:rsidP="00571BE3">
            <w:r>
              <w:rPr>
                <w:rFonts w:hint="eastAsia"/>
              </w:rPr>
              <w:t>查看应收账款列表</w:t>
            </w:r>
          </w:p>
        </w:tc>
      </w:tr>
      <w:tr w:rsidR="006758D2" w14:paraId="46E645B5" w14:textId="77777777" w:rsidTr="00CD253B">
        <w:tc>
          <w:tcPr>
            <w:tcW w:w="0" w:type="auto"/>
          </w:tcPr>
          <w:p w14:paraId="1BB3ED2C" w14:textId="04FE1198" w:rsidR="008536E2" w:rsidRDefault="008536E2" w:rsidP="002173D9">
            <w:r>
              <w:rPr>
                <w:rFonts w:hint="eastAsia"/>
              </w:rPr>
              <w:t>118</w:t>
            </w:r>
          </w:p>
        </w:tc>
        <w:tc>
          <w:tcPr>
            <w:tcW w:w="0" w:type="auto"/>
          </w:tcPr>
          <w:p w14:paraId="609E62F6" w14:textId="72EBB631" w:rsidR="008536E2" w:rsidRDefault="00BF4AE7" w:rsidP="00571BE3">
            <w:r>
              <w:rPr>
                <w:rFonts w:hint="eastAsia"/>
              </w:rPr>
              <w:t>查看应收账款详细信息</w:t>
            </w:r>
          </w:p>
        </w:tc>
        <w:tc>
          <w:tcPr>
            <w:tcW w:w="0" w:type="auto"/>
          </w:tcPr>
          <w:p w14:paraId="37475720" w14:textId="5A4B786B" w:rsidR="008536E2" w:rsidRDefault="00BF4AE7" w:rsidP="00571BE3">
            <w:r>
              <w:rPr>
                <w:rFonts w:hint="eastAsia"/>
              </w:rPr>
              <w:t>查看应收账款具体内容，</w:t>
            </w:r>
            <w:r w:rsidRPr="00BF4AE7">
              <w:rPr>
                <w:rFonts w:hint="eastAsia"/>
              </w:rPr>
              <w:t>包括应收账款的业务编号、企业名称、产品名称等其他各项具体信息</w:t>
            </w:r>
          </w:p>
        </w:tc>
      </w:tr>
      <w:tr w:rsidR="006758D2" w14:paraId="0849512D" w14:textId="77777777" w:rsidTr="00CD253B">
        <w:tc>
          <w:tcPr>
            <w:tcW w:w="0" w:type="auto"/>
          </w:tcPr>
          <w:p w14:paraId="7A0D4E25" w14:textId="35C18818" w:rsidR="008536E2" w:rsidRDefault="008536E2" w:rsidP="002173D9">
            <w:r>
              <w:rPr>
                <w:rFonts w:hint="eastAsia"/>
              </w:rPr>
              <w:t>119</w:t>
            </w:r>
          </w:p>
        </w:tc>
        <w:tc>
          <w:tcPr>
            <w:tcW w:w="0" w:type="auto"/>
          </w:tcPr>
          <w:p w14:paraId="6B7BCB2A" w14:textId="7CAB1B88" w:rsidR="008536E2" w:rsidRDefault="00BF4AE7" w:rsidP="00571BE3">
            <w:r>
              <w:rPr>
                <w:rFonts w:hint="eastAsia"/>
              </w:rPr>
              <w:t>贷后管理</w:t>
            </w:r>
          </w:p>
        </w:tc>
        <w:tc>
          <w:tcPr>
            <w:tcW w:w="0" w:type="auto"/>
          </w:tcPr>
          <w:p w14:paraId="072DEF7D" w14:textId="2349C6B9" w:rsidR="008536E2" w:rsidRDefault="00BF4AE7" w:rsidP="00571BE3">
            <w:r>
              <w:rPr>
                <w:rFonts w:hint="eastAsia"/>
              </w:rPr>
              <w:t>查看企业申请贷款列表</w:t>
            </w:r>
          </w:p>
        </w:tc>
      </w:tr>
      <w:tr w:rsidR="006758D2" w14:paraId="71DA31C5" w14:textId="77777777" w:rsidTr="00CD253B">
        <w:tc>
          <w:tcPr>
            <w:tcW w:w="0" w:type="auto"/>
          </w:tcPr>
          <w:p w14:paraId="59A5D2EE" w14:textId="22408948" w:rsidR="008536E2" w:rsidRPr="00BF4AE7" w:rsidRDefault="00BF4AE7" w:rsidP="002173D9">
            <w:r>
              <w:rPr>
                <w:rFonts w:hint="eastAsia"/>
              </w:rPr>
              <w:t>120</w:t>
            </w:r>
          </w:p>
        </w:tc>
        <w:tc>
          <w:tcPr>
            <w:tcW w:w="0" w:type="auto"/>
          </w:tcPr>
          <w:p w14:paraId="4999D2CC" w14:textId="63E548BD" w:rsidR="008536E2" w:rsidRDefault="00BF4AE7" w:rsidP="00571BE3">
            <w:r>
              <w:rPr>
                <w:rFonts w:hint="eastAsia"/>
              </w:rPr>
              <w:t>追讨逾期账款</w:t>
            </w:r>
          </w:p>
        </w:tc>
        <w:tc>
          <w:tcPr>
            <w:tcW w:w="0" w:type="auto"/>
          </w:tcPr>
          <w:p w14:paraId="2D38A9E3" w14:textId="6FC6A579" w:rsidR="008536E2" w:rsidRDefault="00BF4AE7" w:rsidP="00571BE3">
            <w:r>
              <w:rPr>
                <w:rFonts w:hint="eastAsia"/>
              </w:rPr>
              <w:t>追讨逾期账款，提醒核心企业及时还款</w:t>
            </w:r>
          </w:p>
        </w:tc>
      </w:tr>
      <w:tr w:rsidR="006758D2" w14:paraId="621E10A4" w14:textId="77777777" w:rsidTr="00CD253B">
        <w:tc>
          <w:tcPr>
            <w:tcW w:w="0" w:type="auto"/>
          </w:tcPr>
          <w:p w14:paraId="1320B3CC" w14:textId="7968ACB9" w:rsidR="008536E2" w:rsidRDefault="000E1489" w:rsidP="002173D9">
            <w:r>
              <w:rPr>
                <w:rFonts w:hint="eastAsia"/>
              </w:rPr>
              <w:t>121</w:t>
            </w:r>
          </w:p>
        </w:tc>
        <w:tc>
          <w:tcPr>
            <w:tcW w:w="0" w:type="auto"/>
          </w:tcPr>
          <w:p w14:paraId="689E63E3" w14:textId="5AAA056A" w:rsidR="008536E2" w:rsidRDefault="000E1489" w:rsidP="00571BE3">
            <w:r>
              <w:rPr>
                <w:rFonts w:hint="eastAsia"/>
              </w:rPr>
              <w:t>查看统计信息</w:t>
            </w:r>
          </w:p>
        </w:tc>
        <w:tc>
          <w:tcPr>
            <w:tcW w:w="0" w:type="auto"/>
          </w:tcPr>
          <w:p w14:paraId="1F6ADFF2" w14:textId="7FFB69A5" w:rsidR="008536E2" w:rsidRDefault="000E1489" w:rsidP="00571BE3">
            <w:r>
              <w:rPr>
                <w:rFonts w:hint="eastAsia"/>
              </w:rPr>
              <w:t>查看每月、每季度</w:t>
            </w:r>
            <w:r w:rsidR="00484352">
              <w:rPr>
                <w:rFonts w:hint="eastAsia"/>
              </w:rPr>
              <w:t>、每年</w:t>
            </w:r>
            <w:r>
              <w:rPr>
                <w:rFonts w:hint="eastAsia"/>
              </w:rPr>
              <w:t>的业务开展情况</w:t>
            </w:r>
          </w:p>
        </w:tc>
      </w:tr>
      <w:tr w:rsidR="006758D2" w14:paraId="2982E67B" w14:textId="77777777" w:rsidTr="00CD253B">
        <w:tc>
          <w:tcPr>
            <w:tcW w:w="0" w:type="auto"/>
          </w:tcPr>
          <w:p w14:paraId="4DE969B2" w14:textId="11FB7FA0" w:rsidR="008536E2" w:rsidRDefault="0011021A" w:rsidP="002173D9">
            <w:r>
              <w:rPr>
                <w:rFonts w:hint="eastAsia"/>
              </w:rPr>
              <w:t>122</w:t>
            </w:r>
          </w:p>
        </w:tc>
        <w:tc>
          <w:tcPr>
            <w:tcW w:w="0" w:type="auto"/>
          </w:tcPr>
          <w:p w14:paraId="0E88B8FE" w14:textId="69DEB234" w:rsidR="008536E2" w:rsidRDefault="0011021A" w:rsidP="00571BE3">
            <w:r>
              <w:rPr>
                <w:rFonts w:hint="eastAsia"/>
              </w:rPr>
              <w:t>查看产品</w:t>
            </w:r>
          </w:p>
        </w:tc>
        <w:tc>
          <w:tcPr>
            <w:tcW w:w="0" w:type="auto"/>
          </w:tcPr>
          <w:p w14:paraId="2E2DAE42" w14:textId="63609FEE" w:rsidR="008536E2" w:rsidRDefault="0011021A" w:rsidP="00571BE3">
            <w:r w:rsidRPr="0011021A">
              <w:rPr>
                <w:rFonts w:hint="eastAsia"/>
              </w:rPr>
              <w:t>在产品管理页面，以列表形式展示已有产品的信息</w:t>
            </w:r>
          </w:p>
        </w:tc>
      </w:tr>
      <w:tr w:rsidR="006758D2" w14:paraId="6A4AB730" w14:textId="77777777" w:rsidTr="00CD253B">
        <w:tc>
          <w:tcPr>
            <w:tcW w:w="0" w:type="auto"/>
          </w:tcPr>
          <w:p w14:paraId="0A5F586F" w14:textId="5D666871" w:rsidR="008536E2" w:rsidRDefault="0011021A" w:rsidP="002173D9">
            <w:r>
              <w:rPr>
                <w:rFonts w:hint="eastAsia"/>
              </w:rPr>
              <w:t>123</w:t>
            </w:r>
          </w:p>
        </w:tc>
        <w:tc>
          <w:tcPr>
            <w:tcW w:w="0" w:type="auto"/>
          </w:tcPr>
          <w:p w14:paraId="06D04A22" w14:textId="610C20B2" w:rsidR="008536E2" w:rsidRDefault="0011021A" w:rsidP="00571BE3">
            <w:r>
              <w:rPr>
                <w:rFonts w:hint="eastAsia"/>
              </w:rPr>
              <w:t>编辑产品</w:t>
            </w:r>
          </w:p>
        </w:tc>
        <w:tc>
          <w:tcPr>
            <w:tcW w:w="0" w:type="auto"/>
          </w:tcPr>
          <w:p w14:paraId="7FB8A97A" w14:textId="0151F3E1" w:rsidR="008536E2" w:rsidRDefault="0011021A" w:rsidP="00571BE3">
            <w:r w:rsidRPr="0011021A">
              <w:rPr>
                <w:rFonts w:hint="eastAsia"/>
              </w:rPr>
              <w:t>在产品管理页面选择想修改的用户后，修改已有产品的信息</w:t>
            </w:r>
          </w:p>
        </w:tc>
      </w:tr>
      <w:tr w:rsidR="006758D2" w14:paraId="46A6E95C" w14:textId="77777777" w:rsidTr="00CD253B">
        <w:tc>
          <w:tcPr>
            <w:tcW w:w="0" w:type="auto"/>
          </w:tcPr>
          <w:p w14:paraId="5CA7D94A" w14:textId="24AAB251" w:rsidR="008536E2" w:rsidRDefault="0011021A" w:rsidP="002173D9">
            <w:r>
              <w:rPr>
                <w:rFonts w:hint="eastAsia"/>
              </w:rPr>
              <w:t>124</w:t>
            </w:r>
          </w:p>
        </w:tc>
        <w:tc>
          <w:tcPr>
            <w:tcW w:w="0" w:type="auto"/>
          </w:tcPr>
          <w:p w14:paraId="2E47DD8D" w14:textId="7B54287D" w:rsidR="008536E2" w:rsidRDefault="0011021A" w:rsidP="00571BE3">
            <w:r>
              <w:rPr>
                <w:rFonts w:hint="eastAsia"/>
              </w:rPr>
              <w:t>检索产品</w:t>
            </w:r>
          </w:p>
        </w:tc>
        <w:tc>
          <w:tcPr>
            <w:tcW w:w="0" w:type="auto"/>
          </w:tcPr>
          <w:p w14:paraId="160B32C2" w14:textId="7EA0881F" w:rsidR="008536E2" w:rsidRDefault="0011021A" w:rsidP="00571BE3">
            <w:r w:rsidRPr="0011021A">
              <w:rPr>
                <w:rFonts w:hint="eastAsia"/>
              </w:rPr>
              <w:t>在产品管理页面根据产品名检索产品，展示包含相应关键字的产品</w:t>
            </w:r>
          </w:p>
        </w:tc>
      </w:tr>
      <w:tr w:rsidR="006758D2" w14:paraId="705FA150" w14:textId="77777777" w:rsidTr="00CD253B">
        <w:tc>
          <w:tcPr>
            <w:tcW w:w="0" w:type="auto"/>
          </w:tcPr>
          <w:p w14:paraId="3D270124" w14:textId="0F4B04E9" w:rsidR="0011021A" w:rsidRDefault="0011021A" w:rsidP="002173D9">
            <w:r>
              <w:rPr>
                <w:rFonts w:hint="eastAsia"/>
              </w:rPr>
              <w:t>125</w:t>
            </w:r>
          </w:p>
        </w:tc>
        <w:tc>
          <w:tcPr>
            <w:tcW w:w="0" w:type="auto"/>
          </w:tcPr>
          <w:p w14:paraId="1C638FA2" w14:textId="24523B9D" w:rsidR="0011021A" w:rsidRDefault="0011021A" w:rsidP="00571BE3">
            <w:r>
              <w:rPr>
                <w:rFonts w:hint="eastAsia"/>
              </w:rPr>
              <w:t>添加产品</w:t>
            </w:r>
          </w:p>
        </w:tc>
        <w:tc>
          <w:tcPr>
            <w:tcW w:w="0" w:type="auto"/>
          </w:tcPr>
          <w:p w14:paraId="3289ED41" w14:textId="5A303115" w:rsidR="0011021A" w:rsidRDefault="0011021A" w:rsidP="0011021A">
            <w:r w:rsidRPr="0011021A">
              <w:rPr>
                <w:rFonts w:hint="eastAsia"/>
              </w:rPr>
              <w:t>在产品管理页面添加新的产品</w:t>
            </w:r>
          </w:p>
        </w:tc>
      </w:tr>
      <w:tr w:rsidR="006758D2" w14:paraId="1DA78B76" w14:textId="77777777" w:rsidTr="00CD253B">
        <w:tc>
          <w:tcPr>
            <w:tcW w:w="0" w:type="auto"/>
          </w:tcPr>
          <w:p w14:paraId="1CF44B10" w14:textId="626DE45F" w:rsidR="0011021A" w:rsidRDefault="0011021A" w:rsidP="002173D9">
            <w:r>
              <w:rPr>
                <w:rFonts w:hint="eastAsia"/>
              </w:rPr>
              <w:t>126</w:t>
            </w:r>
          </w:p>
        </w:tc>
        <w:tc>
          <w:tcPr>
            <w:tcW w:w="0" w:type="auto"/>
          </w:tcPr>
          <w:p w14:paraId="62F05537" w14:textId="5F64156A" w:rsidR="0011021A" w:rsidRDefault="0011021A" w:rsidP="00571BE3">
            <w:r>
              <w:rPr>
                <w:rFonts w:hint="eastAsia"/>
              </w:rPr>
              <w:t>开启产品</w:t>
            </w:r>
          </w:p>
        </w:tc>
        <w:tc>
          <w:tcPr>
            <w:tcW w:w="0" w:type="auto"/>
          </w:tcPr>
          <w:p w14:paraId="390205DC" w14:textId="4CAA4D4A" w:rsidR="0011021A" w:rsidRDefault="0011021A" w:rsidP="00571BE3">
            <w:r w:rsidRPr="0011021A">
              <w:rPr>
                <w:rFonts w:hint="eastAsia"/>
              </w:rPr>
              <w:t>在产品管理页面，选中关闭状态的产品，即可开启产品</w:t>
            </w:r>
          </w:p>
        </w:tc>
      </w:tr>
      <w:tr w:rsidR="006758D2" w14:paraId="52D55871" w14:textId="77777777" w:rsidTr="00CD253B">
        <w:tc>
          <w:tcPr>
            <w:tcW w:w="0" w:type="auto"/>
          </w:tcPr>
          <w:p w14:paraId="0F1320DD" w14:textId="406F6F2D" w:rsidR="0011021A" w:rsidRDefault="0011021A" w:rsidP="002173D9">
            <w:r>
              <w:rPr>
                <w:rFonts w:hint="eastAsia"/>
              </w:rPr>
              <w:t>127</w:t>
            </w:r>
          </w:p>
        </w:tc>
        <w:tc>
          <w:tcPr>
            <w:tcW w:w="0" w:type="auto"/>
          </w:tcPr>
          <w:p w14:paraId="6BE075A8" w14:textId="2D141A13" w:rsidR="0011021A" w:rsidRDefault="0011021A" w:rsidP="00571BE3">
            <w:r>
              <w:rPr>
                <w:rFonts w:hint="eastAsia"/>
              </w:rPr>
              <w:t>关闭产品</w:t>
            </w:r>
          </w:p>
        </w:tc>
        <w:tc>
          <w:tcPr>
            <w:tcW w:w="0" w:type="auto"/>
          </w:tcPr>
          <w:p w14:paraId="1D0E90CA" w14:textId="70220E04" w:rsidR="0011021A" w:rsidRDefault="0011021A" w:rsidP="00571BE3">
            <w:r w:rsidRPr="0011021A">
              <w:rPr>
                <w:rFonts w:hint="eastAsia"/>
              </w:rPr>
              <w:t>在产品管理页面，选中开启状态的产品，即可关闭产品</w:t>
            </w:r>
          </w:p>
        </w:tc>
      </w:tr>
      <w:tr w:rsidR="006758D2" w14:paraId="25783BEE" w14:textId="77777777" w:rsidTr="00CD253B">
        <w:tc>
          <w:tcPr>
            <w:tcW w:w="0" w:type="auto"/>
          </w:tcPr>
          <w:p w14:paraId="4EB38A7E" w14:textId="78B0D6ED" w:rsidR="0011021A" w:rsidRDefault="0011021A" w:rsidP="002173D9">
            <w:r>
              <w:rPr>
                <w:rFonts w:hint="eastAsia"/>
              </w:rPr>
              <w:t>128</w:t>
            </w:r>
          </w:p>
        </w:tc>
        <w:tc>
          <w:tcPr>
            <w:tcW w:w="0" w:type="auto"/>
          </w:tcPr>
          <w:p w14:paraId="58D4E75A" w14:textId="42B17139" w:rsidR="0011021A" w:rsidRDefault="006758D2" w:rsidP="00571BE3">
            <w:r w:rsidRPr="006758D2">
              <w:rPr>
                <w:rFonts w:hint="eastAsia"/>
              </w:rPr>
              <w:t>审核准入规则</w:t>
            </w:r>
          </w:p>
        </w:tc>
        <w:tc>
          <w:tcPr>
            <w:tcW w:w="0" w:type="auto"/>
          </w:tcPr>
          <w:p w14:paraId="7ABC50E4" w14:textId="045709FF" w:rsidR="0011021A" w:rsidRDefault="006758D2" w:rsidP="00571BE3">
            <w:r w:rsidRPr="006758D2">
              <w:rPr>
                <w:rFonts w:hint="eastAsia"/>
              </w:rPr>
              <w:t>对供应商的准入规则进行审核</w:t>
            </w:r>
          </w:p>
        </w:tc>
      </w:tr>
      <w:tr w:rsidR="006758D2" w14:paraId="1625B5A7" w14:textId="77777777" w:rsidTr="00CD253B">
        <w:tc>
          <w:tcPr>
            <w:tcW w:w="0" w:type="auto"/>
          </w:tcPr>
          <w:p w14:paraId="52BEDB01" w14:textId="398E1177" w:rsidR="0011021A" w:rsidRDefault="0011021A" w:rsidP="002173D9">
            <w:r>
              <w:rPr>
                <w:rFonts w:hint="eastAsia"/>
              </w:rPr>
              <w:t>129</w:t>
            </w:r>
          </w:p>
        </w:tc>
        <w:tc>
          <w:tcPr>
            <w:tcW w:w="0" w:type="auto"/>
          </w:tcPr>
          <w:p w14:paraId="7EE4A5E7" w14:textId="5781707A" w:rsidR="0011021A" w:rsidRDefault="006758D2" w:rsidP="00571BE3">
            <w:r>
              <w:rPr>
                <w:rFonts w:hint="eastAsia"/>
              </w:rPr>
              <w:t>配置准入规则</w:t>
            </w:r>
          </w:p>
        </w:tc>
        <w:tc>
          <w:tcPr>
            <w:tcW w:w="0" w:type="auto"/>
          </w:tcPr>
          <w:p w14:paraId="24BD8861" w14:textId="7412247D" w:rsidR="0011021A" w:rsidRDefault="006758D2" w:rsidP="00571BE3">
            <w:r w:rsidRPr="006758D2">
              <w:rPr>
                <w:rFonts w:hint="eastAsia"/>
              </w:rPr>
              <w:t>必要情况下对供应商的准入规则进行配置</w:t>
            </w:r>
          </w:p>
        </w:tc>
      </w:tr>
      <w:tr w:rsidR="006758D2" w14:paraId="4F9FE9A4" w14:textId="77777777" w:rsidTr="00CD253B">
        <w:tc>
          <w:tcPr>
            <w:tcW w:w="0" w:type="auto"/>
          </w:tcPr>
          <w:p w14:paraId="2703FA59" w14:textId="63E02BD1" w:rsidR="006758D2" w:rsidRDefault="006758D2" w:rsidP="002173D9">
            <w:r>
              <w:rPr>
                <w:rFonts w:hint="eastAsia"/>
              </w:rPr>
              <w:t>130</w:t>
            </w:r>
          </w:p>
        </w:tc>
        <w:tc>
          <w:tcPr>
            <w:tcW w:w="0" w:type="auto"/>
          </w:tcPr>
          <w:p w14:paraId="5EA80205" w14:textId="0C78A764" w:rsidR="006758D2" w:rsidRDefault="006758D2" w:rsidP="00571BE3">
            <w:r>
              <w:rPr>
                <w:rFonts w:hint="eastAsia"/>
              </w:rPr>
              <w:t>审核风险限额</w:t>
            </w:r>
          </w:p>
        </w:tc>
        <w:tc>
          <w:tcPr>
            <w:tcW w:w="0" w:type="auto"/>
          </w:tcPr>
          <w:p w14:paraId="6E6263EA" w14:textId="03F9D126" w:rsidR="006758D2" w:rsidRDefault="006758D2" w:rsidP="00571BE3">
            <w:r w:rsidRPr="006758D2">
              <w:rPr>
                <w:rFonts w:hint="eastAsia"/>
              </w:rPr>
              <w:t>对供应商的风险限额进行审核</w:t>
            </w:r>
          </w:p>
        </w:tc>
      </w:tr>
      <w:tr w:rsidR="006758D2" w14:paraId="4DC8A626" w14:textId="77777777" w:rsidTr="00CD253B">
        <w:tc>
          <w:tcPr>
            <w:tcW w:w="0" w:type="auto"/>
          </w:tcPr>
          <w:p w14:paraId="0C3C9D1D" w14:textId="2681D9FE" w:rsidR="006758D2" w:rsidRDefault="006758D2" w:rsidP="002173D9">
            <w:r>
              <w:rPr>
                <w:rFonts w:hint="eastAsia"/>
              </w:rPr>
              <w:lastRenderedPageBreak/>
              <w:t>131</w:t>
            </w:r>
          </w:p>
        </w:tc>
        <w:tc>
          <w:tcPr>
            <w:tcW w:w="0" w:type="auto"/>
          </w:tcPr>
          <w:p w14:paraId="0C6411A5" w14:textId="448F1E6F" w:rsidR="006758D2" w:rsidRDefault="006758D2" w:rsidP="00571BE3">
            <w:r>
              <w:rPr>
                <w:rFonts w:hint="eastAsia"/>
              </w:rPr>
              <w:t>配置风险限额</w:t>
            </w:r>
          </w:p>
        </w:tc>
        <w:tc>
          <w:tcPr>
            <w:tcW w:w="0" w:type="auto"/>
          </w:tcPr>
          <w:p w14:paraId="76058B94" w14:textId="5BDBD785" w:rsidR="006758D2" w:rsidRDefault="006758D2" w:rsidP="00571BE3">
            <w:r w:rsidRPr="006758D2">
              <w:rPr>
                <w:rFonts w:hint="eastAsia"/>
              </w:rPr>
              <w:t>必要情况下对供应商的风险限额进行配置</w:t>
            </w:r>
          </w:p>
        </w:tc>
      </w:tr>
      <w:tr w:rsidR="006758D2" w14:paraId="64F6F55E" w14:textId="77777777" w:rsidTr="00CD253B">
        <w:tc>
          <w:tcPr>
            <w:tcW w:w="0" w:type="auto"/>
          </w:tcPr>
          <w:p w14:paraId="03AD8CCB" w14:textId="0B606E1E" w:rsidR="006758D2" w:rsidRDefault="006758D2" w:rsidP="002173D9">
            <w:r>
              <w:rPr>
                <w:rFonts w:hint="eastAsia"/>
              </w:rPr>
              <w:t>132</w:t>
            </w:r>
          </w:p>
        </w:tc>
        <w:tc>
          <w:tcPr>
            <w:tcW w:w="0" w:type="auto"/>
          </w:tcPr>
          <w:p w14:paraId="33FF07BC" w14:textId="78A4168B" w:rsidR="006758D2" w:rsidRDefault="006758D2" w:rsidP="00571BE3">
            <w:r>
              <w:rPr>
                <w:rFonts w:hint="eastAsia"/>
              </w:rPr>
              <w:t>填写评级得分</w:t>
            </w:r>
          </w:p>
        </w:tc>
        <w:tc>
          <w:tcPr>
            <w:tcW w:w="0" w:type="auto"/>
          </w:tcPr>
          <w:p w14:paraId="59D895C8" w14:textId="6BA532C7" w:rsidR="006758D2" w:rsidRDefault="006758D2" w:rsidP="00571BE3">
            <w:r w:rsidRPr="006758D2">
              <w:rPr>
                <w:rFonts w:hint="eastAsia"/>
              </w:rPr>
              <w:t>管理员根据之前的审核，填写评级分数</w:t>
            </w:r>
          </w:p>
        </w:tc>
      </w:tr>
    </w:tbl>
    <w:p w14:paraId="570ACDAE" w14:textId="621B102A" w:rsidR="004E661D" w:rsidRPr="009C15EB" w:rsidRDefault="004E661D" w:rsidP="00E51CC4">
      <w:pPr>
        <w:jc w:val="center"/>
        <w:rPr>
          <w:sz w:val="22"/>
        </w:rPr>
      </w:pPr>
    </w:p>
    <w:p w14:paraId="4E5DA54F" w14:textId="38F92D67" w:rsidR="007423D0" w:rsidRDefault="00CA1E63" w:rsidP="00CA1E63">
      <w:pPr>
        <w:pStyle w:val="1"/>
      </w:pPr>
      <w:bookmarkStart w:id="14" w:name="_Toc9613764"/>
      <w:r>
        <w:rPr>
          <w:rFonts w:hint="eastAsia"/>
        </w:rPr>
        <w:t>3</w:t>
      </w:r>
      <w:r w:rsidR="001B1FDC">
        <w:rPr>
          <w:rFonts w:hint="eastAsia"/>
        </w:rPr>
        <w:t>、</w:t>
      </w:r>
      <w:r>
        <w:rPr>
          <w:rFonts w:hint="eastAsia"/>
        </w:rPr>
        <w:t>典型功能子系统设计</w:t>
      </w:r>
      <w:bookmarkEnd w:id="14"/>
    </w:p>
    <w:p w14:paraId="72775DA8" w14:textId="40A67DF7" w:rsidR="00CA1E63" w:rsidRDefault="00CA1E63" w:rsidP="001756BC">
      <w:pPr>
        <w:ind w:firstLineChars="200" w:firstLine="480"/>
      </w:pPr>
      <w:r>
        <w:rPr>
          <w:rFonts w:hint="eastAsia"/>
        </w:rPr>
        <w:t>本节从</w:t>
      </w:r>
      <w:r w:rsidR="00EE1908">
        <w:rPr>
          <w:rFonts w:hint="eastAsia"/>
        </w:rPr>
        <w:t>以应收账款管理系统</w:t>
      </w:r>
      <w:r>
        <w:rPr>
          <w:rFonts w:hint="eastAsia"/>
        </w:rPr>
        <w:t>的功能活动设计、处理时序层面进行详细设计描述。</w:t>
      </w:r>
    </w:p>
    <w:p w14:paraId="471DECF3" w14:textId="351C370B" w:rsidR="00AB4AD7" w:rsidRDefault="00AB4AD7" w:rsidP="00AB4AD7">
      <w:pPr>
        <w:pStyle w:val="2"/>
      </w:pPr>
      <w:bookmarkStart w:id="15" w:name="_Toc9613765"/>
      <w:r>
        <w:rPr>
          <w:rFonts w:hint="eastAsia"/>
        </w:rPr>
        <w:t>3.1</w:t>
      </w:r>
      <w:r>
        <w:rPr>
          <w:rFonts w:hint="eastAsia"/>
        </w:rPr>
        <w:t>应收账款管理系统</w:t>
      </w:r>
      <w:bookmarkEnd w:id="15"/>
    </w:p>
    <w:p w14:paraId="58964A47" w14:textId="4ADD72D3" w:rsidR="00AB4AD7" w:rsidRPr="00AB4AD7" w:rsidRDefault="00AB4AD7" w:rsidP="007175DC">
      <w:pPr>
        <w:pStyle w:val="3"/>
        <w:rPr>
          <w:shd w:val="clear" w:color="auto" w:fill="auto"/>
        </w:rPr>
      </w:pPr>
      <w:bookmarkStart w:id="16" w:name="_Toc9613766"/>
      <w:r>
        <w:rPr>
          <w:rFonts w:hint="eastAsia"/>
          <w:shd w:val="clear" w:color="auto" w:fill="auto"/>
        </w:rPr>
        <w:t>3</w:t>
      </w:r>
      <w:r w:rsidRPr="00AB4AD7">
        <w:rPr>
          <w:rFonts w:hint="eastAsia"/>
          <w:shd w:val="clear" w:color="auto" w:fill="auto"/>
        </w:rPr>
        <w:t>.1.1活动图设计</w:t>
      </w:r>
      <w:bookmarkEnd w:id="16"/>
    </w:p>
    <w:p w14:paraId="18AC724B" w14:textId="3C3764CD" w:rsidR="00AB4AD7" w:rsidRPr="00AB4AD7" w:rsidRDefault="00AB4AD7" w:rsidP="00AB4AD7">
      <w:pPr>
        <w:spacing w:before="0" w:after="0"/>
        <w:ind w:firstLineChars="200" w:firstLine="480"/>
        <w:rPr>
          <w:shd w:val="clear" w:color="auto" w:fill="auto"/>
        </w:rPr>
      </w:pPr>
      <w:r w:rsidRPr="00AB4AD7">
        <w:rPr>
          <w:rFonts w:hint="eastAsia"/>
          <w:shd w:val="clear" w:color="auto" w:fill="auto"/>
        </w:rPr>
        <w:t>以应收账款管理系统中“应收账款融资”的活动图为例，当用户发出查看应收账款融资的操作请求后，系统跳转至所有企业融资申请记录界面，点击相应的账款，可查询新增融资状况、放款和还款状况。该功能模块活动图如图</w:t>
      </w:r>
      <w:r w:rsidR="00275F4E">
        <w:rPr>
          <w:rFonts w:hint="eastAsia"/>
          <w:shd w:val="clear" w:color="auto" w:fill="auto"/>
        </w:rPr>
        <w:t>3</w:t>
      </w:r>
      <w:r w:rsidRPr="00AB4AD7">
        <w:rPr>
          <w:rFonts w:hint="eastAsia"/>
          <w:shd w:val="clear" w:color="auto" w:fill="auto"/>
        </w:rPr>
        <w:t>.1</w:t>
      </w:r>
      <w:r w:rsidR="00C90D78">
        <w:rPr>
          <w:rFonts w:hint="eastAsia"/>
          <w:shd w:val="clear" w:color="auto" w:fill="auto"/>
        </w:rPr>
        <w:t>.1</w:t>
      </w:r>
      <w:r w:rsidRPr="00AB4AD7">
        <w:rPr>
          <w:rFonts w:hint="eastAsia"/>
          <w:shd w:val="clear" w:color="auto" w:fill="auto"/>
        </w:rPr>
        <w:t>所示。</w:t>
      </w:r>
    </w:p>
    <w:p w14:paraId="2AA95B53" w14:textId="77777777" w:rsidR="00AB4AD7" w:rsidRPr="00AB4AD7" w:rsidRDefault="00AB4AD7" w:rsidP="00AB4AD7">
      <w:pPr>
        <w:spacing w:before="0" w:after="0"/>
        <w:rPr>
          <w:shd w:val="clear" w:color="auto" w:fill="auto"/>
        </w:rPr>
      </w:pPr>
      <w:r w:rsidRPr="00AB4AD7">
        <w:rPr>
          <w:noProof/>
          <w:shd w:val="clear" w:color="auto" w:fill="auto"/>
        </w:rPr>
        <w:lastRenderedPageBreak/>
        <w:drawing>
          <wp:inline distT="0" distB="0" distL="0" distR="0" wp14:anchorId="73ACC3A2" wp14:editId="45DA0F85">
            <wp:extent cx="5274310" cy="3917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7315"/>
                    </a:xfrm>
                    <a:prstGeom prst="rect">
                      <a:avLst/>
                    </a:prstGeom>
                  </pic:spPr>
                </pic:pic>
              </a:graphicData>
            </a:graphic>
          </wp:inline>
        </w:drawing>
      </w:r>
    </w:p>
    <w:p w14:paraId="3E213BD8" w14:textId="2AE12AF1" w:rsidR="00AB4AD7" w:rsidRPr="00AB4AD7" w:rsidRDefault="00AB4AD7" w:rsidP="00AB4AD7">
      <w:pPr>
        <w:spacing w:before="0" w:after="0"/>
        <w:jc w:val="center"/>
        <w:rPr>
          <w:sz w:val="21"/>
          <w:shd w:val="clear" w:color="auto" w:fill="auto"/>
        </w:rPr>
      </w:pPr>
      <w:r w:rsidRPr="00AB4AD7">
        <w:rPr>
          <w:rFonts w:hint="eastAsia"/>
          <w:sz w:val="21"/>
          <w:shd w:val="clear" w:color="auto" w:fill="auto"/>
        </w:rPr>
        <w:t>图</w:t>
      </w:r>
      <w:r w:rsidR="00C90D78">
        <w:rPr>
          <w:rFonts w:hint="eastAsia"/>
          <w:sz w:val="21"/>
          <w:shd w:val="clear" w:color="auto" w:fill="auto"/>
        </w:rPr>
        <w:t>3</w:t>
      </w:r>
      <w:r w:rsidRPr="00AB4AD7">
        <w:rPr>
          <w:rFonts w:hint="eastAsia"/>
          <w:sz w:val="21"/>
          <w:shd w:val="clear" w:color="auto" w:fill="auto"/>
        </w:rPr>
        <w:t>.1.</w:t>
      </w:r>
      <w:r w:rsidR="00C90D78">
        <w:rPr>
          <w:rFonts w:hint="eastAsia"/>
          <w:sz w:val="21"/>
          <w:shd w:val="clear" w:color="auto" w:fill="auto"/>
        </w:rPr>
        <w:t>1</w:t>
      </w:r>
      <w:r w:rsidRPr="00AB4AD7">
        <w:rPr>
          <w:rFonts w:hint="eastAsia"/>
          <w:sz w:val="21"/>
          <w:shd w:val="clear" w:color="auto" w:fill="auto"/>
        </w:rPr>
        <w:t>应收账款融资活动图</w:t>
      </w:r>
    </w:p>
    <w:p w14:paraId="1C01AC41" w14:textId="29F3EB03" w:rsidR="00AB4AD7" w:rsidRPr="00AB4AD7" w:rsidRDefault="0067225A" w:rsidP="007175DC">
      <w:pPr>
        <w:pStyle w:val="3"/>
        <w:rPr>
          <w:shd w:val="clear" w:color="auto" w:fill="auto"/>
        </w:rPr>
      </w:pPr>
      <w:bookmarkStart w:id="17" w:name="_Toc9613767"/>
      <w:r>
        <w:rPr>
          <w:rFonts w:hint="eastAsia"/>
          <w:shd w:val="clear" w:color="auto" w:fill="auto"/>
        </w:rPr>
        <w:t>3</w:t>
      </w:r>
      <w:r w:rsidR="00AB4AD7" w:rsidRPr="00AB4AD7">
        <w:rPr>
          <w:rFonts w:hint="eastAsia"/>
          <w:shd w:val="clear" w:color="auto" w:fill="auto"/>
        </w:rPr>
        <w:t>.1.2顺序图设计</w:t>
      </w:r>
      <w:bookmarkEnd w:id="17"/>
    </w:p>
    <w:p w14:paraId="073A0AD7" w14:textId="7B8FEA47" w:rsidR="00AB4AD7" w:rsidRDefault="00AB4AD7" w:rsidP="00AB4AD7">
      <w:pPr>
        <w:spacing w:before="0" w:after="0"/>
        <w:ind w:firstLineChars="200" w:firstLine="480"/>
        <w:rPr>
          <w:shd w:val="clear" w:color="auto" w:fill="auto"/>
        </w:rPr>
      </w:pPr>
      <w:r w:rsidRPr="00AB4AD7">
        <w:rPr>
          <w:rFonts w:hint="eastAsia"/>
          <w:shd w:val="clear" w:color="auto" w:fill="auto"/>
        </w:rPr>
        <w:t>图</w:t>
      </w:r>
      <w:r w:rsidR="00C90D78">
        <w:rPr>
          <w:rFonts w:hint="eastAsia"/>
          <w:shd w:val="clear" w:color="auto" w:fill="auto"/>
        </w:rPr>
        <w:t>3</w:t>
      </w:r>
      <w:r w:rsidRPr="00AB4AD7">
        <w:rPr>
          <w:rFonts w:hint="eastAsia"/>
          <w:shd w:val="clear" w:color="auto" w:fill="auto"/>
        </w:rPr>
        <w:t>.1.2、</w:t>
      </w:r>
      <w:r w:rsidR="00C90D78">
        <w:rPr>
          <w:rFonts w:hint="eastAsia"/>
          <w:shd w:val="clear" w:color="auto" w:fill="auto"/>
        </w:rPr>
        <w:t>3</w:t>
      </w:r>
      <w:r w:rsidRPr="00AB4AD7">
        <w:rPr>
          <w:rFonts w:hint="eastAsia"/>
          <w:shd w:val="clear" w:color="auto" w:fill="auto"/>
        </w:rPr>
        <w:t>.1.3、</w:t>
      </w:r>
      <w:r w:rsidR="00C90D78">
        <w:rPr>
          <w:rFonts w:hint="eastAsia"/>
          <w:shd w:val="clear" w:color="auto" w:fill="auto"/>
        </w:rPr>
        <w:t>3</w:t>
      </w:r>
      <w:r w:rsidRPr="00AB4AD7">
        <w:rPr>
          <w:rFonts w:hint="eastAsia"/>
          <w:shd w:val="clear" w:color="auto" w:fill="auto"/>
        </w:rPr>
        <w:t>.1.4分别描绘了应收账款管理、贷后管理、统计管理的执行序列过程。</w:t>
      </w:r>
    </w:p>
    <w:p w14:paraId="58BE89AF" w14:textId="77777777" w:rsidR="00AB4AD7" w:rsidRPr="00AB4AD7" w:rsidRDefault="00AB4AD7" w:rsidP="00AB4AD7">
      <w:pPr>
        <w:spacing w:before="0" w:after="0"/>
        <w:rPr>
          <w:shd w:val="clear" w:color="auto" w:fill="auto"/>
        </w:rPr>
      </w:pPr>
      <w:r w:rsidRPr="00AB4AD7">
        <w:rPr>
          <w:noProof/>
          <w:shd w:val="clear" w:color="auto" w:fill="auto"/>
        </w:rPr>
        <w:drawing>
          <wp:inline distT="0" distB="0" distL="0" distR="0" wp14:anchorId="599229EC" wp14:editId="575F1CF2">
            <wp:extent cx="5274310" cy="30333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33395"/>
                    </a:xfrm>
                    <a:prstGeom prst="rect">
                      <a:avLst/>
                    </a:prstGeom>
                  </pic:spPr>
                </pic:pic>
              </a:graphicData>
            </a:graphic>
          </wp:inline>
        </w:drawing>
      </w:r>
    </w:p>
    <w:p w14:paraId="20B4E587" w14:textId="37189F8D" w:rsidR="00AB4AD7" w:rsidRPr="00AB4AD7" w:rsidRDefault="00400F04" w:rsidP="00AB4AD7">
      <w:pPr>
        <w:spacing w:before="0" w:after="0"/>
        <w:jc w:val="center"/>
        <w:rPr>
          <w:sz w:val="21"/>
          <w:shd w:val="clear" w:color="auto" w:fill="auto"/>
        </w:rPr>
      </w:pPr>
      <w:r>
        <w:rPr>
          <w:rFonts w:hint="eastAsia"/>
          <w:sz w:val="21"/>
          <w:shd w:val="clear" w:color="auto" w:fill="auto"/>
        </w:rPr>
        <w:lastRenderedPageBreak/>
        <w:t>3</w:t>
      </w:r>
      <w:r w:rsidR="00AB4AD7" w:rsidRPr="00AB4AD7">
        <w:rPr>
          <w:sz w:val="21"/>
          <w:shd w:val="clear" w:color="auto" w:fill="auto"/>
        </w:rPr>
        <w:t>.1.2</w:t>
      </w:r>
      <w:r w:rsidR="00AB4AD7" w:rsidRPr="00AB4AD7">
        <w:rPr>
          <w:rFonts w:hint="eastAsia"/>
          <w:sz w:val="21"/>
          <w:shd w:val="clear" w:color="auto" w:fill="auto"/>
        </w:rPr>
        <w:t>应收账款管理顺序图</w:t>
      </w:r>
    </w:p>
    <w:p w14:paraId="56D6358C" w14:textId="77777777" w:rsidR="00AB4AD7" w:rsidRPr="00AB4AD7" w:rsidRDefault="00AB4AD7" w:rsidP="00AB4AD7">
      <w:pPr>
        <w:spacing w:before="0" w:after="0"/>
        <w:jc w:val="center"/>
        <w:rPr>
          <w:sz w:val="21"/>
          <w:shd w:val="clear" w:color="auto" w:fill="auto"/>
        </w:rPr>
      </w:pPr>
      <w:r w:rsidRPr="00AB4AD7">
        <w:rPr>
          <w:noProof/>
          <w:shd w:val="clear" w:color="auto" w:fill="auto"/>
        </w:rPr>
        <w:drawing>
          <wp:inline distT="0" distB="0" distL="0" distR="0" wp14:anchorId="76E6646D" wp14:editId="7FA794BE">
            <wp:extent cx="5274310" cy="4825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25365"/>
                    </a:xfrm>
                    <a:prstGeom prst="rect">
                      <a:avLst/>
                    </a:prstGeom>
                  </pic:spPr>
                </pic:pic>
              </a:graphicData>
            </a:graphic>
          </wp:inline>
        </w:drawing>
      </w:r>
    </w:p>
    <w:p w14:paraId="72D11CF7" w14:textId="10FCCD86" w:rsidR="00AB4AD7" w:rsidRPr="00AB4AD7" w:rsidRDefault="00400F04" w:rsidP="00AB4AD7">
      <w:pPr>
        <w:spacing w:before="0" w:after="0"/>
        <w:jc w:val="center"/>
        <w:rPr>
          <w:sz w:val="21"/>
          <w:shd w:val="clear" w:color="auto" w:fill="auto"/>
        </w:rPr>
      </w:pPr>
      <w:r>
        <w:rPr>
          <w:rFonts w:hint="eastAsia"/>
          <w:sz w:val="21"/>
          <w:shd w:val="clear" w:color="auto" w:fill="auto"/>
        </w:rPr>
        <w:t>3</w:t>
      </w:r>
      <w:r w:rsidR="00AB4AD7" w:rsidRPr="00AB4AD7">
        <w:rPr>
          <w:rFonts w:hint="eastAsia"/>
          <w:sz w:val="21"/>
          <w:shd w:val="clear" w:color="auto" w:fill="auto"/>
        </w:rPr>
        <w:t>.1.3贷后管理顺序图</w:t>
      </w:r>
    </w:p>
    <w:p w14:paraId="5B511927" w14:textId="77777777" w:rsidR="00AB4AD7" w:rsidRPr="00AB4AD7" w:rsidRDefault="00AB4AD7" w:rsidP="00AB4AD7">
      <w:pPr>
        <w:spacing w:before="0" w:after="0"/>
        <w:jc w:val="center"/>
        <w:rPr>
          <w:sz w:val="21"/>
          <w:shd w:val="clear" w:color="auto" w:fill="auto"/>
        </w:rPr>
      </w:pPr>
      <w:r w:rsidRPr="00AB4AD7">
        <w:rPr>
          <w:noProof/>
          <w:shd w:val="clear" w:color="auto" w:fill="auto"/>
        </w:rPr>
        <w:drawing>
          <wp:inline distT="0" distB="0" distL="0" distR="0" wp14:anchorId="5B0233A2" wp14:editId="7E83BC5E">
            <wp:extent cx="5274310" cy="31584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8490"/>
                    </a:xfrm>
                    <a:prstGeom prst="rect">
                      <a:avLst/>
                    </a:prstGeom>
                  </pic:spPr>
                </pic:pic>
              </a:graphicData>
            </a:graphic>
          </wp:inline>
        </w:drawing>
      </w:r>
    </w:p>
    <w:p w14:paraId="513EDCE3" w14:textId="424798C5" w:rsidR="00AB4AD7" w:rsidRPr="00AB4AD7" w:rsidRDefault="00400F04" w:rsidP="00AB4AD7">
      <w:pPr>
        <w:spacing w:before="0" w:after="0"/>
        <w:jc w:val="center"/>
        <w:rPr>
          <w:sz w:val="21"/>
          <w:shd w:val="clear" w:color="auto" w:fill="auto"/>
        </w:rPr>
      </w:pPr>
      <w:r>
        <w:rPr>
          <w:rFonts w:hint="eastAsia"/>
          <w:sz w:val="21"/>
          <w:shd w:val="clear" w:color="auto" w:fill="auto"/>
        </w:rPr>
        <w:lastRenderedPageBreak/>
        <w:t>3</w:t>
      </w:r>
      <w:r w:rsidR="00AB4AD7" w:rsidRPr="00AB4AD7">
        <w:rPr>
          <w:rFonts w:hint="eastAsia"/>
          <w:sz w:val="21"/>
          <w:shd w:val="clear" w:color="auto" w:fill="auto"/>
        </w:rPr>
        <w:t>.1.4统计管理顺序图</w:t>
      </w:r>
    </w:p>
    <w:p w14:paraId="1678602A" w14:textId="7D95A5AE" w:rsidR="00AB4AD7" w:rsidRDefault="001B1FDC" w:rsidP="001B1FDC">
      <w:pPr>
        <w:pStyle w:val="1"/>
      </w:pPr>
      <w:bookmarkStart w:id="18" w:name="_Toc9613768"/>
      <w:r>
        <w:rPr>
          <w:rFonts w:hint="eastAsia"/>
        </w:rPr>
        <w:t>4、功能模块设计</w:t>
      </w:r>
      <w:bookmarkEnd w:id="18"/>
    </w:p>
    <w:p w14:paraId="7101F460" w14:textId="6F98B85E" w:rsidR="001B1FDC" w:rsidRDefault="001B1FDC" w:rsidP="008B5F2B">
      <w:pPr>
        <w:ind w:firstLineChars="200" w:firstLine="480"/>
      </w:pPr>
      <w:r>
        <w:rPr>
          <w:rFonts w:hint="eastAsia"/>
        </w:rPr>
        <w:t>整体的功能模块设计详细说明在下方列出。</w:t>
      </w:r>
    </w:p>
    <w:p w14:paraId="552D1556" w14:textId="53E1413D" w:rsidR="001B1FDC" w:rsidRDefault="001B1FDC" w:rsidP="001B1FDC">
      <w:pPr>
        <w:pStyle w:val="2"/>
      </w:pPr>
      <w:bookmarkStart w:id="19" w:name="_Toc9613769"/>
      <w:r>
        <w:rPr>
          <w:rFonts w:hint="eastAsia"/>
        </w:rPr>
        <w:t>4.1</w:t>
      </w:r>
      <w:r>
        <w:t>应收账款</w:t>
      </w:r>
      <w:r w:rsidR="005A05C9">
        <w:rPr>
          <w:rFonts w:hint="eastAsia"/>
        </w:rPr>
        <w:t>主</w:t>
      </w:r>
      <w:r>
        <w:t>页面</w:t>
      </w:r>
      <w:bookmarkEnd w:id="19"/>
    </w:p>
    <w:p w14:paraId="3D985F95" w14:textId="77777777" w:rsidR="001B1FDC" w:rsidRDefault="001B1FDC" w:rsidP="00E866A6">
      <w:pPr>
        <w:ind w:firstLineChars="200" w:firstLine="480"/>
      </w:pPr>
      <w:r>
        <w:rPr>
          <w:rFonts w:hint="eastAsia"/>
        </w:rPr>
        <w:t>调用背景：</w:t>
      </w:r>
    </w:p>
    <w:p w14:paraId="19979AB8" w14:textId="6100A01E" w:rsidR="001B1FDC" w:rsidRDefault="001B1FDC" w:rsidP="00E866A6">
      <w:pPr>
        <w:ind w:firstLineChars="400" w:firstLine="960"/>
      </w:pPr>
      <w:r>
        <w:t>当资金方在首页上方导航栏点击“应收账款”后会跳转到此页面</w:t>
      </w:r>
      <w:r w:rsidR="00E33B7E">
        <w:rPr>
          <w:rFonts w:hint="eastAsia"/>
        </w:rPr>
        <w:t>。</w:t>
      </w:r>
    </w:p>
    <w:p w14:paraId="6817322C" w14:textId="77777777" w:rsidR="001B1FDC" w:rsidRDefault="001B1FDC" w:rsidP="00E866A6">
      <w:pPr>
        <w:ind w:firstLineChars="200" w:firstLine="480"/>
      </w:pPr>
      <w:r>
        <w:rPr>
          <w:rFonts w:hint="eastAsia"/>
        </w:rPr>
        <w:t>页面组成：</w:t>
      </w:r>
    </w:p>
    <w:p w14:paraId="09A3EEF4" w14:textId="05E944CA" w:rsidR="00973090" w:rsidRDefault="001B1FDC" w:rsidP="00973090">
      <w:pPr>
        <w:ind w:leftChars="200" w:left="480" w:firstLineChars="200" w:firstLine="480"/>
      </w:pPr>
      <w:r>
        <w:rPr>
          <w:rFonts w:hint="eastAsia"/>
        </w:rPr>
        <w:t>左侧导航栏是“应收账款融资”、“应收账款管理”、“贷后管理”、“统计管理”列表</w:t>
      </w:r>
      <w:r w:rsidR="00E33B7E">
        <w:rPr>
          <w:rFonts w:hint="eastAsia"/>
        </w:rPr>
        <w:t>。</w:t>
      </w:r>
    </w:p>
    <w:p w14:paraId="16DACD07" w14:textId="6AC1032E" w:rsidR="00973090" w:rsidRDefault="00973090" w:rsidP="00973090">
      <w:pPr>
        <w:ind w:leftChars="200" w:left="480" w:firstLineChars="200" w:firstLine="480"/>
      </w:pPr>
      <w:r>
        <w:rPr>
          <w:rFonts w:hint="eastAsia"/>
        </w:rPr>
        <w:t>上侧导航栏为“首页”、“融资申请”、“出款申请”、“应收账款”、“客户管理”、“风控管理”、“合同管理”以及“合同管理”八大导航主题。</w:t>
      </w:r>
    </w:p>
    <w:p w14:paraId="37C5B493" w14:textId="20F8DAA9" w:rsidR="001B1FDC" w:rsidRDefault="001B1FDC" w:rsidP="003518C9">
      <w:pPr>
        <w:ind w:leftChars="200" w:left="480" w:firstLineChars="200" w:firstLine="480"/>
      </w:pPr>
      <w:r>
        <w:rPr>
          <w:rFonts w:hint="eastAsia"/>
        </w:rPr>
        <w:t>中间部分是“所有业务”列表，将列出资金方所有的业务编号、企业名称、产品名称</w:t>
      </w:r>
      <w:r w:rsidR="00E33B7E">
        <w:rPr>
          <w:rFonts w:hint="eastAsia"/>
        </w:rPr>
        <w:t>。</w:t>
      </w:r>
    </w:p>
    <w:p w14:paraId="36AD4B63" w14:textId="77777777" w:rsidR="001B1FDC" w:rsidRDefault="001B1FDC" w:rsidP="00E866A6">
      <w:pPr>
        <w:ind w:firstLineChars="200" w:firstLine="480"/>
      </w:pPr>
      <w:r>
        <w:rPr>
          <w:rFonts w:hint="eastAsia"/>
        </w:rPr>
        <w:t>调用描述：</w:t>
      </w:r>
    </w:p>
    <w:p w14:paraId="3131EE0E" w14:textId="322A6F34" w:rsidR="001B1FDC" w:rsidRDefault="001B1FDC" w:rsidP="00B860E9">
      <w:pPr>
        <w:ind w:firstLineChars="400" w:firstLine="960"/>
      </w:pPr>
      <w:r>
        <w:rPr>
          <w:rFonts w:hint="eastAsia"/>
        </w:rPr>
        <w:t>（</w:t>
      </w:r>
      <w:r>
        <w:t>1）当资金方在首页上方导航栏点击“应收账款”后会跳转到此页面</w:t>
      </w:r>
      <w:r w:rsidR="00E33B7E">
        <w:rPr>
          <w:rFonts w:hint="eastAsia"/>
        </w:rPr>
        <w:t>。</w:t>
      </w:r>
    </w:p>
    <w:p w14:paraId="638667CD" w14:textId="7DF4C4AF" w:rsidR="001B1FDC" w:rsidRDefault="001B1FDC" w:rsidP="00B860E9">
      <w:pPr>
        <w:ind w:leftChars="200" w:left="480" w:firstLineChars="200" w:firstLine="480"/>
      </w:pPr>
      <w:r>
        <w:rPr>
          <w:rFonts w:hint="eastAsia"/>
        </w:rPr>
        <w:t>（</w:t>
      </w:r>
      <w:r>
        <w:t>2）当资金方处于“出款申请”或“融资申请”时，点击“应收账款”会跳转到此页面</w:t>
      </w:r>
      <w:r w:rsidR="00E33B7E">
        <w:rPr>
          <w:rFonts w:hint="eastAsia"/>
        </w:rPr>
        <w:t>。</w:t>
      </w:r>
    </w:p>
    <w:p w14:paraId="3648FFB6" w14:textId="4E7028A2" w:rsidR="001B1FDC" w:rsidRDefault="005A05C9" w:rsidP="005A05C9">
      <w:pPr>
        <w:pStyle w:val="2"/>
      </w:pPr>
      <w:bookmarkStart w:id="20" w:name="_Toc9613770"/>
      <w:r>
        <w:rPr>
          <w:rFonts w:hint="eastAsia"/>
        </w:rPr>
        <w:t>4</w:t>
      </w:r>
      <w:r w:rsidR="001B1FDC">
        <w:t>.2</w:t>
      </w:r>
      <w:r w:rsidR="001B1FDC">
        <w:t>应收账款融资</w:t>
      </w:r>
      <w:bookmarkEnd w:id="20"/>
    </w:p>
    <w:p w14:paraId="2986B399" w14:textId="442A9AEF" w:rsidR="001B1FDC" w:rsidRDefault="00E067FD" w:rsidP="00E067FD">
      <w:pPr>
        <w:pStyle w:val="3"/>
      </w:pPr>
      <w:bookmarkStart w:id="21" w:name="_Toc9613771"/>
      <w:r>
        <w:rPr>
          <w:rFonts w:hint="eastAsia"/>
        </w:rPr>
        <w:t>4</w:t>
      </w:r>
      <w:r w:rsidR="001B1FDC">
        <w:t>.2.1 应收账款融资</w:t>
      </w:r>
      <w:r>
        <w:rPr>
          <w:rFonts w:hint="eastAsia"/>
        </w:rPr>
        <w:t>页面</w:t>
      </w:r>
      <w:bookmarkEnd w:id="21"/>
    </w:p>
    <w:p w14:paraId="2FA4BD30" w14:textId="77777777" w:rsidR="001B1FDC" w:rsidRDefault="001B1FDC" w:rsidP="00E067FD">
      <w:pPr>
        <w:ind w:firstLineChars="200" w:firstLine="480"/>
      </w:pPr>
      <w:r>
        <w:rPr>
          <w:rFonts w:hint="eastAsia"/>
        </w:rPr>
        <w:t>调用背景：</w:t>
      </w:r>
    </w:p>
    <w:p w14:paraId="5DFAB4A6" w14:textId="36628E2A" w:rsidR="001B1FDC" w:rsidRDefault="001B1FDC" w:rsidP="00E067FD">
      <w:pPr>
        <w:ind w:leftChars="200" w:left="480" w:firstLineChars="200" w:firstLine="480"/>
      </w:pPr>
      <w:r>
        <w:rPr>
          <w:rFonts w:hint="eastAsia"/>
        </w:rPr>
        <w:t>当点击导航栏“应收账款”后，点击左侧导航栏“应收账款融资”按钮</w:t>
      </w:r>
      <w:r>
        <w:rPr>
          <w:rFonts w:hint="eastAsia"/>
        </w:rPr>
        <w:lastRenderedPageBreak/>
        <w:t>时跳转到此页面</w:t>
      </w:r>
      <w:r w:rsidR="00E33B7E">
        <w:rPr>
          <w:rFonts w:hint="eastAsia"/>
        </w:rPr>
        <w:t>。</w:t>
      </w:r>
    </w:p>
    <w:p w14:paraId="75F138D1" w14:textId="77777777" w:rsidR="001B1FDC" w:rsidRDefault="001B1FDC" w:rsidP="00E067FD">
      <w:pPr>
        <w:ind w:firstLineChars="200" w:firstLine="480"/>
      </w:pPr>
      <w:r>
        <w:rPr>
          <w:rFonts w:hint="eastAsia"/>
        </w:rPr>
        <w:t>页面组成：</w:t>
      </w:r>
    </w:p>
    <w:p w14:paraId="421D9513" w14:textId="764E56BD" w:rsidR="001B1FDC" w:rsidRDefault="001B1FDC" w:rsidP="00E067FD">
      <w:pPr>
        <w:ind w:leftChars="200" w:left="480" w:firstLineChars="200" w:firstLine="480"/>
      </w:pPr>
      <w:r>
        <w:rPr>
          <w:rFonts w:hint="eastAsia"/>
        </w:rPr>
        <w:t>左侧导航栏和上侧导航同应收账款</w:t>
      </w:r>
      <w:r w:rsidR="005A01D2">
        <w:rPr>
          <w:rFonts w:hint="eastAsia"/>
        </w:rPr>
        <w:t>主</w:t>
      </w:r>
      <w:r>
        <w:rPr>
          <w:rFonts w:hint="eastAsia"/>
        </w:rPr>
        <w:t>页面，中间部分包含了企业融资申请的记录列表，可查询新增融资状况、放款和还款的状况</w:t>
      </w:r>
      <w:r w:rsidR="00E33B7E">
        <w:rPr>
          <w:rFonts w:hint="eastAsia"/>
        </w:rPr>
        <w:t>。</w:t>
      </w:r>
    </w:p>
    <w:p w14:paraId="03ECCA28" w14:textId="77777777" w:rsidR="001B1FDC" w:rsidRDefault="001B1FDC" w:rsidP="00E067FD">
      <w:pPr>
        <w:ind w:firstLineChars="200" w:firstLine="480"/>
      </w:pPr>
      <w:r>
        <w:rPr>
          <w:rFonts w:hint="eastAsia"/>
        </w:rPr>
        <w:t>调用描述：</w:t>
      </w:r>
    </w:p>
    <w:p w14:paraId="2E140240" w14:textId="117CA839" w:rsidR="001B1FDC" w:rsidRDefault="001B1FDC" w:rsidP="00E067FD">
      <w:pPr>
        <w:ind w:firstLineChars="400" w:firstLine="960"/>
      </w:pPr>
      <w:r>
        <w:rPr>
          <w:rFonts w:hint="eastAsia"/>
        </w:rPr>
        <w:t>用户在点击企业融资申请记录后，跳转到企业融资申请详细内容页面</w:t>
      </w:r>
      <w:r w:rsidR="00E33B7E">
        <w:rPr>
          <w:rFonts w:hint="eastAsia"/>
        </w:rPr>
        <w:t>。</w:t>
      </w:r>
    </w:p>
    <w:p w14:paraId="50A7210C" w14:textId="5288F4FE" w:rsidR="001B1FDC" w:rsidRDefault="00E067FD" w:rsidP="00E067FD">
      <w:pPr>
        <w:pStyle w:val="3"/>
      </w:pPr>
      <w:bookmarkStart w:id="22" w:name="_Toc9613772"/>
      <w:r>
        <w:rPr>
          <w:rFonts w:hint="eastAsia"/>
        </w:rPr>
        <w:t>4</w:t>
      </w:r>
      <w:r w:rsidR="001B1FDC">
        <w:t>.2.2企业融资申请详细内容页面</w:t>
      </w:r>
      <w:bookmarkEnd w:id="22"/>
    </w:p>
    <w:p w14:paraId="36ABB45C" w14:textId="77777777" w:rsidR="001B1FDC" w:rsidRDefault="001B1FDC" w:rsidP="00E067FD">
      <w:pPr>
        <w:ind w:firstLineChars="200" w:firstLine="480"/>
      </w:pPr>
      <w:r>
        <w:rPr>
          <w:rFonts w:hint="eastAsia"/>
        </w:rPr>
        <w:t>调用背景：</w:t>
      </w:r>
    </w:p>
    <w:p w14:paraId="7432EF95" w14:textId="087BD3E5" w:rsidR="001B1FDC" w:rsidRDefault="001B1FDC" w:rsidP="00E067FD">
      <w:pPr>
        <w:ind w:firstLineChars="400" w:firstLine="960"/>
      </w:pPr>
      <w:r>
        <w:rPr>
          <w:rFonts w:hint="eastAsia"/>
        </w:rPr>
        <w:t>当在“应收账款融资”页面时，点击列表中的应收账款，跳转到此页面</w:t>
      </w:r>
      <w:r w:rsidR="00E33B7E">
        <w:rPr>
          <w:rFonts w:hint="eastAsia"/>
        </w:rPr>
        <w:t>。</w:t>
      </w:r>
    </w:p>
    <w:p w14:paraId="611E0FE1" w14:textId="77777777" w:rsidR="001B1FDC" w:rsidRDefault="001B1FDC" w:rsidP="00E067FD">
      <w:pPr>
        <w:ind w:firstLineChars="200" w:firstLine="480"/>
      </w:pPr>
      <w:r>
        <w:rPr>
          <w:rFonts w:hint="eastAsia"/>
        </w:rPr>
        <w:t>页面组成：</w:t>
      </w:r>
    </w:p>
    <w:p w14:paraId="5954022E" w14:textId="2CD1D241" w:rsidR="001B1FDC" w:rsidRDefault="001B1FDC" w:rsidP="00E067FD">
      <w:pPr>
        <w:ind w:leftChars="200" w:left="480" w:firstLineChars="200" w:firstLine="480"/>
      </w:pPr>
      <w:r>
        <w:rPr>
          <w:rFonts w:hint="eastAsia"/>
        </w:rPr>
        <w:t>左侧导航栏和上侧导航同应收账款</w:t>
      </w:r>
      <w:r w:rsidR="005A01D2">
        <w:rPr>
          <w:rFonts w:hint="eastAsia"/>
        </w:rPr>
        <w:t>主</w:t>
      </w:r>
      <w:r>
        <w:rPr>
          <w:rFonts w:hint="eastAsia"/>
        </w:rPr>
        <w:t>页面，中间为企业融资记录申请具体内容，包括企业融资记录的业务编号、企业名称、产品名称等其他各项具体信息</w:t>
      </w:r>
      <w:r w:rsidR="00E33B7E">
        <w:rPr>
          <w:rFonts w:hint="eastAsia"/>
        </w:rPr>
        <w:t>。</w:t>
      </w:r>
    </w:p>
    <w:p w14:paraId="06E47794" w14:textId="77777777" w:rsidR="001B1FDC" w:rsidRDefault="001B1FDC" w:rsidP="001B1FDC"/>
    <w:p w14:paraId="05CC2C94" w14:textId="46188130" w:rsidR="001B1FDC" w:rsidRDefault="00973622" w:rsidP="00973622">
      <w:pPr>
        <w:pStyle w:val="2"/>
      </w:pPr>
      <w:bookmarkStart w:id="23" w:name="_Toc9613773"/>
      <w:r>
        <w:rPr>
          <w:rFonts w:hint="eastAsia"/>
        </w:rPr>
        <w:t>4</w:t>
      </w:r>
      <w:r w:rsidR="001B1FDC">
        <w:t>.3</w:t>
      </w:r>
      <w:r w:rsidR="001B1FDC">
        <w:t>应收账款管理</w:t>
      </w:r>
      <w:bookmarkEnd w:id="23"/>
    </w:p>
    <w:p w14:paraId="04D6EC02" w14:textId="10C770A4" w:rsidR="001B1FDC" w:rsidRDefault="00973622" w:rsidP="00973622">
      <w:pPr>
        <w:pStyle w:val="3"/>
      </w:pPr>
      <w:bookmarkStart w:id="24" w:name="_Toc9613774"/>
      <w:r>
        <w:rPr>
          <w:rFonts w:hint="eastAsia"/>
        </w:rPr>
        <w:t>4</w:t>
      </w:r>
      <w:r w:rsidR="001B1FDC">
        <w:t>.3.1 应收账款管理</w:t>
      </w:r>
      <w:r w:rsidR="00C31862">
        <w:rPr>
          <w:rFonts w:hint="eastAsia"/>
        </w:rPr>
        <w:t>页面</w:t>
      </w:r>
      <w:bookmarkEnd w:id="24"/>
    </w:p>
    <w:p w14:paraId="4428ABB8" w14:textId="77777777" w:rsidR="001B1FDC" w:rsidRDefault="001B1FDC" w:rsidP="00973622">
      <w:pPr>
        <w:ind w:firstLineChars="200" w:firstLine="480"/>
      </w:pPr>
      <w:r>
        <w:rPr>
          <w:rFonts w:hint="eastAsia"/>
        </w:rPr>
        <w:t>调用背景：</w:t>
      </w:r>
    </w:p>
    <w:p w14:paraId="67508503" w14:textId="5B537C3B" w:rsidR="001B1FDC" w:rsidRDefault="001B1FDC" w:rsidP="00973622">
      <w:pPr>
        <w:ind w:leftChars="200" w:left="480" w:firstLineChars="200" w:firstLine="480"/>
      </w:pPr>
      <w:r>
        <w:rPr>
          <w:rFonts w:hint="eastAsia"/>
        </w:rPr>
        <w:t>当点击导航栏“应收账款”后，点击左侧导航栏“应收账款管理”按钮时跳转到此页面</w:t>
      </w:r>
      <w:r w:rsidR="00E33B7E">
        <w:rPr>
          <w:rFonts w:hint="eastAsia"/>
        </w:rPr>
        <w:t>。</w:t>
      </w:r>
    </w:p>
    <w:p w14:paraId="170BB5C2" w14:textId="77777777" w:rsidR="001B1FDC" w:rsidRDefault="001B1FDC" w:rsidP="00973622">
      <w:pPr>
        <w:ind w:firstLineChars="200" w:firstLine="480"/>
      </w:pPr>
      <w:r>
        <w:rPr>
          <w:rFonts w:hint="eastAsia"/>
        </w:rPr>
        <w:t>页面组成：</w:t>
      </w:r>
    </w:p>
    <w:p w14:paraId="37489C02" w14:textId="1268D8D7" w:rsidR="001B1FDC" w:rsidRDefault="001B1FDC" w:rsidP="00973622">
      <w:pPr>
        <w:ind w:leftChars="200" w:left="480" w:firstLineChars="200" w:firstLine="480"/>
      </w:pPr>
      <w:r>
        <w:rPr>
          <w:rFonts w:hint="eastAsia"/>
        </w:rPr>
        <w:t>左侧导航栏和上侧导航同应收账款</w:t>
      </w:r>
      <w:r w:rsidR="005A01D2">
        <w:rPr>
          <w:rFonts w:hint="eastAsia"/>
        </w:rPr>
        <w:t>主</w:t>
      </w:r>
      <w:r>
        <w:rPr>
          <w:rFonts w:hint="eastAsia"/>
        </w:rPr>
        <w:t>页面，中间为资金方应收账款列表，包含应收账款的业务编号、企业名称、产品名称</w:t>
      </w:r>
      <w:r w:rsidR="00E33B7E">
        <w:rPr>
          <w:rFonts w:hint="eastAsia"/>
        </w:rPr>
        <w:t>。</w:t>
      </w:r>
    </w:p>
    <w:p w14:paraId="7795CBF8" w14:textId="77777777" w:rsidR="001B1FDC" w:rsidRDefault="001B1FDC" w:rsidP="00EC5597">
      <w:pPr>
        <w:ind w:firstLineChars="200" w:firstLine="480"/>
      </w:pPr>
      <w:r>
        <w:rPr>
          <w:rFonts w:hint="eastAsia"/>
        </w:rPr>
        <w:t>调用描述：</w:t>
      </w:r>
    </w:p>
    <w:p w14:paraId="48BEE1BA" w14:textId="1B0E65EC" w:rsidR="001B1FDC" w:rsidRDefault="001B1FDC" w:rsidP="00EC5597">
      <w:pPr>
        <w:ind w:firstLineChars="400" w:firstLine="960"/>
      </w:pPr>
      <w:r>
        <w:rPr>
          <w:rFonts w:hint="eastAsia"/>
        </w:rPr>
        <w:lastRenderedPageBreak/>
        <w:t>用户在点击业务后，跳转到应收账款详细内容页面</w:t>
      </w:r>
      <w:r w:rsidR="00E33B7E">
        <w:rPr>
          <w:rFonts w:hint="eastAsia"/>
        </w:rPr>
        <w:t>。</w:t>
      </w:r>
    </w:p>
    <w:p w14:paraId="5DE6877E" w14:textId="7A145606" w:rsidR="001B1FDC" w:rsidRDefault="00AC310A" w:rsidP="00C31862">
      <w:pPr>
        <w:pStyle w:val="3"/>
      </w:pPr>
      <w:bookmarkStart w:id="25" w:name="_Toc9613775"/>
      <w:r>
        <w:rPr>
          <w:rFonts w:hint="eastAsia"/>
        </w:rPr>
        <w:t>4</w:t>
      </w:r>
      <w:r w:rsidR="001B1FDC">
        <w:t>.3.2 应收账款详细内容页面</w:t>
      </w:r>
      <w:bookmarkEnd w:id="25"/>
    </w:p>
    <w:p w14:paraId="6FE8CE54" w14:textId="77777777" w:rsidR="001B1FDC" w:rsidRDefault="001B1FDC" w:rsidP="00C31862">
      <w:pPr>
        <w:ind w:firstLineChars="200" w:firstLine="480"/>
      </w:pPr>
      <w:r>
        <w:rPr>
          <w:rFonts w:hint="eastAsia"/>
        </w:rPr>
        <w:t>调用背景：</w:t>
      </w:r>
    </w:p>
    <w:p w14:paraId="51405963" w14:textId="655222D0" w:rsidR="001B1FDC" w:rsidRDefault="001B1FDC" w:rsidP="00C31862">
      <w:pPr>
        <w:ind w:firstLineChars="400" w:firstLine="960"/>
      </w:pPr>
      <w:r>
        <w:rPr>
          <w:rFonts w:hint="eastAsia"/>
        </w:rPr>
        <w:t>当在“应收账款管理”页面时，点击列表中的应收账款，跳转到此页面</w:t>
      </w:r>
      <w:r w:rsidR="00E33B7E">
        <w:rPr>
          <w:rFonts w:hint="eastAsia"/>
        </w:rPr>
        <w:t>。</w:t>
      </w:r>
    </w:p>
    <w:p w14:paraId="2CB201F5" w14:textId="77777777" w:rsidR="001B1FDC" w:rsidRDefault="001B1FDC" w:rsidP="00C31862">
      <w:pPr>
        <w:ind w:firstLineChars="200" w:firstLine="480"/>
      </w:pPr>
      <w:r>
        <w:rPr>
          <w:rFonts w:hint="eastAsia"/>
        </w:rPr>
        <w:t>页面组成：</w:t>
      </w:r>
    </w:p>
    <w:p w14:paraId="4401E96C" w14:textId="2E434245" w:rsidR="001B1FDC" w:rsidRDefault="001B1FDC" w:rsidP="00C31862">
      <w:pPr>
        <w:ind w:leftChars="200" w:left="480" w:firstLineChars="200" w:firstLine="480"/>
      </w:pPr>
      <w:r>
        <w:rPr>
          <w:rFonts w:hint="eastAsia"/>
        </w:rPr>
        <w:t>左侧导航栏和上侧导航同应收账款</w:t>
      </w:r>
      <w:r w:rsidR="005A01D2">
        <w:rPr>
          <w:rFonts w:hint="eastAsia"/>
        </w:rPr>
        <w:t>主</w:t>
      </w:r>
      <w:r>
        <w:rPr>
          <w:rFonts w:hint="eastAsia"/>
        </w:rPr>
        <w:t>页面，中间为应收账款具体内容，包括应收账款的业务编号、企业名称、产品名称等其他各项具体信息</w:t>
      </w:r>
      <w:r w:rsidR="00E33B7E">
        <w:rPr>
          <w:rFonts w:hint="eastAsia"/>
        </w:rPr>
        <w:t>。</w:t>
      </w:r>
    </w:p>
    <w:p w14:paraId="1864B0C6" w14:textId="401FB65E" w:rsidR="001B1FDC" w:rsidRDefault="00C31862" w:rsidP="00C31862">
      <w:pPr>
        <w:pStyle w:val="2"/>
      </w:pPr>
      <w:bookmarkStart w:id="26" w:name="_Toc9613776"/>
      <w:r>
        <w:rPr>
          <w:rFonts w:hint="eastAsia"/>
        </w:rPr>
        <w:t>4</w:t>
      </w:r>
      <w:r w:rsidR="001B1FDC">
        <w:t>.4</w:t>
      </w:r>
      <w:r w:rsidR="001B1FDC">
        <w:t>贷后管理</w:t>
      </w:r>
      <w:r w:rsidR="007F185D">
        <w:rPr>
          <w:rFonts w:hint="eastAsia"/>
        </w:rPr>
        <w:t>页面</w:t>
      </w:r>
      <w:bookmarkEnd w:id="26"/>
    </w:p>
    <w:p w14:paraId="127924DC" w14:textId="77777777" w:rsidR="001B1FDC" w:rsidRDefault="001B1FDC" w:rsidP="00C31862">
      <w:pPr>
        <w:ind w:firstLineChars="200" w:firstLine="480"/>
      </w:pPr>
      <w:r>
        <w:rPr>
          <w:rFonts w:hint="eastAsia"/>
        </w:rPr>
        <w:t>调用背景：</w:t>
      </w:r>
    </w:p>
    <w:p w14:paraId="4C87C145" w14:textId="7110D834" w:rsidR="001B1FDC" w:rsidRDefault="001B1FDC" w:rsidP="00C31862">
      <w:pPr>
        <w:ind w:leftChars="200" w:left="480" w:firstLineChars="200" w:firstLine="480"/>
      </w:pPr>
      <w:r>
        <w:rPr>
          <w:rFonts w:hint="eastAsia"/>
        </w:rPr>
        <w:t>当点击导航栏“应收账款”后，点击左侧导航栏“贷后管理”按钮时跳转到此页面</w:t>
      </w:r>
      <w:r w:rsidR="00E33B7E">
        <w:rPr>
          <w:rFonts w:hint="eastAsia"/>
        </w:rPr>
        <w:t>。</w:t>
      </w:r>
    </w:p>
    <w:p w14:paraId="0F0E5A7F" w14:textId="77777777" w:rsidR="001B1FDC" w:rsidRDefault="001B1FDC" w:rsidP="00C31862">
      <w:pPr>
        <w:ind w:firstLineChars="200" w:firstLine="480"/>
      </w:pPr>
      <w:r>
        <w:rPr>
          <w:rFonts w:hint="eastAsia"/>
        </w:rPr>
        <w:t>页面组成：</w:t>
      </w:r>
    </w:p>
    <w:p w14:paraId="34B2793A" w14:textId="4515D172" w:rsidR="001B1FDC" w:rsidRDefault="001B1FDC" w:rsidP="00C31862">
      <w:pPr>
        <w:ind w:leftChars="200" w:left="480" w:firstLineChars="200" w:firstLine="480"/>
      </w:pPr>
      <w:r>
        <w:rPr>
          <w:rFonts w:hint="eastAsia"/>
        </w:rPr>
        <w:t>左侧导航栏和上侧导航同应收账款</w:t>
      </w:r>
      <w:r w:rsidR="005A01D2">
        <w:rPr>
          <w:rFonts w:hint="eastAsia"/>
        </w:rPr>
        <w:t>主</w:t>
      </w:r>
      <w:r>
        <w:rPr>
          <w:rFonts w:hint="eastAsia"/>
        </w:rPr>
        <w:t>页面，中间部分包含了企业申请贷款后的还款情况，可对出现逾期、坏账的企业进行追讨</w:t>
      </w:r>
      <w:r w:rsidR="00E33B7E">
        <w:rPr>
          <w:rFonts w:hint="eastAsia"/>
        </w:rPr>
        <w:t>。</w:t>
      </w:r>
    </w:p>
    <w:p w14:paraId="3DE17DA9" w14:textId="77777777" w:rsidR="001B1FDC" w:rsidRDefault="001B1FDC" w:rsidP="00C31862">
      <w:pPr>
        <w:ind w:firstLineChars="200" w:firstLine="480"/>
      </w:pPr>
      <w:r>
        <w:rPr>
          <w:rFonts w:hint="eastAsia"/>
        </w:rPr>
        <w:t>调用描述：</w:t>
      </w:r>
    </w:p>
    <w:p w14:paraId="0E9EA333" w14:textId="669389AE" w:rsidR="001B1FDC" w:rsidRDefault="001B1FDC" w:rsidP="00C31862">
      <w:pPr>
        <w:ind w:leftChars="200" w:left="480" w:firstLineChars="200" w:firstLine="480"/>
      </w:pPr>
      <w:r>
        <w:rPr>
          <w:rFonts w:hint="eastAsia"/>
        </w:rPr>
        <w:t>用户在点击逾期、坏账企业的“追讨”按钮后，该交易记录会被标记“追讨”信息，提醒核心企业及时还款</w:t>
      </w:r>
      <w:r w:rsidR="00E33B7E">
        <w:rPr>
          <w:rFonts w:hint="eastAsia"/>
        </w:rPr>
        <w:t>。</w:t>
      </w:r>
    </w:p>
    <w:p w14:paraId="76E79718" w14:textId="4A549B4F" w:rsidR="001B1FDC" w:rsidRDefault="00635D1A" w:rsidP="00635D1A">
      <w:pPr>
        <w:pStyle w:val="2"/>
      </w:pPr>
      <w:bookmarkStart w:id="27" w:name="_Toc9613777"/>
      <w:r>
        <w:rPr>
          <w:rFonts w:hint="eastAsia"/>
        </w:rPr>
        <w:t>4</w:t>
      </w:r>
      <w:r w:rsidR="001B1FDC">
        <w:t>.5</w:t>
      </w:r>
      <w:r w:rsidR="001B1FDC">
        <w:t>统计管理</w:t>
      </w:r>
      <w:r w:rsidR="007F185D">
        <w:rPr>
          <w:rFonts w:hint="eastAsia"/>
        </w:rPr>
        <w:t>页面</w:t>
      </w:r>
      <w:bookmarkEnd w:id="27"/>
    </w:p>
    <w:p w14:paraId="62AB3E00" w14:textId="77777777" w:rsidR="001B1FDC" w:rsidRDefault="001B1FDC" w:rsidP="00635D1A">
      <w:pPr>
        <w:ind w:firstLineChars="200" w:firstLine="480"/>
      </w:pPr>
      <w:r>
        <w:rPr>
          <w:rFonts w:hint="eastAsia"/>
        </w:rPr>
        <w:t>调用背景：</w:t>
      </w:r>
    </w:p>
    <w:p w14:paraId="5E766442" w14:textId="552AD0A7" w:rsidR="001B1FDC" w:rsidRDefault="001B1FDC" w:rsidP="00635D1A">
      <w:pPr>
        <w:ind w:leftChars="200" w:left="480" w:firstLineChars="200" w:firstLine="480"/>
      </w:pPr>
      <w:r>
        <w:rPr>
          <w:rFonts w:hint="eastAsia"/>
        </w:rPr>
        <w:t>当点击导航栏“应收账款”后，点击左侧导航栏“统计管理”按钮时跳转到此页面</w:t>
      </w:r>
      <w:r w:rsidR="00E33B7E">
        <w:rPr>
          <w:rFonts w:hint="eastAsia"/>
        </w:rPr>
        <w:t>。</w:t>
      </w:r>
    </w:p>
    <w:p w14:paraId="7EF12525" w14:textId="77777777" w:rsidR="001B1FDC" w:rsidRDefault="001B1FDC" w:rsidP="00635D1A">
      <w:pPr>
        <w:ind w:firstLineChars="200" w:firstLine="480"/>
      </w:pPr>
      <w:r>
        <w:rPr>
          <w:rFonts w:hint="eastAsia"/>
        </w:rPr>
        <w:t>页面组成：</w:t>
      </w:r>
    </w:p>
    <w:p w14:paraId="77AE33BD" w14:textId="79769479" w:rsidR="001B1FDC" w:rsidRDefault="001B1FDC" w:rsidP="00635D1A">
      <w:pPr>
        <w:ind w:leftChars="200" w:left="480" w:firstLineChars="200" w:firstLine="480"/>
      </w:pPr>
      <w:r>
        <w:rPr>
          <w:rFonts w:hint="eastAsia"/>
        </w:rPr>
        <w:lastRenderedPageBreak/>
        <w:t>左侧导航栏和上侧导航同应收账款</w:t>
      </w:r>
      <w:r w:rsidR="005A01D2">
        <w:rPr>
          <w:rFonts w:hint="eastAsia"/>
        </w:rPr>
        <w:t>主</w:t>
      </w:r>
      <w:r>
        <w:rPr>
          <w:rFonts w:hint="eastAsia"/>
        </w:rPr>
        <w:t>页面，</w:t>
      </w:r>
      <w:proofErr w:type="gramStart"/>
      <w:r>
        <w:rPr>
          <w:rFonts w:hint="eastAsia"/>
        </w:rPr>
        <w:t>中间部分对资金</w:t>
      </w:r>
      <w:proofErr w:type="gramEnd"/>
      <w:r>
        <w:rPr>
          <w:rFonts w:hint="eastAsia"/>
        </w:rPr>
        <w:t>方的贷款业务进行业务统计，有助于了解每月、每个季度、每年业务的开展情况</w:t>
      </w:r>
      <w:r w:rsidR="00E33B7E">
        <w:rPr>
          <w:rFonts w:hint="eastAsia"/>
        </w:rPr>
        <w:t>。</w:t>
      </w:r>
    </w:p>
    <w:p w14:paraId="75E99D05" w14:textId="2E13CD02" w:rsidR="001154B3" w:rsidRDefault="001154B3" w:rsidP="001154B3">
      <w:pPr>
        <w:pStyle w:val="2"/>
      </w:pPr>
      <w:bookmarkStart w:id="28" w:name="_Toc9613778"/>
      <w:r>
        <w:rPr>
          <w:rFonts w:hint="eastAsia"/>
        </w:rPr>
        <w:t>4.6</w:t>
      </w:r>
      <w:r>
        <w:rPr>
          <w:rFonts w:hint="eastAsia"/>
        </w:rPr>
        <w:t>客户管理</w:t>
      </w:r>
      <w:r w:rsidR="007F185D">
        <w:rPr>
          <w:rFonts w:hint="eastAsia"/>
        </w:rPr>
        <w:t>页面</w:t>
      </w:r>
      <w:bookmarkEnd w:id="28"/>
    </w:p>
    <w:p w14:paraId="4429A2E2" w14:textId="77777777" w:rsidR="001154B3" w:rsidRDefault="001154B3" w:rsidP="005F721C">
      <w:pPr>
        <w:ind w:firstLineChars="200" w:firstLine="480"/>
      </w:pPr>
      <w:r>
        <w:rPr>
          <w:rFonts w:hint="eastAsia"/>
        </w:rPr>
        <w:t>调用背景：</w:t>
      </w:r>
    </w:p>
    <w:p w14:paraId="0C5A8DAC" w14:textId="3E58BC67" w:rsidR="001154B3" w:rsidRDefault="001154B3" w:rsidP="005F721C">
      <w:pPr>
        <w:ind w:firstLineChars="400" w:firstLine="960"/>
      </w:pPr>
      <w:r>
        <w:t>由管理员在主页导航栏点击“客户管理”进入。</w:t>
      </w:r>
    </w:p>
    <w:p w14:paraId="2F9B81C0" w14:textId="77777777" w:rsidR="001154B3" w:rsidRDefault="001154B3" w:rsidP="005F721C">
      <w:pPr>
        <w:ind w:firstLineChars="200" w:firstLine="480"/>
      </w:pPr>
      <w:r>
        <w:rPr>
          <w:rFonts w:hint="eastAsia"/>
        </w:rPr>
        <w:t>页面组成：</w:t>
      </w:r>
    </w:p>
    <w:p w14:paraId="7BCD777E" w14:textId="77777777" w:rsidR="001154B3" w:rsidRDefault="001154B3" w:rsidP="005F721C">
      <w:pPr>
        <w:ind w:leftChars="200" w:left="480" w:firstLineChars="200" w:firstLine="480"/>
      </w:pPr>
      <w:r>
        <w:rPr>
          <w:rFonts w:hint="eastAsia"/>
        </w:rPr>
        <w:t>上侧导航栏为“首页”、“融资申请”、“出款申请”、“应收账款”、“客户管理”、“风控管理”、“合同管理”以及“合同管理”八大导航主题。</w:t>
      </w:r>
    </w:p>
    <w:p w14:paraId="146E0753" w14:textId="77777777" w:rsidR="001154B3" w:rsidRDefault="001154B3" w:rsidP="005F721C">
      <w:pPr>
        <w:ind w:leftChars="200" w:left="480" w:firstLineChars="200" w:firstLine="480"/>
      </w:pPr>
      <w:r>
        <w:rPr>
          <w:rFonts w:hint="eastAsia"/>
        </w:rPr>
        <w:t>下面一行为功能操作区，第一行是三个操作按钮，包括“修改”、</w:t>
      </w:r>
      <w:r>
        <w:t xml:space="preserve"> “冻结”和“启用”。它的右边是一个搜索框，用于查找指定名字的企业。</w:t>
      </w:r>
    </w:p>
    <w:p w14:paraId="4F8F2445" w14:textId="3D205A24" w:rsidR="001154B3" w:rsidRDefault="001154B3" w:rsidP="005F721C">
      <w:pPr>
        <w:ind w:leftChars="200" w:left="480" w:firstLineChars="200" w:firstLine="480"/>
      </w:pPr>
      <w:r>
        <w:rPr>
          <w:rFonts w:hint="eastAsia"/>
        </w:rPr>
        <w:t>下面的表格为客户信息表，记录所有授信企业、核心企业的信息。比如</w:t>
      </w:r>
      <w:r>
        <w:t>ID、用户名、公司名称、公司地址、当前状态。每行的首列是</w:t>
      </w:r>
      <w:proofErr w:type="gramStart"/>
      <w:r>
        <w:t>可勾选的</w:t>
      </w:r>
      <w:proofErr w:type="gramEnd"/>
      <w:r>
        <w:t>方框，</w:t>
      </w:r>
      <w:proofErr w:type="gramStart"/>
      <w:r>
        <w:t>勾选后方</w:t>
      </w:r>
      <w:proofErr w:type="gramEnd"/>
      <w:r>
        <w:t>可进行操作。</w:t>
      </w:r>
    </w:p>
    <w:p w14:paraId="0D364F8F" w14:textId="77777777" w:rsidR="001154B3" w:rsidRDefault="001154B3" w:rsidP="005F721C">
      <w:pPr>
        <w:ind w:firstLineChars="200" w:firstLine="480"/>
      </w:pPr>
      <w:r>
        <w:rPr>
          <w:rFonts w:hint="eastAsia"/>
        </w:rPr>
        <w:t>功能：</w:t>
      </w:r>
    </w:p>
    <w:p w14:paraId="1D2EF80A" w14:textId="3518FDF0" w:rsidR="001154B3" w:rsidRDefault="001154B3" w:rsidP="005F721C">
      <w:pPr>
        <w:ind w:leftChars="200" w:left="480" w:firstLineChars="200" w:firstLine="480"/>
      </w:pPr>
      <w:r>
        <w:t>可对所有贷款申请通过的授信企业、核心企业进行管理，</w:t>
      </w:r>
      <w:proofErr w:type="gramStart"/>
      <w:r>
        <w:t>当授信</w:t>
      </w:r>
      <w:proofErr w:type="gramEnd"/>
      <w:r>
        <w:t>企业</w:t>
      </w:r>
      <w:r w:rsidR="005F721C">
        <w:rPr>
          <w:rFonts w:hint="eastAsia"/>
        </w:rPr>
        <w:t>、</w:t>
      </w:r>
      <w:r>
        <w:t>核心企业出现异常问题时可发起审查，当出现严重问题时可进行黑名单处理。</w:t>
      </w:r>
    </w:p>
    <w:p w14:paraId="4C335EA2" w14:textId="77777777" w:rsidR="001154B3" w:rsidRDefault="001154B3" w:rsidP="002D3A39">
      <w:pPr>
        <w:ind w:firstLineChars="200" w:firstLine="480"/>
      </w:pPr>
      <w:r>
        <w:rPr>
          <w:rFonts w:hint="eastAsia"/>
        </w:rPr>
        <w:t>详细功能：</w:t>
      </w:r>
    </w:p>
    <w:p w14:paraId="69C255C0" w14:textId="77777777" w:rsidR="001154B3" w:rsidRDefault="001154B3" w:rsidP="002D3A39">
      <w:pPr>
        <w:ind w:firstLineChars="200" w:firstLine="480"/>
      </w:pPr>
      <w:r>
        <w:rPr>
          <w:rFonts w:hint="eastAsia"/>
        </w:rPr>
        <w:t>（</w:t>
      </w:r>
      <w:r>
        <w:t>1）</w:t>
      </w:r>
      <w:r>
        <w:tab/>
        <w:t>管理员在导航栏点击“客户管理”进入客户管理页面。</w:t>
      </w:r>
    </w:p>
    <w:p w14:paraId="5F608BFA" w14:textId="77777777" w:rsidR="001154B3" w:rsidRDefault="001154B3" w:rsidP="002D3A39">
      <w:pPr>
        <w:ind w:leftChars="200" w:left="480"/>
      </w:pPr>
      <w:r>
        <w:rPr>
          <w:rFonts w:hint="eastAsia"/>
        </w:rPr>
        <w:t>（</w:t>
      </w:r>
      <w:r>
        <w:t>2）</w:t>
      </w:r>
      <w:r>
        <w:tab/>
        <w:t>默认显示所有企业信息，管理员可以在功能</w:t>
      </w:r>
      <w:proofErr w:type="gramStart"/>
      <w:r>
        <w:t>操作区</w:t>
      </w:r>
      <w:proofErr w:type="gramEnd"/>
      <w:r>
        <w:t>的搜索框检索，得到自己想查询的企业的信息。</w:t>
      </w:r>
    </w:p>
    <w:p w14:paraId="15E6DEDF" w14:textId="77777777" w:rsidR="001154B3" w:rsidRDefault="001154B3" w:rsidP="002D3A39">
      <w:pPr>
        <w:ind w:leftChars="200" w:left="480"/>
      </w:pPr>
      <w:r>
        <w:rPr>
          <w:rFonts w:hint="eastAsia"/>
        </w:rPr>
        <w:t>（</w:t>
      </w:r>
      <w:r>
        <w:t>3）</w:t>
      </w:r>
      <w:r>
        <w:tab/>
        <w:t>如果想对某个企业进行操作，需要先把该客户信息表中该企业所在行第一列的</w:t>
      </w:r>
      <w:proofErr w:type="gramStart"/>
      <w:r>
        <w:t>可勾选框</w:t>
      </w:r>
      <w:proofErr w:type="gramEnd"/>
      <w:r>
        <w:t>选中，再在功能</w:t>
      </w:r>
      <w:proofErr w:type="gramStart"/>
      <w:r>
        <w:t>操作区</w:t>
      </w:r>
      <w:proofErr w:type="gramEnd"/>
      <w:r>
        <w:t>那一行选择想要进行的操作，包括“修改”、 “冻结”和“启用”。</w:t>
      </w:r>
    </w:p>
    <w:p w14:paraId="5500DDD0" w14:textId="77777777" w:rsidR="001154B3" w:rsidRDefault="001154B3" w:rsidP="002D3A39">
      <w:pPr>
        <w:ind w:leftChars="200" w:left="480"/>
      </w:pPr>
      <w:r>
        <w:rPr>
          <w:rFonts w:hint="eastAsia"/>
        </w:rPr>
        <w:t>（</w:t>
      </w:r>
      <w:r>
        <w:t>4）</w:t>
      </w:r>
      <w:r>
        <w:tab/>
        <w:t>对企业进行“修改”操作，可以修改授信企业、核心企业的用户名、公司名称、公司地址。</w:t>
      </w:r>
    </w:p>
    <w:p w14:paraId="1D4A555F" w14:textId="77777777" w:rsidR="001154B3" w:rsidRDefault="001154B3" w:rsidP="002D3A39">
      <w:pPr>
        <w:ind w:firstLineChars="200" w:firstLine="480"/>
      </w:pPr>
      <w:r>
        <w:rPr>
          <w:rFonts w:hint="eastAsia"/>
        </w:rPr>
        <w:lastRenderedPageBreak/>
        <w:t>（</w:t>
      </w:r>
      <w:r>
        <w:t>5）</w:t>
      </w:r>
      <w:r>
        <w:tab/>
        <w:t>对企业进行“冻结”操作“，将冻结该企业。</w:t>
      </w:r>
    </w:p>
    <w:p w14:paraId="47B9EB10" w14:textId="77777777" w:rsidR="001154B3" w:rsidRDefault="001154B3" w:rsidP="002D3A39">
      <w:pPr>
        <w:ind w:firstLineChars="200" w:firstLine="480"/>
      </w:pPr>
      <w:r>
        <w:rPr>
          <w:rFonts w:hint="eastAsia"/>
        </w:rPr>
        <w:t>（</w:t>
      </w:r>
      <w:r>
        <w:t>6）</w:t>
      </w:r>
      <w:r>
        <w:tab/>
        <w:t>对企业进行“启用”操作“，将取消对该企业的冻结。</w:t>
      </w:r>
    </w:p>
    <w:p w14:paraId="099C9198" w14:textId="71F64E45" w:rsidR="001154B3" w:rsidRDefault="001154B3" w:rsidP="002D3A39">
      <w:pPr>
        <w:ind w:firstLineChars="200" w:firstLine="480"/>
      </w:pPr>
      <w:r>
        <w:rPr>
          <w:rFonts w:hint="eastAsia"/>
        </w:rPr>
        <w:t>（</w:t>
      </w:r>
      <w:r>
        <w:t>7）</w:t>
      </w:r>
      <w:r>
        <w:tab/>
      </w:r>
      <w:proofErr w:type="gramStart"/>
      <w:r>
        <w:t>可勾选方框</w:t>
      </w:r>
      <w:proofErr w:type="gramEnd"/>
      <w:r>
        <w:t>是单选框，不能进行批量操作。</w:t>
      </w:r>
    </w:p>
    <w:p w14:paraId="67445A3B" w14:textId="117CE4E4" w:rsidR="007F185D" w:rsidRPr="007F185D" w:rsidRDefault="000C4781" w:rsidP="00E33B7E">
      <w:pPr>
        <w:pStyle w:val="2"/>
      </w:pPr>
      <w:bookmarkStart w:id="29" w:name="_Toc9613779"/>
      <w:r>
        <w:rPr>
          <w:rFonts w:hint="eastAsia"/>
        </w:rPr>
        <w:t>4.7</w:t>
      </w:r>
      <w:r>
        <w:rPr>
          <w:rFonts w:hint="eastAsia"/>
        </w:rPr>
        <w:t>产品管理系统</w:t>
      </w:r>
      <w:r w:rsidR="007F185D">
        <w:rPr>
          <w:rFonts w:hint="eastAsia"/>
        </w:rPr>
        <w:t>页面</w:t>
      </w:r>
      <w:bookmarkEnd w:id="29"/>
    </w:p>
    <w:p w14:paraId="7D78B4DB" w14:textId="77777777" w:rsidR="00E33B7E" w:rsidRDefault="007F185D" w:rsidP="00E33B7E">
      <w:pPr>
        <w:ind w:firstLineChars="200" w:firstLine="480"/>
        <w:rPr>
          <w:shd w:val="clear" w:color="auto" w:fill="auto"/>
        </w:rPr>
      </w:pPr>
      <w:r w:rsidRPr="007F185D">
        <w:rPr>
          <w:rFonts w:hint="eastAsia"/>
          <w:shd w:val="clear" w:color="auto" w:fill="auto"/>
        </w:rPr>
        <w:t>调用背景：</w:t>
      </w:r>
    </w:p>
    <w:p w14:paraId="5E048773" w14:textId="5E982330" w:rsidR="007F185D" w:rsidRPr="007F185D" w:rsidRDefault="007F185D" w:rsidP="00E33B7E">
      <w:pPr>
        <w:ind w:leftChars="200" w:left="480" w:firstLineChars="200" w:firstLine="480"/>
        <w:rPr>
          <w:shd w:val="clear" w:color="auto" w:fill="auto"/>
        </w:rPr>
      </w:pPr>
      <w:r w:rsidRPr="007F185D">
        <w:rPr>
          <w:rFonts w:hint="eastAsia"/>
          <w:shd w:val="clear" w:color="auto" w:fill="auto"/>
        </w:rPr>
        <w:t>管理员在导航栏上点击“公共管理”后，点击左侧导航栏“产品管理”跳转到本页面。</w:t>
      </w:r>
    </w:p>
    <w:p w14:paraId="6E63E75F" w14:textId="0BABFF38" w:rsidR="007F185D" w:rsidRPr="007F185D" w:rsidRDefault="00E33B7E" w:rsidP="00E33B7E">
      <w:pPr>
        <w:ind w:firstLineChars="200" w:firstLine="480"/>
        <w:rPr>
          <w:shd w:val="clear" w:color="auto" w:fill="auto"/>
        </w:rPr>
      </w:pPr>
      <w:r>
        <w:rPr>
          <w:rFonts w:hint="eastAsia"/>
          <w:shd w:val="clear" w:color="auto" w:fill="auto"/>
        </w:rPr>
        <w:t>页面组成</w:t>
      </w:r>
      <w:r w:rsidR="007F185D" w:rsidRPr="007F185D">
        <w:rPr>
          <w:rFonts w:hint="eastAsia"/>
          <w:shd w:val="clear" w:color="auto" w:fill="auto"/>
        </w:rPr>
        <w:t>：</w:t>
      </w:r>
    </w:p>
    <w:p w14:paraId="09B01583" w14:textId="77777777" w:rsidR="007F185D" w:rsidRPr="007F185D" w:rsidRDefault="007F185D" w:rsidP="00E33B7E">
      <w:pPr>
        <w:ind w:leftChars="200" w:left="480" w:firstLineChars="200" w:firstLine="480"/>
        <w:rPr>
          <w:shd w:val="clear" w:color="auto" w:fill="auto"/>
        </w:rPr>
      </w:pPr>
      <w:r w:rsidRPr="007F185D">
        <w:rPr>
          <w:rFonts w:hint="eastAsia"/>
          <w:shd w:val="clear" w:color="auto" w:fill="auto"/>
        </w:rPr>
        <w:t>上方的导航栏为“首页”、“融资申请”、“出款申请”、“应收账款”、“客户管理”、“风控管理”、“公共管理”和“合同管理”模块。</w:t>
      </w:r>
    </w:p>
    <w:p w14:paraId="4335E894" w14:textId="77777777" w:rsidR="007F185D" w:rsidRPr="007F185D" w:rsidRDefault="007F185D" w:rsidP="00E33B7E">
      <w:pPr>
        <w:ind w:leftChars="200" w:left="480" w:firstLineChars="200" w:firstLine="480"/>
        <w:rPr>
          <w:shd w:val="clear" w:color="auto" w:fill="auto"/>
        </w:rPr>
      </w:pPr>
      <w:r w:rsidRPr="007F185D">
        <w:rPr>
          <w:rFonts w:hint="eastAsia"/>
          <w:shd w:val="clear" w:color="auto" w:fill="auto"/>
        </w:rPr>
        <w:t>左侧导航栏是公共管理下的“产品管理”、“流程管理”和“评级规则管理”共三个导航栏。</w:t>
      </w:r>
    </w:p>
    <w:p w14:paraId="06285321" w14:textId="77777777" w:rsidR="007F185D" w:rsidRPr="007F185D" w:rsidRDefault="007F185D" w:rsidP="00E33B7E">
      <w:pPr>
        <w:ind w:leftChars="200" w:left="480" w:firstLineChars="200" w:firstLine="480"/>
        <w:rPr>
          <w:shd w:val="clear" w:color="auto" w:fill="auto"/>
        </w:rPr>
      </w:pPr>
      <w:r w:rsidRPr="007F185D">
        <w:rPr>
          <w:rFonts w:hint="eastAsia"/>
          <w:shd w:val="clear" w:color="auto" w:fill="auto"/>
        </w:rPr>
        <w:t>上侧导航栏的下侧为功能操作区域。包含操作有添加、编辑、开启、关闭以及搜索功能按钮。</w:t>
      </w:r>
    </w:p>
    <w:p w14:paraId="5409D8E7" w14:textId="77777777" w:rsidR="007F185D" w:rsidRPr="007F185D" w:rsidRDefault="007F185D" w:rsidP="00E33B7E">
      <w:pPr>
        <w:ind w:leftChars="200" w:left="480" w:firstLineChars="200" w:firstLine="480"/>
        <w:rPr>
          <w:shd w:val="clear" w:color="auto" w:fill="auto"/>
        </w:rPr>
      </w:pPr>
      <w:r w:rsidRPr="007F185D">
        <w:rPr>
          <w:rFonts w:hint="eastAsia"/>
          <w:shd w:val="clear" w:color="auto" w:fill="auto"/>
        </w:rPr>
        <w:t>功能</w:t>
      </w:r>
      <w:proofErr w:type="gramStart"/>
      <w:r w:rsidRPr="007F185D">
        <w:rPr>
          <w:rFonts w:hint="eastAsia"/>
          <w:shd w:val="clear" w:color="auto" w:fill="auto"/>
        </w:rPr>
        <w:t>操作区</w:t>
      </w:r>
      <w:proofErr w:type="gramEnd"/>
      <w:r w:rsidRPr="007F185D">
        <w:rPr>
          <w:rFonts w:hint="eastAsia"/>
          <w:shd w:val="clear" w:color="auto" w:fill="auto"/>
        </w:rPr>
        <w:t>的下侧为产品详细信息列表，包含产品名称、业务类型、借款金额、借款期限、还款方式和状态等信息。</w:t>
      </w:r>
    </w:p>
    <w:p w14:paraId="7BBCADE3" w14:textId="77777777" w:rsidR="00E33B7E" w:rsidRDefault="00E33B7E" w:rsidP="00E33B7E">
      <w:pPr>
        <w:ind w:firstLineChars="200" w:firstLine="480"/>
        <w:rPr>
          <w:shd w:val="clear" w:color="auto" w:fill="auto"/>
        </w:rPr>
      </w:pPr>
      <w:r w:rsidRPr="007F185D">
        <w:rPr>
          <w:rFonts w:hint="eastAsia"/>
          <w:shd w:val="clear" w:color="auto" w:fill="auto"/>
        </w:rPr>
        <w:t>功能：</w:t>
      </w:r>
    </w:p>
    <w:p w14:paraId="722A9FD2" w14:textId="6F3E9589" w:rsidR="007F185D" w:rsidRPr="00413D72" w:rsidRDefault="00E33B7E" w:rsidP="00413D72">
      <w:pPr>
        <w:ind w:leftChars="200" w:left="480" w:firstLineChars="200" w:firstLine="480"/>
        <w:rPr>
          <w:shd w:val="clear" w:color="auto" w:fill="auto"/>
        </w:rPr>
      </w:pPr>
      <w:r w:rsidRPr="007F185D">
        <w:rPr>
          <w:rFonts w:hint="eastAsia"/>
          <w:shd w:val="clear" w:color="auto" w:fill="auto"/>
        </w:rPr>
        <w:t>资金方可在公共管理中增加新的业务类型，并且可对新的业务类型进行产品设置</w:t>
      </w:r>
      <w:r>
        <w:rPr>
          <w:rFonts w:hint="eastAsia"/>
          <w:shd w:val="clear" w:color="auto" w:fill="auto"/>
        </w:rPr>
        <w:t>。</w:t>
      </w:r>
    </w:p>
    <w:p w14:paraId="57D52EFC" w14:textId="2E5644E7" w:rsidR="007F185D" w:rsidRDefault="007F185D" w:rsidP="007F185D">
      <w:pPr>
        <w:pStyle w:val="2"/>
      </w:pPr>
      <w:bookmarkStart w:id="30" w:name="_Toc9613780"/>
      <w:r>
        <w:rPr>
          <w:rFonts w:hint="eastAsia"/>
        </w:rPr>
        <w:t>4.8</w:t>
      </w:r>
      <w:proofErr w:type="gramStart"/>
      <w:r>
        <w:rPr>
          <w:rFonts w:hint="eastAsia"/>
        </w:rPr>
        <w:t>风控管理系统</w:t>
      </w:r>
      <w:proofErr w:type="gramEnd"/>
      <w:r w:rsidR="00413D72">
        <w:rPr>
          <w:rFonts w:hint="eastAsia"/>
        </w:rPr>
        <w:t>页面</w:t>
      </w:r>
      <w:bookmarkEnd w:id="30"/>
    </w:p>
    <w:p w14:paraId="087FD158" w14:textId="77777777" w:rsidR="00413D72" w:rsidRDefault="00413D72" w:rsidP="00413D72">
      <w:pPr>
        <w:ind w:firstLineChars="200" w:firstLine="480"/>
      </w:pPr>
      <w:r>
        <w:rPr>
          <w:rFonts w:hint="eastAsia"/>
        </w:rPr>
        <w:t>调用背景：</w:t>
      </w:r>
    </w:p>
    <w:p w14:paraId="2A8EE4C0" w14:textId="77777777" w:rsidR="00413D72" w:rsidRDefault="00413D72" w:rsidP="00413D72">
      <w:pPr>
        <w:ind w:firstLineChars="400" w:firstLine="960"/>
      </w:pPr>
      <w:r>
        <w:rPr>
          <w:rFonts w:hint="eastAsia"/>
        </w:rPr>
        <w:t>管理员在导航栏上点击“风控管理”时系统跳转到本页面。</w:t>
      </w:r>
    </w:p>
    <w:p w14:paraId="618F44C6" w14:textId="77777777" w:rsidR="00413D72" w:rsidRDefault="00413D72" w:rsidP="00413D72">
      <w:pPr>
        <w:ind w:firstLineChars="200" w:firstLine="480"/>
      </w:pPr>
      <w:r>
        <w:rPr>
          <w:rFonts w:hint="eastAsia"/>
        </w:rPr>
        <w:t>页面组成：</w:t>
      </w:r>
    </w:p>
    <w:p w14:paraId="504E56C4" w14:textId="76A35EF2" w:rsidR="00413D72" w:rsidRDefault="00413D72" w:rsidP="00413D72">
      <w:pPr>
        <w:ind w:left="240" w:hangingChars="100" w:hanging="240"/>
      </w:pPr>
      <w:r>
        <w:lastRenderedPageBreak/>
        <w:tab/>
        <w:t xml:space="preserve">     上侧导航栏为“首页”、“融资申请”、“出款申请”、“应收账款”、</w:t>
      </w:r>
      <w:r>
        <w:rPr>
          <w:rFonts w:hint="eastAsia"/>
        </w:rPr>
        <w:t xml:space="preserve"> </w:t>
      </w:r>
      <w:r>
        <w:t>“客户管理”、“风控管理”、“合同管理”以及“合同管理”八大导航主题。</w:t>
      </w:r>
    </w:p>
    <w:p w14:paraId="68637A30" w14:textId="321882DE" w:rsidR="00413D72" w:rsidRDefault="00413D72" w:rsidP="00413D72">
      <w:pPr>
        <w:ind w:left="480" w:hangingChars="200" w:hanging="480"/>
      </w:pPr>
      <w:r>
        <w:tab/>
        <w:t xml:space="preserve">    左侧导航栏</w:t>
      </w:r>
      <w:proofErr w:type="gramStart"/>
      <w:r>
        <w:t>是风控管理</w:t>
      </w:r>
      <w:proofErr w:type="gramEnd"/>
      <w:r>
        <w:t>下的“评级管理”、“准入管理”以及“额度管</w:t>
      </w:r>
      <w:r>
        <w:rPr>
          <w:rFonts w:hint="eastAsia"/>
        </w:rPr>
        <w:t xml:space="preserve"> </w:t>
      </w:r>
      <w:r>
        <w:t>理”三个导航主题。</w:t>
      </w:r>
    </w:p>
    <w:p w14:paraId="3B159AB0" w14:textId="646AF770" w:rsidR="00413D72" w:rsidRDefault="00413D72" w:rsidP="00413D72">
      <w:pPr>
        <w:ind w:leftChars="100" w:left="240" w:firstLineChars="300" w:firstLine="720"/>
      </w:pPr>
      <w:r w:rsidRPr="00413D72">
        <w:rPr>
          <w:rFonts w:hint="eastAsia"/>
        </w:rPr>
        <w:t>右侧部分为功能操作区。</w:t>
      </w:r>
    </w:p>
    <w:p w14:paraId="54EFC31C" w14:textId="77777777" w:rsidR="00413D72" w:rsidRDefault="00413D72" w:rsidP="00413D72">
      <w:pPr>
        <w:ind w:firstLineChars="200" w:firstLine="480"/>
      </w:pPr>
      <w:r>
        <w:rPr>
          <w:rFonts w:hint="eastAsia"/>
        </w:rPr>
        <w:t>功能：</w:t>
      </w:r>
    </w:p>
    <w:p w14:paraId="4B536D3C" w14:textId="5534604D" w:rsidR="00413D72" w:rsidRDefault="00413D72" w:rsidP="00413D72">
      <w:pPr>
        <w:ind w:firstLineChars="200" w:firstLine="480"/>
      </w:pPr>
      <w:r>
        <w:tab/>
        <w:t xml:space="preserve"> 平台运营者可对部门额度、准入规则、评级信息进行配置和编辑。</w:t>
      </w:r>
    </w:p>
    <w:p w14:paraId="5A9282EB" w14:textId="77777777" w:rsidR="00413D72" w:rsidRDefault="00413D72" w:rsidP="00413D72">
      <w:pPr>
        <w:ind w:firstLineChars="200" w:firstLine="480"/>
      </w:pPr>
      <w:r>
        <w:rPr>
          <w:rFonts w:hint="eastAsia"/>
        </w:rPr>
        <w:t>界面及详细功能模块：</w:t>
      </w:r>
    </w:p>
    <w:p w14:paraId="41B54F55" w14:textId="1F33E21A" w:rsidR="00413D72" w:rsidRDefault="00413D72" w:rsidP="00413D72">
      <w:pPr>
        <w:ind w:leftChars="200" w:left="480" w:firstLineChars="200" w:firstLine="480"/>
      </w:pPr>
      <w:r>
        <w:t>主页面是一张列表，包含所有企业提交</w:t>
      </w:r>
      <w:proofErr w:type="gramStart"/>
      <w:r>
        <w:t>的风控管理</w:t>
      </w:r>
      <w:proofErr w:type="gramEnd"/>
      <w:r>
        <w:t>审核资质。对于所有功能模块的列表，均包含ID、企业名称、企业类型等信息。</w:t>
      </w:r>
    </w:p>
    <w:p w14:paraId="63B1412D" w14:textId="28910554" w:rsidR="00413D72" w:rsidRDefault="00413D72" w:rsidP="00413D72">
      <w:pPr>
        <w:ind w:leftChars="200" w:left="480" w:firstLineChars="200" w:firstLine="480"/>
      </w:pPr>
      <w:r>
        <w:t>评级管理模块的列表在共有的信息外，还包含评级编号、准入规则、风险限额、评级得分等信息。管理员可通过准入规则以及风险限额两项信息对企业进行评级，并填写在评级得分一栏处。</w:t>
      </w:r>
    </w:p>
    <w:p w14:paraId="221E3843" w14:textId="77777777" w:rsidR="00413D72" w:rsidRDefault="00413D72" w:rsidP="00816168">
      <w:pPr>
        <w:ind w:leftChars="200" w:left="480"/>
      </w:pPr>
      <w:r>
        <w:rPr>
          <w:rFonts w:hint="eastAsia"/>
        </w:rPr>
        <w:t>（</w:t>
      </w:r>
      <w:r>
        <w:t>1）</w:t>
      </w:r>
      <w:r>
        <w:tab/>
        <w:t>管理员点击评级管理后进入本页面。页面将评级管理相关信息呈现在工作区；</w:t>
      </w:r>
    </w:p>
    <w:p w14:paraId="7C611ECE" w14:textId="77777777" w:rsidR="00413D72" w:rsidRDefault="00413D72" w:rsidP="00816168">
      <w:pPr>
        <w:ind w:firstLineChars="200" w:firstLine="480"/>
      </w:pPr>
      <w:r>
        <w:rPr>
          <w:rFonts w:hint="eastAsia"/>
        </w:rPr>
        <w:t>（</w:t>
      </w:r>
      <w:r>
        <w:t>2）</w:t>
      </w:r>
      <w:r>
        <w:tab/>
        <w:t>管理员对准入规则进行审核；</w:t>
      </w:r>
    </w:p>
    <w:p w14:paraId="34E7B514" w14:textId="77777777" w:rsidR="00413D72" w:rsidRDefault="00413D72" w:rsidP="00816168">
      <w:pPr>
        <w:ind w:firstLineChars="200" w:firstLine="480"/>
      </w:pPr>
      <w:r>
        <w:rPr>
          <w:rFonts w:hint="eastAsia"/>
        </w:rPr>
        <w:t>（</w:t>
      </w:r>
      <w:r>
        <w:t>3）</w:t>
      </w:r>
      <w:r>
        <w:tab/>
        <w:t>管理员对风险限额进行审核；</w:t>
      </w:r>
    </w:p>
    <w:p w14:paraId="1A60FCFD" w14:textId="77777777" w:rsidR="00816168" w:rsidRDefault="00413D72" w:rsidP="00816168">
      <w:pPr>
        <w:ind w:firstLineChars="200" w:firstLine="480"/>
      </w:pPr>
      <w:r>
        <w:rPr>
          <w:rFonts w:hint="eastAsia"/>
        </w:rPr>
        <w:t>（</w:t>
      </w:r>
      <w:r>
        <w:t>4）</w:t>
      </w:r>
      <w:r>
        <w:tab/>
        <w:t>管理员根据之前的审核，填写评级分数。</w:t>
      </w:r>
    </w:p>
    <w:p w14:paraId="702C48C1" w14:textId="079C832D" w:rsidR="00413D72" w:rsidRDefault="00413D72" w:rsidP="00816168">
      <w:pPr>
        <w:ind w:leftChars="200" w:left="480" w:firstLineChars="200" w:firstLine="480"/>
      </w:pPr>
      <w:r>
        <w:t>准入管理模块的列表在共有的信息外还包含准入规则，审核资质，准入审核等信息，管理员可在准入规则一栏配置企业的准入规则，在审核资质一栏查看企业提交的审核资质，并在准入审核填写审核信息。</w:t>
      </w:r>
    </w:p>
    <w:p w14:paraId="6DEFFD63" w14:textId="77777777" w:rsidR="00413D72" w:rsidRDefault="00413D72" w:rsidP="00816168">
      <w:pPr>
        <w:ind w:firstLineChars="200" w:firstLine="480"/>
      </w:pPr>
      <w:r>
        <w:rPr>
          <w:rFonts w:hint="eastAsia"/>
        </w:rPr>
        <w:t>（</w:t>
      </w:r>
      <w:r>
        <w:t>1）</w:t>
      </w:r>
      <w:r>
        <w:tab/>
        <w:t>管理员点击准入管理后进入本页面。页面将呈现准入管理相关信息；</w:t>
      </w:r>
    </w:p>
    <w:p w14:paraId="2AD8A0BF" w14:textId="77777777" w:rsidR="00413D72" w:rsidRDefault="00413D72" w:rsidP="00816168">
      <w:pPr>
        <w:ind w:firstLineChars="200" w:firstLine="480"/>
      </w:pPr>
      <w:r>
        <w:rPr>
          <w:rFonts w:hint="eastAsia"/>
        </w:rPr>
        <w:t>（</w:t>
      </w:r>
      <w:r>
        <w:t>2）</w:t>
      </w:r>
      <w:r>
        <w:tab/>
        <w:t>管理员查看准入规则，并进行配置；</w:t>
      </w:r>
    </w:p>
    <w:p w14:paraId="539B9AE0" w14:textId="77777777" w:rsidR="00413D72" w:rsidRDefault="00413D72" w:rsidP="00816168">
      <w:pPr>
        <w:ind w:firstLineChars="200" w:firstLine="480"/>
      </w:pPr>
      <w:r>
        <w:rPr>
          <w:rFonts w:hint="eastAsia"/>
        </w:rPr>
        <w:t>（</w:t>
      </w:r>
      <w:r>
        <w:t>3）</w:t>
      </w:r>
      <w:r>
        <w:tab/>
        <w:t>管理员审核企业提交的审核资质；</w:t>
      </w:r>
    </w:p>
    <w:p w14:paraId="139154E6" w14:textId="77777777" w:rsidR="00413D72" w:rsidRDefault="00413D72" w:rsidP="00816168">
      <w:pPr>
        <w:ind w:firstLineChars="200" w:firstLine="480"/>
      </w:pPr>
      <w:r>
        <w:rPr>
          <w:rFonts w:hint="eastAsia"/>
        </w:rPr>
        <w:t>（</w:t>
      </w:r>
      <w:r>
        <w:t>4）</w:t>
      </w:r>
      <w:r>
        <w:tab/>
        <w:t>管理员根据审核结果，填写审核信息。</w:t>
      </w:r>
    </w:p>
    <w:p w14:paraId="4972C702" w14:textId="15D62CC3" w:rsidR="00413D72" w:rsidRDefault="00413D72" w:rsidP="00816168">
      <w:pPr>
        <w:ind w:leftChars="200" w:left="480" w:firstLineChars="200" w:firstLine="480"/>
      </w:pPr>
      <w:r>
        <w:lastRenderedPageBreak/>
        <w:t xml:space="preserve">风险限额模块的列表在共有的信息外还包含风险限额信息。管理员可在此处配置企业的风险限额。 </w:t>
      </w:r>
    </w:p>
    <w:p w14:paraId="53496E31" w14:textId="77777777" w:rsidR="00413D72" w:rsidRDefault="00413D72" w:rsidP="00816168">
      <w:pPr>
        <w:ind w:firstLineChars="200" w:firstLine="480"/>
      </w:pPr>
      <w:r>
        <w:rPr>
          <w:rFonts w:hint="eastAsia"/>
        </w:rPr>
        <w:t>（</w:t>
      </w:r>
      <w:r>
        <w:t>1）</w:t>
      </w:r>
      <w:r>
        <w:tab/>
        <w:t>管理员点击风险限额进入本页面，页面将呈现风险限额相关信息；</w:t>
      </w:r>
    </w:p>
    <w:p w14:paraId="3E9E16C7" w14:textId="43153F2B" w:rsidR="00413D72" w:rsidRPr="00413D72" w:rsidRDefault="00413D72" w:rsidP="00816168">
      <w:pPr>
        <w:ind w:firstLineChars="200" w:firstLine="480"/>
      </w:pPr>
      <w:r>
        <w:rPr>
          <w:rFonts w:hint="eastAsia"/>
        </w:rPr>
        <w:t>（</w:t>
      </w:r>
      <w:r>
        <w:t>2）</w:t>
      </w:r>
      <w:r>
        <w:tab/>
        <w:t>管理员对风险限额进行配置。</w:t>
      </w:r>
    </w:p>
    <w:p w14:paraId="69C9EE10" w14:textId="5C1C01AD" w:rsidR="007F185D" w:rsidRDefault="007F185D" w:rsidP="007F185D">
      <w:pPr>
        <w:pStyle w:val="2"/>
      </w:pPr>
      <w:bookmarkStart w:id="31" w:name="_Toc9613781"/>
      <w:r>
        <w:rPr>
          <w:rFonts w:hint="eastAsia"/>
        </w:rPr>
        <w:t>4.9</w:t>
      </w:r>
      <w:r>
        <w:rPr>
          <w:rFonts w:hint="eastAsia"/>
        </w:rPr>
        <w:t>审批流管理系统</w:t>
      </w:r>
      <w:r w:rsidR="00A64199">
        <w:rPr>
          <w:rFonts w:hint="eastAsia"/>
        </w:rPr>
        <w:t>页面</w:t>
      </w:r>
      <w:bookmarkEnd w:id="31"/>
    </w:p>
    <w:p w14:paraId="71447E9A" w14:textId="77777777" w:rsidR="00A352A8" w:rsidRDefault="00A352A8" w:rsidP="00A352A8">
      <w:pPr>
        <w:ind w:firstLineChars="200" w:firstLine="480"/>
      </w:pPr>
      <w:r>
        <w:rPr>
          <w:rFonts w:hint="eastAsia"/>
        </w:rPr>
        <w:t>调用背景：</w:t>
      </w:r>
    </w:p>
    <w:p w14:paraId="792D01B7" w14:textId="010DA2D0" w:rsidR="00A352A8" w:rsidRDefault="00A352A8" w:rsidP="00A352A8">
      <w:pPr>
        <w:ind w:firstLineChars="400" w:firstLine="960"/>
      </w:pPr>
      <w:r>
        <w:t>由管理员在主页导航栏</w:t>
      </w:r>
      <w:proofErr w:type="gramStart"/>
      <w:r>
        <w:t>点击审批</w:t>
      </w:r>
      <w:proofErr w:type="gramEnd"/>
      <w:r>
        <w:t>流管理进入。</w:t>
      </w:r>
    </w:p>
    <w:p w14:paraId="3D6C9D11" w14:textId="77777777" w:rsidR="00E94112" w:rsidRDefault="00E94112" w:rsidP="00E94112">
      <w:pPr>
        <w:ind w:firstLineChars="200" w:firstLine="480"/>
      </w:pPr>
      <w:r>
        <w:rPr>
          <w:rFonts w:hint="eastAsia"/>
        </w:rPr>
        <w:t>页面组成：</w:t>
      </w:r>
    </w:p>
    <w:p w14:paraId="4717AA4B" w14:textId="3B1A8681" w:rsidR="00E94112" w:rsidRDefault="00E94112" w:rsidP="00E94112">
      <w:pPr>
        <w:ind w:leftChars="200" w:left="480" w:firstLineChars="200" w:firstLine="480"/>
      </w:pPr>
      <w:r>
        <w:t>上侧导航栏为“首页”、“融资申请”、“出款申请”、“应收账款”、“客户管理”、“风控管理”、“合同管理”以及“合同管理”八大导航主题。</w:t>
      </w:r>
    </w:p>
    <w:p w14:paraId="032BABDB" w14:textId="4B3BCC3A" w:rsidR="00E94112" w:rsidRPr="00E94112" w:rsidRDefault="00E94112" w:rsidP="000A4E72">
      <w:pPr>
        <w:ind w:leftChars="100" w:left="240" w:firstLineChars="300" w:firstLine="720"/>
      </w:pPr>
      <w:r>
        <w:rPr>
          <w:rFonts w:hint="eastAsia"/>
        </w:rPr>
        <w:t>下方</w:t>
      </w:r>
      <w:r w:rsidRPr="00413D72">
        <w:rPr>
          <w:rFonts w:hint="eastAsia"/>
        </w:rPr>
        <w:t>部分为功能操作区。</w:t>
      </w:r>
    </w:p>
    <w:p w14:paraId="4EA7C629" w14:textId="77777777" w:rsidR="00A352A8" w:rsidRDefault="00A352A8" w:rsidP="00A352A8">
      <w:pPr>
        <w:ind w:firstLineChars="200" w:firstLine="480"/>
      </w:pPr>
      <w:r>
        <w:rPr>
          <w:rFonts w:hint="eastAsia"/>
        </w:rPr>
        <w:t>功能：</w:t>
      </w:r>
    </w:p>
    <w:p w14:paraId="1569F654" w14:textId="297EE3AA" w:rsidR="00A352A8" w:rsidRDefault="00A352A8" w:rsidP="00A352A8">
      <w:pPr>
        <w:ind w:leftChars="200" w:left="480" w:firstLineChars="200" w:firstLine="480"/>
      </w:pPr>
      <w:r>
        <w:t>对审批流程中的节点进行编辑，主要包括确权、融资申请确认、回款、融资审批、授信审批和放款，可配置是否人工审批或自动通过。</w:t>
      </w:r>
    </w:p>
    <w:p w14:paraId="1D1BA96B" w14:textId="77777777" w:rsidR="00A352A8" w:rsidRDefault="00A352A8" w:rsidP="00A352A8">
      <w:pPr>
        <w:ind w:firstLineChars="200" w:firstLine="480"/>
      </w:pPr>
      <w:r>
        <w:rPr>
          <w:rFonts w:hint="eastAsia"/>
        </w:rPr>
        <w:t>界面及详细功能模块：</w:t>
      </w:r>
    </w:p>
    <w:p w14:paraId="493F2A7D" w14:textId="03F0B1CD" w:rsidR="00A352A8" w:rsidRDefault="00A352A8" w:rsidP="00A352A8">
      <w:pPr>
        <w:ind w:leftChars="200" w:left="480" w:firstLineChars="200" w:firstLine="480"/>
      </w:pPr>
      <w:r>
        <w:t>主界面是一张列表，包含所有正在处理中的审批流，包含的信息有审批流编号、企业、供货商、审批流节点、状态、审批人、审批按钮。</w:t>
      </w:r>
    </w:p>
    <w:p w14:paraId="174DD53B" w14:textId="77777777" w:rsidR="00A352A8" w:rsidRDefault="00A352A8" w:rsidP="000A4E72">
      <w:pPr>
        <w:ind w:left="480" w:hangingChars="200" w:hanging="480"/>
      </w:pPr>
      <w:r>
        <w:tab/>
        <w:t>（1）管理员</w:t>
      </w:r>
      <w:proofErr w:type="gramStart"/>
      <w:r>
        <w:t>点击审批</w:t>
      </w:r>
      <w:proofErr w:type="gramEnd"/>
      <w:r>
        <w:t>按钮进入审批页面，页面根据审批处于审批流的哪个节点显示对应的信息。</w:t>
      </w:r>
    </w:p>
    <w:p w14:paraId="1FF9E76A" w14:textId="77777777" w:rsidR="00A352A8" w:rsidRDefault="00A352A8" w:rsidP="000A4E72">
      <w:pPr>
        <w:ind w:firstLineChars="200" w:firstLine="480"/>
      </w:pPr>
      <w:r>
        <w:rPr>
          <w:rFonts w:hint="eastAsia"/>
        </w:rPr>
        <w:t>（</w:t>
      </w:r>
      <w:r>
        <w:t>2）管理员确认信息后点击通过按钮可前往下一个节点。</w:t>
      </w:r>
    </w:p>
    <w:p w14:paraId="512FA313" w14:textId="77777777" w:rsidR="00A352A8" w:rsidRDefault="00A352A8" w:rsidP="000A4E72">
      <w:pPr>
        <w:ind w:leftChars="200" w:left="480"/>
      </w:pPr>
      <w:r>
        <w:rPr>
          <w:rFonts w:hint="eastAsia"/>
        </w:rPr>
        <w:t>（</w:t>
      </w:r>
      <w:r>
        <w:t>3）系统会自动保存已经完成的流节点，若中途退出，则在下一次进入时能够载入到最新进度。</w:t>
      </w:r>
    </w:p>
    <w:p w14:paraId="2B8FFA61" w14:textId="77777777" w:rsidR="00A352A8" w:rsidRDefault="00A352A8" w:rsidP="000A4E72">
      <w:pPr>
        <w:ind w:firstLineChars="200" w:firstLine="480"/>
      </w:pPr>
      <w:r>
        <w:rPr>
          <w:rFonts w:hint="eastAsia"/>
        </w:rPr>
        <w:t>（</w:t>
      </w:r>
      <w:r>
        <w:t>4）当审批流的最后一个节点通过后，审批完成。</w:t>
      </w:r>
    </w:p>
    <w:p w14:paraId="4D8512FC" w14:textId="77777777" w:rsidR="00A352A8" w:rsidRDefault="00A352A8" w:rsidP="000A4E72">
      <w:pPr>
        <w:ind w:firstLineChars="200" w:firstLine="480"/>
      </w:pPr>
      <w:r>
        <w:rPr>
          <w:rFonts w:hint="eastAsia"/>
        </w:rPr>
        <w:lastRenderedPageBreak/>
        <w:t>（</w:t>
      </w:r>
      <w:r>
        <w:t>5）审批不通过，管理员需填写理由，然后点击不通过。</w:t>
      </w:r>
    </w:p>
    <w:p w14:paraId="05362CC9" w14:textId="77777777" w:rsidR="00A352A8" w:rsidRDefault="00A352A8" w:rsidP="000A4E72">
      <w:pPr>
        <w:ind w:firstLineChars="200" w:firstLine="480"/>
      </w:pPr>
      <w:r>
        <w:rPr>
          <w:rFonts w:hint="eastAsia"/>
        </w:rPr>
        <w:t>（</w:t>
      </w:r>
      <w:r>
        <w:t>6）审批出现问题，可返回上一步，点击不通过修改审批节点的状态</w:t>
      </w:r>
    </w:p>
    <w:p w14:paraId="0A60C954" w14:textId="77777777" w:rsidR="00A352A8" w:rsidRDefault="00A352A8" w:rsidP="000A4E72">
      <w:pPr>
        <w:ind w:firstLineChars="200" w:firstLine="480"/>
      </w:pPr>
      <w:r>
        <w:rPr>
          <w:rFonts w:hint="eastAsia"/>
        </w:rPr>
        <w:t>（</w:t>
      </w:r>
      <w:r>
        <w:t>7）在表格上方靠右，有一个审批设置按钮，点击可进入设置页面。</w:t>
      </w:r>
    </w:p>
    <w:p w14:paraId="78355D13" w14:textId="3E1858BC" w:rsidR="00A352A8" w:rsidRPr="00A352A8" w:rsidRDefault="00A352A8" w:rsidP="000A4E72">
      <w:pPr>
        <w:ind w:leftChars="200" w:left="480"/>
      </w:pPr>
      <w:r>
        <w:rPr>
          <w:rFonts w:hint="eastAsia"/>
        </w:rPr>
        <w:t>（</w:t>
      </w:r>
      <w:r>
        <w:t>8）在设置页面里管理员可对各个节点的选择是否开启自动审批，开启自动审批后，当管理员通过上一个节点后会自动通过这个审批节点前往最近的一个人工审批节点。</w:t>
      </w:r>
    </w:p>
    <w:p w14:paraId="65944C5A" w14:textId="5A505F46" w:rsidR="006878A6" w:rsidRDefault="006878A6" w:rsidP="003F2647">
      <w:pPr>
        <w:rPr>
          <w:color w:val="FF0000"/>
        </w:rPr>
      </w:pPr>
      <w:r w:rsidRPr="007423D0">
        <w:rPr>
          <w:rFonts w:hint="eastAsia"/>
          <w:color w:val="FF0000"/>
        </w:rPr>
        <w:t> </w:t>
      </w:r>
    </w:p>
    <w:p w14:paraId="5863E3DC" w14:textId="287B3DD1" w:rsidR="00E52732" w:rsidRDefault="00E52732" w:rsidP="00E52732">
      <w:pPr>
        <w:pStyle w:val="1"/>
      </w:pPr>
      <w:bookmarkStart w:id="32" w:name="_Toc9613782"/>
      <w:r>
        <w:rPr>
          <w:rFonts w:hint="eastAsia"/>
        </w:rPr>
        <w:t>5、接口设计</w:t>
      </w:r>
      <w:bookmarkEnd w:id="32"/>
    </w:p>
    <w:p w14:paraId="42873DC4" w14:textId="0B99F8EB" w:rsidR="00E52732" w:rsidRPr="00E52732" w:rsidRDefault="00E52732" w:rsidP="00E52732">
      <w:pPr>
        <w:pStyle w:val="2"/>
        <w:rPr>
          <w:shd w:val="clear" w:color="auto" w:fill="auto"/>
        </w:rPr>
      </w:pPr>
      <w:bookmarkStart w:id="33" w:name="_Toc9613783"/>
      <w:r>
        <w:rPr>
          <w:rFonts w:hint="eastAsia"/>
          <w:shd w:val="clear" w:color="auto" w:fill="auto"/>
        </w:rPr>
        <w:t>5.1</w:t>
      </w:r>
      <w:r w:rsidRPr="00E52732">
        <w:rPr>
          <w:rFonts w:hint="eastAsia"/>
          <w:shd w:val="clear" w:color="auto" w:fill="auto"/>
        </w:rPr>
        <w:t>用户接口</w:t>
      </w:r>
      <w:bookmarkEnd w:id="33"/>
    </w:p>
    <w:p w14:paraId="59594E1C" w14:textId="77777777" w:rsidR="00E52732" w:rsidRPr="00E52732" w:rsidRDefault="00E52732" w:rsidP="00E52732">
      <w:pPr>
        <w:ind w:firstLineChars="200" w:firstLine="480"/>
        <w:rPr>
          <w:shd w:val="clear" w:color="auto" w:fill="auto"/>
        </w:rPr>
      </w:pPr>
      <w:r w:rsidRPr="00E52732">
        <w:rPr>
          <w:rFonts w:hint="eastAsia"/>
          <w:shd w:val="clear" w:color="auto" w:fill="auto"/>
        </w:rPr>
        <w:t>用</w:t>
      </w:r>
      <w:r w:rsidRPr="00E52732">
        <w:rPr>
          <w:shd w:val="clear" w:color="auto" w:fill="auto"/>
        </w:rPr>
        <w:t>HTML</w:t>
      </w:r>
      <w:r w:rsidRPr="00E52732">
        <w:rPr>
          <w:rFonts w:hint="eastAsia"/>
          <w:shd w:val="clear" w:color="auto" w:fill="auto"/>
        </w:rPr>
        <w:t>5+</w:t>
      </w:r>
      <w:r w:rsidRPr="00E52732">
        <w:rPr>
          <w:shd w:val="clear" w:color="auto" w:fill="auto"/>
        </w:rPr>
        <w:t>B</w:t>
      </w:r>
      <w:r w:rsidRPr="00E52732">
        <w:rPr>
          <w:rFonts w:hint="eastAsia"/>
          <w:shd w:val="clear" w:color="auto" w:fill="auto"/>
        </w:rPr>
        <w:t>ootstrap搭建，提供清晰简洁易用的管理后台界面</w:t>
      </w:r>
    </w:p>
    <w:p w14:paraId="52167411" w14:textId="7334C909" w:rsidR="00E52732" w:rsidRPr="00E52732" w:rsidRDefault="00E52732" w:rsidP="00E52732">
      <w:pPr>
        <w:pStyle w:val="2"/>
        <w:rPr>
          <w:shd w:val="clear" w:color="auto" w:fill="auto"/>
        </w:rPr>
      </w:pPr>
      <w:bookmarkStart w:id="34" w:name="_Toc9613784"/>
      <w:r>
        <w:rPr>
          <w:rFonts w:hint="eastAsia"/>
          <w:shd w:val="clear" w:color="auto" w:fill="auto"/>
        </w:rPr>
        <w:t>5.2</w:t>
      </w:r>
      <w:r w:rsidRPr="00E52732">
        <w:rPr>
          <w:rFonts w:hint="eastAsia"/>
          <w:shd w:val="clear" w:color="auto" w:fill="auto"/>
        </w:rPr>
        <w:t>外部接口</w:t>
      </w:r>
      <w:bookmarkEnd w:id="34"/>
    </w:p>
    <w:p w14:paraId="426F9F98" w14:textId="77777777" w:rsidR="00E52732" w:rsidRPr="00E52732" w:rsidRDefault="00E52732" w:rsidP="00E52732">
      <w:pPr>
        <w:ind w:firstLineChars="200" w:firstLine="480"/>
        <w:rPr>
          <w:shd w:val="clear" w:color="auto" w:fill="auto"/>
        </w:rPr>
      </w:pPr>
      <w:r w:rsidRPr="00E52732">
        <w:rPr>
          <w:rFonts w:hint="eastAsia"/>
          <w:shd w:val="clear" w:color="auto" w:fill="auto"/>
        </w:rPr>
        <w:t>数据储存：涉及到数据的储存和处理，如表单的获取与提交，通过jQ</w:t>
      </w:r>
      <w:r w:rsidRPr="00E52732">
        <w:rPr>
          <w:shd w:val="clear" w:color="auto" w:fill="auto"/>
        </w:rPr>
        <w:t>uery</w:t>
      </w:r>
      <w:r w:rsidRPr="00E52732">
        <w:rPr>
          <w:rFonts w:hint="eastAsia"/>
          <w:shd w:val="clear" w:color="auto" w:fill="auto"/>
        </w:rPr>
        <w:t>与数据库服务器进行交互。</w:t>
      </w:r>
    </w:p>
    <w:p w14:paraId="4F4A67E1" w14:textId="03F36D36" w:rsidR="00E52732" w:rsidRPr="00E52732" w:rsidRDefault="00E52732" w:rsidP="00E52732">
      <w:pPr>
        <w:pStyle w:val="2"/>
        <w:rPr>
          <w:shd w:val="clear" w:color="auto" w:fill="auto"/>
        </w:rPr>
      </w:pPr>
      <w:bookmarkStart w:id="35" w:name="_Toc9613785"/>
      <w:r>
        <w:rPr>
          <w:rFonts w:hint="eastAsia"/>
          <w:shd w:val="clear" w:color="auto" w:fill="auto"/>
        </w:rPr>
        <w:t>5.3</w:t>
      </w:r>
      <w:r w:rsidRPr="00E52732">
        <w:rPr>
          <w:rFonts w:hint="eastAsia"/>
          <w:shd w:val="clear" w:color="auto" w:fill="auto"/>
        </w:rPr>
        <w:t>内部接口</w:t>
      </w:r>
      <w:bookmarkEnd w:id="35"/>
    </w:p>
    <w:p w14:paraId="1AFF53CB" w14:textId="2CB153E9" w:rsidR="00E52732" w:rsidRPr="00E52732" w:rsidRDefault="00E52732" w:rsidP="00E52732">
      <w:pPr>
        <w:ind w:firstLineChars="200" w:firstLine="480"/>
        <w:rPr>
          <w:rFonts w:hint="eastAsia"/>
          <w:shd w:val="clear" w:color="auto" w:fill="auto"/>
        </w:rPr>
      </w:pPr>
      <w:r w:rsidRPr="00E52732">
        <w:rPr>
          <w:rFonts w:hint="eastAsia"/>
          <w:shd w:val="clear" w:color="auto" w:fill="auto"/>
        </w:rPr>
        <w:t>通过jQ</w:t>
      </w:r>
      <w:r w:rsidRPr="00E52732">
        <w:rPr>
          <w:shd w:val="clear" w:color="auto" w:fill="auto"/>
        </w:rPr>
        <w:t>uery</w:t>
      </w:r>
      <w:r w:rsidRPr="00E52732">
        <w:rPr>
          <w:rFonts w:hint="eastAsia"/>
          <w:shd w:val="clear" w:color="auto" w:fill="auto"/>
        </w:rPr>
        <w:t>编写函数，在页面之间实现跳转以及进行参数的传递。</w:t>
      </w:r>
    </w:p>
    <w:p w14:paraId="2D67AA79" w14:textId="5707F64A" w:rsidR="00E627AF" w:rsidRDefault="00E52732" w:rsidP="00E627AF">
      <w:pPr>
        <w:pStyle w:val="1"/>
        <w:rPr>
          <w:color w:val="000000" w:themeColor="text1"/>
        </w:rPr>
      </w:pPr>
      <w:bookmarkStart w:id="36" w:name="_Toc9613786"/>
      <w:r>
        <w:rPr>
          <w:rFonts w:hint="eastAsia"/>
          <w:color w:val="000000" w:themeColor="text1"/>
        </w:rPr>
        <w:t>6、系统错误处理</w:t>
      </w:r>
      <w:bookmarkEnd w:id="36"/>
    </w:p>
    <w:p w14:paraId="60D27F8F" w14:textId="0E43440A" w:rsidR="00EA7086" w:rsidRDefault="00E52732" w:rsidP="00EA7086">
      <w:pPr>
        <w:pStyle w:val="2"/>
      </w:pPr>
      <w:bookmarkStart w:id="37" w:name="_Toc9613787"/>
      <w:r>
        <w:rPr>
          <w:rFonts w:hint="eastAsia"/>
        </w:rPr>
        <w:t>6.1</w:t>
      </w:r>
      <w:r>
        <w:rPr>
          <w:rFonts w:hint="eastAsia"/>
        </w:rPr>
        <w:t>出错信息</w:t>
      </w:r>
      <w:bookmarkEnd w:id="37"/>
    </w:p>
    <w:p w14:paraId="7D2BDCDC" w14:textId="7A8980DF" w:rsidR="00EA7086" w:rsidRDefault="00EA7086" w:rsidP="00DD170A">
      <w:pPr>
        <w:ind w:leftChars="200" w:left="480" w:firstLineChars="200" w:firstLine="480"/>
      </w:pPr>
      <w:r>
        <w:rPr>
          <w:rFonts w:hint="eastAsia"/>
        </w:rPr>
        <w:t>（1）对用户的各项输入进行有效性、安全性检查，不合法的数据均拒绝输入。</w:t>
      </w:r>
    </w:p>
    <w:p w14:paraId="31FE3265" w14:textId="12D14F8A" w:rsidR="006878A6" w:rsidRDefault="00EA7086" w:rsidP="00DD170A">
      <w:pPr>
        <w:ind w:leftChars="200" w:left="480" w:firstLineChars="200" w:firstLine="480"/>
      </w:pPr>
      <w:r>
        <w:rPr>
          <w:rFonts w:hint="eastAsia"/>
        </w:rPr>
        <w:lastRenderedPageBreak/>
        <w:t>（2）对程序运行中的异常均进行捕获，按统一的方式将出错提示信息反馈给用户。</w:t>
      </w:r>
    </w:p>
    <w:p w14:paraId="02E51D74" w14:textId="22341337" w:rsidR="00DB6B17" w:rsidRDefault="00E52732" w:rsidP="000816CE">
      <w:pPr>
        <w:pStyle w:val="2"/>
      </w:pPr>
      <w:bookmarkStart w:id="38" w:name="_Toc9613788"/>
      <w:r>
        <w:rPr>
          <w:rFonts w:hint="eastAsia"/>
        </w:rPr>
        <w:t>6.2</w:t>
      </w:r>
      <w:r>
        <w:rPr>
          <w:rFonts w:hint="eastAsia"/>
        </w:rPr>
        <w:t>故障预防与补救</w:t>
      </w:r>
      <w:bookmarkEnd w:id="38"/>
    </w:p>
    <w:p w14:paraId="3E4C320D" w14:textId="6CA730A5" w:rsidR="00DB6B17" w:rsidRDefault="00DB6B17" w:rsidP="00DD170A">
      <w:pPr>
        <w:ind w:leftChars="200" w:left="480" w:firstLineChars="200" w:firstLine="480"/>
      </w:pPr>
      <w:r>
        <w:rPr>
          <w:rFonts w:hint="eastAsia"/>
        </w:rPr>
        <w:t>以统一的机制进行网站权限的控制，对程序中用到的数据均进行加密处理，以减少黑客攻击的危害。</w:t>
      </w:r>
    </w:p>
    <w:p w14:paraId="65021DC7" w14:textId="074AA61E" w:rsidR="00DB6B17" w:rsidRDefault="00E52732" w:rsidP="000816CE">
      <w:pPr>
        <w:pStyle w:val="2"/>
      </w:pPr>
      <w:bookmarkStart w:id="39" w:name="_Toc9613789"/>
      <w:r>
        <w:rPr>
          <w:rFonts w:hint="eastAsia"/>
        </w:rPr>
        <w:t>6.3</w:t>
      </w:r>
      <w:r>
        <w:rPr>
          <w:rFonts w:hint="eastAsia"/>
        </w:rPr>
        <w:t>系统维护设计</w:t>
      </w:r>
      <w:bookmarkEnd w:id="39"/>
    </w:p>
    <w:p w14:paraId="24EDEA7E" w14:textId="1CE0D3D7" w:rsidR="00DB6B17" w:rsidRDefault="00DB6B17" w:rsidP="00DD170A">
      <w:pPr>
        <w:ind w:leftChars="200" w:left="480" w:firstLineChars="200" w:firstLine="480"/>
      </w:pPr>
      <w:r>
        <w:rPr>
          <w:rFonts w:hint="eastAsia"/>
        </w:rPr>
        <w:t>（1）编码实现时应采用模块化和分层的思想，提高模块内部的内聚，减少模块之间的耦合度，使系统逻辑结构清晰，从而增强可读性与可维护性。</w:t>
      </w:r>
    </w:p>
    <w:p w14:paraId="782BA097" w14:textId="4FF64617" w:rsidR="00470EC2" w:rsidRDefault="00470EC2" w:rsidP="00DD170A">
      <w:pPr>
        <w:ind w:firstLineChars="400" w:firstLine="960"/>
      </w:pPr>
      <w:r>
        <w:rPr>
          <w:rFonts w:hint="eastAsia"/>
        </w:rPr>
        <w:t>（2）面向数据与面向对象结合，模块划分符合面向对象思想。</w:t>
      </w:r>
    </w:p>
    <w:p w14:paraId="35EBB447" w14:textId="378104E8" w:rsidR="00470EC2" w:rsidRDefault="00470EC2" w:rsidP="00DD170A">
      <w:pPr>
        <w:ind w:firstLineChars="400" w:firstLine="960"/>
      </w:pPr>
      <w:r>
        <w:rPr>
          <w:rFonts w:hint="eastAsia"/>
        </w:rPr>
        <w:t>（3）在编码过程中注意标识符命名的意义，添加适量注释。</w:t>
      </w:r>
    </w:p>
    <w:p w14:paraId="02014AF6" w14:textId="4DD46C13" w:rsidR="008E0A2D" w:rsidRDefault="00E52732" w:rsidP="000816CE">
      <w:pPr>
        <w:pStyle w:val="1"/>
      </w:pPr>
      <w:bookmarkStart w:id="40" w:name="_Toc9613790"/>
      <w:r>
        <w:rPr>
          <w:rFonts w:hint="eastAsia"/>
        </w:rPr>
        <w:t>7、测试计划</w:t>
      </w:r>
      <w:bookmarkEnd w:id="40"/>
    </w:p>
    <w:p w14:paraId="5CC5C532" w14:textId="70B89993" w:rsidR="00470EC2" w:rsidRPr="00EA7086" w:rsidRDefault="008E0A2D" w:rsidP="003036B9">
      <w:pPr>
        <w:ind w:leftChars="200" w:left="480" w:firstLineChars="200" w:firstLine="480"/>
      </w:pPr>
      <w:r>
        <w:rPr>
          <w:rFonts w:hint="eastAsia"/>
        </w:rPr>
        <w:t>测试计划作为本系统的测试指导，测试成员按计划和规定进行测试。本系统的测试从单元测试、集成测试、系统测试3个方面来设计。</w:t>
      </w:r>
    </w:p>
    <w:sectPr w:rsidR="00470EC2" w:rsidRPr="00EA708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BFF93" w14:textId="77777777" w:rsidR="003017FE" w:rsidRDefault="003017FE" w:rsidP="008D720A">
      <w:pPr>
        <w:spacing w:before="0" w:after="0" w:line="240" w:lineRule="auto"/>
      </w:pPr>
      <w:r>
        <w:separator/>
      </w:r>
    </w:p>
  </w:endnote>
  <w:endnote w:type="continuationSeparator" w:id="0">
    <w:p w14:paraId="55494762" w14:textId="77777777" w:rsidR="003017FE" w:rsidRDefault="003017FE" w:rsidP="008D72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0465" w14:textId="77777777" w:rsidR="00893221" w:rsidRDefault="0089322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276C" w14:textId="77777777" w:rsidR="00893221" w:rsidRDefault="00893221">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9233" w14:textId="77777777" w:rsidR="00893221" w:rsidRDefault="008932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67843" w14:textId="77777777" w:rsidR="003017FE" w:rsidRDefault="003017FE" w:rsidP="008D720A">
      <w:pPr>
        <w:spacing w:before="0" w:after="0" w:line="240" w:lineRule="auto"/>
      </w:pPr>
      <w:r>
        <w:separator/>
      </w:r>
    </w:p>
  </w:footnote>
  <w:footnote w:type="continuationSeparator" w:id="0">
    <w:p w14:paraId="6AC0D0CF" w14:textId="77777777" w:rsidR="003017FE" w:rsidRDefault="003017FE" w:rsidP="008D72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3815" w14:textId="77777777" w:rsidR="00893221" w:rsidRDefault="00893221">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D97CC" w14:textId="552EFC06" w:rsidR="00893221" w:rsidRDefault="00893221">
    <w:pPr>
      <w:pStyle w:val="a9"/>
    </w:pPr>
    <w:r>
      <w:rPr>
        <w:rFonts w:hint="eastAsia"/>
      </w:rPr>
      <w:t>供应链金融平台后台管理系统—软件设计说明书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3A547" w14:textId="77777777" w:rsidR="00893221" w:rsidRDefault="0089322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8B9"/>
    <w:multiLevelType w:val="hybridMultilevel"/>
    <w:tmpl w:val="DDD82C82"/>
    <w:lvl w:ilvl="0" w:tplc="078E1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C0D9F"/>
    <w:multiLevelType w:val="hybridMultilevel"/>
    <w:tmpl w:val="4170E00A"/>
    <w:lvl w:ilvl="0" w:tplc="4C20C2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8E7F9A"/>
    <w:multiLevelType w:val="hybridMultilevel"/>
    <w:tmpl w:val="274C103E"/>
    <w:lvl w:ilvl="0" w:tplc="9336F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3A41C0"/>
    <w:multiLevelType w:val="hybridMultilevel"/>
    <w:tmpl w:val="8E80597C"/>
    <w:lvl w:ilvl="0" w:tplc="F8C2F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FA26FD"/>
    <w:multiLevelType w:val="multilevel"/>
    <w:tmpl w:val="C61A5B8A"/>
    <w:lvl w:ilvl="0">
      <w:start w:val="1"/>
      <w:numFmt w:val="decimal"/>
      <w:lvlText w:val="%1"/>
      <w:lvlJc w:val="left"/>
      <w:pPr>
        <w:ind w:left="360" w:hanging="360"/>
      </w:pPr>
      <w:rPr>
        <w:rFonts w:hint="default"/>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1282C3F"/>
    <w:multiLevelType w:val="hybridMultilevel"/>
    <w:tmpl w:val="7B4EBAD2"/>
    <w:lvl w:ilvl="0" w:tplc="3628E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4549AC"/>
    <w:multiLevelType w:val="hybridMultilevel"/>
    <w:tmpl w:val="2668AC2A"/>
    <w:lvl w:ilvl="0" w:tplc="8140F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551E3D"/>
    <w:multiLevelType w:val="hybridMultilevel"/>
    <w:tmpl w:val="62082724"/>
    <w:lvl w:ilvl="0" w:tplc="8A3CB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935591"/>
    <w:multiLevelType w:val="multilevel"/>
    <w:tmpl w:val="0C0EE69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
  </w:num>
  <w:num w:numId="3">
    <w:abstractNumId w:val="6"/>
  </w:num>
  <w:num w:numId="4">
    <w:abstractNumId w:val="0"/>
  </w:num>
  <w:num w:numId="5">
    <w:abstractNumId w:val="1"/>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84"/>
    <w:rsid w:val="00002DA7"/>
    <w:rsid w:val="00055FCB"/>
    <w:rsid w:val="000816CE"/>
    <w:rsid w:val="000A4E72"/>
    <w:rsid w:val="000C4781"/>
    <w:rsid w:val="000E1489"/>
    <w:rsid w:val="0010044E"/>
    <w:rsid w:val="001037F6"/>
    <w:rsid w:val="0011021A"/>
    <w:rsid w:val="001154B3"/>
    <w:rsid w:val="00160417"/>
    <w:rsid w:val="001756BC"/>
    <w:rsid w:val="001A2C76"/>
    <w:rsid w:val="001B1FDC"/>
    <w:rsid w:val="001B54BA"/>
    <w:rsid w:val="001F369E"/>
    <w:rsid w:val="002173D9"/>
    <w:rsid w:val="00245B4C"/>
    <w:rsid w:val="00254D49"/>
    <w:rsid w:val="00264697"/>
    <w:rsid w:val="00275F4E"/>
    <w:rsid w:val="002943B1"/>
    <w:rsid w:val="002A58B1"/>
    <w:rsid w:val="002D3A39"/>
    <w:rsid w:val="003017FE"/>
    <w:rsid w:val="003036B9"/>
    <w:rsid w:val="003518C9"/>
    <w:rsid w:val="003938CD"/>
    <w:rsid w:val="003F2647"/>
    <w:rsid w:val="00400F04"/>
    <w:rsid w:val="00413D72"/>
    <w:rsid w:val="004152C0"/>
    <w:rsid w:val="00470EC2"/>
    <w:rsid w:val="00482C63"/>
    <w:rsid w:val="00484352"/>
    <w:rsid w:val="004E661D"/>
    <w:rsid w:val="00571BE3"/>
    <w:rsid w:val="00583184"/>
    <w:rsid w:val="005A01D2"/>
    <w:rsid w:val="005A05C9"/>
    <w:rsid w:val="005F721C"/>
    <w:rsid w:val="006163A4"/>
    <w:rsid w:val="00617FF0"/>
    <w:rsid w:val="00635D1A"/>
    <w:rsid w:val="00664D60"/>
    <w:rsid w:val="0067225A"/>
    <w:rsid w:val="006758D2"/>
    <w:rsid w:val="006878A6"/>
    <w:rsid w:val="006F1F2C"/>
    <w:rsid w:val="007022E4"/>
    <w:rsid w:val="007175DC"/>
    <w:rsid w:val="007423D0"/>
    <w:rsid w:val="0074641D"/>
    <w:rsid w:val="00753885"/>
    <w:rsid w:val="007F185D"/>
    <w:rsid w:val="008018FB"/>
    <w:rsid w:val="00816168"/>
    <w:rsid w:val="00843AA7"/>
    <w:rsid w:val="008536E2"/>
    <w:rsid w:val="00893221"/>
    <w:rsid w:val="008959F3"/>
    <w:rsid w:val="008A321A"/>
    <w:rsid w:val="008B5F2B"/>
    <w:rsid w:val="008D720A"/>
    <w:rsid w:val="008E0A2D"/>
    <w:rsid w:val="008E60F8"/>
    <w:rsid w:val="008E7476"/>
    <w:rsid w:val="00904644"/>
    <w:rsid w:val="00920965"/>
    <w:rsid w:val="00973090"/>
    <w:rsid w:val="00973622"/>
    <w:rsid w:val="00983DF9"/>
    <w:rsid w:val="009C15EB"/>
    <w:rsid w:val="009E1CE0"/>
    <w:rsid w:val="009F692E"/>
    <w:rsid w:val="00A3218A"/>
    <w:rsid w:val="00A352A8"/>
    <w:rsid w:val="00A4752C"/>
    <w:rsid w:val="00A64199"/>
    <w:rsid w:val="00AA6C2F"/>
    <w:rsid w:val="00AB4AD7"/>
    <w:rsid w:val="00AC310A"/>
    <w:rsid w:val="00B077B8"/>
    <w:rsid w:val="00B860E9"/>
    <w:rsid w:val="00B87BB2"/>
    <w:rsid w:val="00BF4AE7"/>
    <w:rsid w:val="00C31862"/>
    <w:rsid w:val="00C90D78"/>
    <w:rsid w:val="00C93F9D"/>
    <w:rsid w:val="00CA1E63"/>
    <w:rsid w:val="00CA6AA1"/>
    <w:rsid w:val="00CD253B"/>
    <w:rsid w:val="00D00A5B"/>
    <w:rsid w:val="00D74263"/>
    <w:rsid w:val="00DB6B17"/>
    <w:rsid w:val="00DD170A"/>
    <w:rsid w:val="00DE4D3F"/>
    <w:rsid w:val="00DE4E92"/>
    <w:rsid w:val="00DE5B02"/>
    <w:rsid w:val="00E02772"/>
    <w:rsid w:val="00E067FD"/>
    <w:rsid w:val="00E33B7E"/>
    <w:rsid w:val="00E51CC4"/>
    <w:rsid w:val="00E52732"/>
    <w:rsid w:val="00E627AF"/>
    <w:rsid w:val="00E70705"/>
    <w:rsid w:val="00E866A6"/>
    <w:rsid w:val="00E94112"/>
    <w:rsid w:val="00EA7086"/>
    <w:rsid w:val="00EC5597"/>
    <w:rsid w:val="00EE1908"/>
    <w:rsid w:val="00EF336C"/>
    <w:rsid w:val="00F05768"/>
    <w:rsid w:val="00F15A1A"/>
    <w:rsid w:val="00F55AE7"/>
    <w:rsid w:val="00F7249E"/>
    <w:rsid w:val="00FD6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CF7F"/>
  <w15:chartTrackingRefBased/>
  <w15:docId w15:val="{2EE0D2CD-074A-4493-B403-DAD5F44A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647"/>
    <w:pPr>
      <w:widowControl w:val="0"/>
      <w:spacing w:before="120" w:after="120" w:line="360" w:lineRule="auto"/>
      <w:jc w:val="both"/>
    </w:pPr>
    <w:rPr>
      <w:rFonts w:ascii="宋体" w:eastAsia="宋体" w:hAnsi="宋体"/>
      <w:sz w:val="24"/>
      <w:shd w:val="clear" w:color="auto" w:fill="FFFFFF"/>
    </w:rPr>
  </w:style>
  <w:style w:type="paragraph" w:styleId="1">
    <w:name w:val="heading 1"/>
    <w:basedOn w:val="a"/>
    <w:next w:val="a"/>
    <w:link w:val="10"/>
    <w:uiPriority w:val="9"/>
    <w:qFormat/>
    <w:rsid w:val="00254D49"/>
    <w:pPr>
      <w:keepNext/>
      <w:keepLines/>
      <w:spacing w:before="340" w:after="330" w:line="578" w:lineRule="auto"/>
      <w:outlineLvl w:val="0"/>
    </w:pPr>
    <w:rPr>
      <w:b/>
      <w:bCs/>
      <w:kern w:val="44"/>
      <w:sz w:val="36"/>
      <w:szCs w:val="44"/>
    </w:rPr>
  </w:style>
  <w:style w:type="paragraph" w:styleId="2">
    <w:name w:val="heading 2"/>
    <w:basedOn w:val="a"/>
    <w:next w:val="a"/>
    <w:link w:val="20"/>
    <w:autoRedefine/>
    <w:uiPriority w:val="9"/>
    <w:unhideWhenUsed/>
    <w:qFormat/>
    <w:rsid w:val="00A3218A"/>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10044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D49"/>
    <w:rPr>
      <w:b/>
      <w:bCs/>
      <w:kern w:val="44"/>
      <w:sz w:val="36"/>
      <w:szCs w:val="44"/>
    </w:rPr>
  </w:style>
  <w:style w:type="character" w:customStyle="1" w:styleId="20">
    <w:name w:val="标题 2 字符"/>
    <w:basedOn w:val="a0"/>
    <w:link w:val="2"/>
    <w:uiPriority w:val="9"/>
    <w:rsid w:val="00A3218A"/>
    <w:rPr>
      <w:rFonts w:asciiTheme="majorHAnsi" w:eastAsia="黑体" w:hAnsiTheme="majorHAnsi" w:cstheme="majorBidi"/>
      <w:b/>
      <w:bCs/>
      <w:sz w:val="28"/>
      <w:szCs w:val="32"/>
    </w:rPr>
  </w:style>
  <w:style w:type="paragraph" w:styleId="a3">
    <w:name w:val="Subtitle"/>
    <w:basedOn w:val="a"/>
    <w:next w:val="a"/>
    <w:link w:val="a4"/>
    <w:uiPriority w:val="11"/>
    <w:qFormat/>
    <w:rsid w:val="0090464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04644"/>
    <w:rPr>
      <w:b/>
      <w:bCs/>
      <w:kern w:val="28"/>
      <w:sz w:val="32"/>
      <w:szCs w:val="32"/>
    </w:rPr>
  </w:style>
  <w:style w:type="paragraph" w:styleId="a5">
    <w:name w:val="Title"/>
    <w:basedOn w:val="a"/>
    <w:next w:val="a"/>
    <w:link w:val="a6"/>
    <w:uiPriority w:val="10"/>
    <w:qFormat/>
    <w:rsid w:val="0090464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046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44E"/>
    <w:rPr>
      <w:rFonts w:ascii="宋体" w:eastAsia="宋体" w:hAnsi="宋体"/>
      <w:b/>
      <w:bCs/>
      <w:sz w:val="24"/>
      <w:szCs w:val="32"/>
    </w:rPr>
  </w:style>
  <w:style w:type="paragraph" w:styleId="TOC">
    <w:name w:val="TOC Heading"/>
    <w:basedOn w:val="1"/>
    <w:next w:val="a"/>
    <w:uiPriority w:val="39"/>
    <w:unhideWhenUsed/>
    <w:qFormat/>
    <w:rsid w:val="009046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04644"/>
  </w:style>
  <w:style w:type="paragraph" w:styleId="TOC2">
    <w:name w:val="toc 2"/>
    <w:basedOn w:val="a"/>
    <w:next w:val="a"/>
    <w:autoRedefine/>
    <w:uiPriority w:val="39"/>
    <w:unhideWhenUsed/>
    <w:rsid w:val="00904644"/>
    <w:pPr>
      <w:ind w:leftChars="200" w:left="420"/>
    </w:pPr>
  </w:style>
  <w:style w:type="paragraph" w:styleId="TOC3">
    <w:name w:val="toc 3"/>
    <w:basedOn w:val="a"/>
    <w:next w:val="a"/>
    <w:autoRedefine/>
    <w:uiPriority w:val="39"/>
    <w:unhideWhenUsed/>
    <w:rsid w:val="00904644"/>
    <w:pPr>
      <w:ind w:leftChars="400" w:left="840"/>
    </w:pPr>
  </w:style>
  <w:style w:type="character" w:styleId="a7">
    <w:name w:val="Hyperlink"/>
    <w:basedOn w:val="a0"/>
    <w:uiPriority w:val="99"/>
    <w:unhideWhenUsed/>
    <w:rsid w:val="00904644"/>
    <w:rPr>
      <w:color w:val="0563C1" w:themeColor="hyperlink"/>
      <w:u w:val="single"/>
    </w:rPr>
  </w:style>
  <w:style w:type="paragraph" w:styleId="a8">
    <w:name w:val="List Paragraph"/>
    <w:basedOn w:val="a"/>
    <w:uiPriority w:val="34"/>
    <w:qFormat/>
    <w:rsid w:val="0074641D"/>
    <w:pPr>
      <w:ind w:firstLineChars="200" w:firstLine="420"/>
    </w:pPr>
  </w:style>
  <w:style w:type="paragraph" w:styleId="a9">
    <w:name w:val="header"/>
    <w:basedOn w:val="a"/>
    <w:link w:val="aa"/>
    <w:uiPriority w:val="99"/>
    <w:unhideWhenUsed/>
    <w:rsid w:val="008D720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720A"/>
    <w:rPr>
      <w:rFonts w:ascii="宋体" w:eastAsia="宋体" w:hAnsi="宋体"/>
      <w:sz w:val="18"/>
      <w:szCs w:val="18"/>
    </w:rPr>
  </w:style>
  <w:style w:type="paragraph" w:styleId="ab">
    <w:name w:val="footer"/>
    <w:basedOn w:val="a"/>
    <w:link w:val="ac"/>
    <w:uiPriority w:val="99"/>
    <w:unhideWhenUsed/>
    <w:rsid w:val="008D720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8D720A"/>
    <w:rPr>
      <w:rFonts w:ascii="宋体" w:eastAsia="宋体" w:hAnsi="宋体"/>
      <w:sz w:val="18"/>
      <w:szCs w:val="18"/>
    </w:rPr>
  </w:style>
  <w:style w:type="table" w:styleId="ad">
    <w:name w:val="Table Grid"/>
    <w:basedOn w:val="a1"/>
    <w:uiPriority w:val="39"/>
    <w:rsid w:val="009C1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9081">
      <w:bodyDiv w:val="1"/>
      <w:marLeft w:val="0"/>
      <w:marRight w:val="0"/>
      <w:marTop w:val="0"/>
      <w:marBottom w:val="0"/>
      <w:divBdr>
        <w:top w:val="none" w:sz="0" w:space="0" w:color="auto"/>
        <w:left w:val="none" w:sz="0" w:space="0" w:color="auto"/>
        <w:bottom w:val="none" w:sz="0" w:space="0" w:color="auto"/>
        <w:right w:val="none" w:sz="0" w:space="0" w:color="auto"/>
      </w:divBdr>
    </w:div>
    <w:div w:id="324012846">
      <w:bodyDiv w:val="1"/>
      <w:marLeft w:val="0"/>
      <w:marRight w:val="0"/>
      <w:marTop w:val="0"/>
      <w:marBottom w:val="0"/>
      <w:divBdr>
        <w:top w:val="none" w:sz="0" w:space="0" w:color="auto"/>
        <w:left w:val="none" w:sz="0" w:space="0" w:color="auto"/>
        <w:bottom w:val="none" w:sz="0" w:space="0" w:color="auto"/>
        <w:right w:val="none" w:sz="0" w:space="0" w:color="auto"/>
      </w:divBdr>
    </w:div>
    <w:div w:id="440955495">
      <w:bodyDiv w:val="1"/>
      <w:marLeft w:val="0"/>
      <w:marRight w:val="0"/>
      <w:marTop w:val="0"/>
      <w:marBottom w:val="0"/>
      <w:divBdr>
        <w:top w:val="none" w:sz="0" w:space="0" w:color="auto"/>
        <w:left w:val="none" w:sz="0" w:space="0" w:color="auto"/>
        <w:bottom w:val="none" w:sz="0" w:space="0" w:color="auto"/>
        <w:right w:val="none" w:sz="0" w:space="0" w:color="auto"/>
      </w:divBdr>
    </w:div>
    <w:div w:id="743451485">
      <w:bodyDiv w:val="1"/>
      <w:marLeft w:val="0"/>
      <w:marRight w:val="0"/>
      <w:marTop w:val="0"/>
      <w:marBottom w:val="0"/>
      <w:divBdr>
        <w:top w:val="none" w:sz="0" w:space="0" w:color="auto"/>
        <w:left w:val="none" w:sz="0" w:space="0" w:color="auto"/>
        <w:bottom w:val="none" w:sz="0" w:space="0" w:color="auto"/>
        <w:right w:val="none" w:sz="0" w:space="0" w:color="auto"/>
      </w:divBdr>
    </w:div>
    <w:div w:id="13741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D3B69-AA1C-4275-9DD5-A9A08714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20</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 程</dc:creator>
  <cp:keywords/>
  <dc:description/>
  <cp:lastModifiedBy>真 程</cp:lastModifiedBy>
  <cp:revision>104</cp:revision>
  <dcterms:created xsi:type="dcterms:W3CDTF">2019-05-16T06:02:00Z</dcterms:created>
  <dcterms:modified xsi:type="dcterms:W3CDTF">2019-05-24T10:09:00Z</dcterms:modified>
</cp:coreProperties>
</file>