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AAC" w:rsidRDefault="00453434">
      <w:pPr>
        <w:ind w:left="85" w:firstLineChars="72" w:firstLine="202"/>
        <w:rPr>
          <w:rFonts w:eastAsia="黑体"/>
          <w:b/>
          <w:bCs/>
          <w:spacing w:val="50"/>
          <w:sz w:val="36"/>
        </w:rPr>
      </w:pPr>
      <w:r>
        <w:rPr>
          <w:b/>
          <w:noProof/>
          <w:sz w:val="28"/>
        </w:rPr>
        <mc:AlternateContent>
          <mc:Choice Requires="wps">
            <w:drawing>
              <wp:inline distT="0" distB="0" distL="0" distR="0">
                <wp:extent cx="5257800" cy="8696325"/>
                <wp:effectExtent l="25400" t="25400" r="38100" b="41275"/>
                <wp:docPr id="2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57800" cy="869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706AAC" w:rsidRDefault="00706AAC"/>
                          <w:p w:rsidR="00706AAC" w:rsidRDefault="00706AAC"/>
                          <w:p w:rsidR="00706AAC" w:rsidRDefault="00706AAC"/>
                          <w:p w:rsidR="00706AAC" w:rsidRDefault="00706AAC"/>
                          <w:p w:rsidR="00706AAC" w:rsidRDefault="00706AAC"/>
                          <w:p w:rsidR="00706AAC" w:rsidRDefault="00706AAC"/>
                          <w:p w:rsidR="00DA518A" w:rsidRPr="00DA518A" w:rsidRDefault="00DA518A" w:rsidP="00DA518A">
                            <w:pPr>
                              <w:jc w:val="center"/>
                              <w:rPr>
                                <w:rFonts w:eastAsia="华文仿宋" w:cs="宋体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A518A">
                              <w:rPr>
                                <w:rFonts w:eastAsia="华文仿宋" w:cs="宋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基于区块链技术的供应链平台</w:t>
                            </w:r>
                          </w:p>
                          <w:p w:rsidR="00DA518A" w:rsidRPr="00DA518A" w:rsidRDefault="00DA518A" w:rsidP="00DA518A">
                            <w:pPr>
                              <w:jc w:val="center"/>
                              <w:rPr>
                                <w:rFonts w:eastAsia="华文仿宋" w:cs="宋体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A518A">
                              <w:rPr>
                                <w:rFonts w:eastAsia="华文仿宋" w:cs="宋体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区块链数据存储</w:t>
                            </w:r>
                          </w:p>
                          <w:p w:rsidR="00DA518A" w:rsidRPr="00DA518A" w:rsidRDefault="00055CA6" w:rsidP="00DA518A">
                            <w:pPr>
                              <w:jc w:val="center"/>
                              <w:rPr>
                                <w:rFonts w:eastAsia="华文仿宋" w:cs="宋体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华文仿宋" w:cs="宋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用户使用</w:t>
                            </w:r>
                            <w:bookmarkStart w:id="0" w:name="_GoBack"/>
                            <w:bookmarkEnd w:id="0"/>
                            <w:r w:rsidR="00DA518A" w:rsidRPr="00DA518A">
                              <w:rPr>
                                <w:rFonts w:eastAsia="华文仿宋" w:cs="宋体" w:hint="eastAsia"/>
                                <w:b/>
                                <w:bCs/>
                                <w:sz w:val="44"/>
                                <w:szCs w:val="44"/>
                              </w:rPr>
                              <w:t>说明书</w:t>
                            </w:r>
                          </w:p>
                          <w:p w:rsidR="00706AAC" w:rsidRPr="00DA518A" w:rsidRDefault="00706AAC"/>
                          <w:p w:rsidR="00706AAC" w:rsidRDefault="00706AAC"/>
                          <w:p w:rsidR="00706AAC" w:rsidRDefault="00706AAC"/>
                          <w:p w:rsidR="00706AAC" w:rsidRDefault="00706AAC"/>
                          <w:p w:rsidR="00706AAC" w:rsidRDefault="00706AAC"/>
                          <w:p w:rsidR="00706AAC" w:rsidRDefault="00706AAC"/>
                          <w:p w:rsidR="00706AAC" w:rsidRDefault="00706AAC"/>
                          <w:p w:rsidR="00706AAC" w:rsidRDefault="00706AAC"/>
                          <w:p w:rsidR="00706AAC" w:rsidRDefault="00706AAC"/>
                          <w:p w:rsidR="00706AAC" w:rsidRDefault="00706AAC"/>
                          <w:p w:rsidR="00706AAC" w:rsidRDefault="00706AAC"/>
                          <w:p w:rsidR="00706AAC" w:rsidRDefault="00706AAC"/>
                          <w:p w:rsidR="00706AAC" w:rsidRDefault="00453434">
                            <w:pPr>
                              <w:jc w:val="center"/>
                              <w:rPr>
                                <w:rFonts w:ascii="华文仿宋" w:eastAsia="华文仿宋" w:hAnsi="宋体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ascii="华文仿宋" w:eastAsia="华文仿宋" w:hAnsi="宋体" w:hint="eastAsia"/>
                                <w:b/>
                                <w:bCs/>
                                <w:sz w:val="32"/>
                              </w:rPr>
                              <w:t>北航</w:t>
                            </w:r>
                            <w:r>
                              <w:rPr>
                                <w:rFonts w:ascii="华文仿宋" w:eastAsia="华文仿宋" w:hAnsi="宋体"/>
                                <w:b/>
                                <w:bCs/>
                                <w:sz w:val="32"/>
                              </w:rPr>
                              <w:t>软件工程课程实践</w:t>
                            </w:r>
                          </w:p>
                          <w:p w:rsidR="00706AAC" w:rsidRDefault="00453434">
                            <w:pPr>
                              <w:jc w:val="center"/>
                              <w:rPr>
                                <w:rFonts w:ascii="华文仿宋" w:eastAsia="华文仿宋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华文仿宋" w:eastAsia="华文仿宋" w:hAnsi="宋体" w:hint="eastAsia"/>
                                <w:b/>
                                <w:bCs/>
                              </w:rPr>
                              <w:t>二○一九年六月</w:t>
                            </w:r>
                          </w:p>
                          <w:p w:rsidR="00706AAC" w:rsidRDefault="00706AAC"/>
                          <w:p w:rsidR="00706AAC" w:rsidRDefault="00706AAC"/>
                          <w:p w:rsidR="00706AAC" w:rsidRDefault="00706AAC"/>
                          <w:p w:rsidR="00706AAC" w:rsidRDefault="00706AAC"/>
                          <w:p w:rsidR="00706AAC" w:rsidRDefault="00706AAC"/>
                          <w:p w:rsidR="00706AAC" w:rsidRDefault="00706AAC">
                            <w:pPr>
                              <w:jc w:val="center"/>
                            </w:pPr>
                          </w:p>
                          <w:p w:rsidR="00706AAC" w:rsidRDefault="00706AAC"/>
                          <w:p w:rsidR="00706AAC" w:rsidRDefault="00706AAC"/>
                          <w:p w:rsidR="00706AAC" w:rsidRDefault="00706AAC">
                            <w:pPr>
                              <w:jc w:val="center"/>
                            </w:pPr>
                          </w:p>
                          <w:p w:rsidR="00706AAC" w:rsidRDefault="00706AAC"/>
                          <w:p w:rsidR="00706AAC" w:rsidRDefault="00453434">
                            <w:pPr>
                              <w:jc w:val="center"/>
                              <w:rPr>
                                <w:rFonts w:ascii="华文仿宋" w:eastAsia="华文仿宋" w:hAnsi="宋体"/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ascii="华文仿宋" w:eastAsia="华文仿宋" w:hAnsi="宋体" w:hint="eastAsia"/>
                                <w:b/>
                                <w:bCs/>
                                <w:sz w:val="32"/>
                              </w:rPr>
                              <w:t>北航</w:t>
                            </w:r>
                            <w:r>
                              <w:rPr>
                                <w:rFonts w:ascii="华文仿宋" w:eastAsia="华文仿宋" w:hAnsi="宋体"/>
                                <w:b/>
                                <w:bCs/>
                                <w:sz w:val="32"/>
                              </w:rPr>
                              <w:t>软件工程课程实践</w:t>
                            </w:r>
                          </w:p>
                          <w:p w:rsidR="00706AAC" w:rsidRDefault="00453434">
                            <w:pPr>
                              <w:jc w:val="center"/>
                              <w:rPr>
                                <w:rFonts w:ascii="华文仿宋" w:eastAsia="华文仿宋" w:hAnsi="宋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华文仿宋" w:eastAsia="华文仿宋" w:hAnsi="宋体" w:hint="eastAsia"/>
                                <w:b/>
                                <w:bCs/>
                              </w:rPr>
                              <w:t>二○一九年三月</w:t>
                            </w:r>
                          </w:p>
                          <w:p w:rsidR="00706AAC" w:rsidRDefault="00706AAC"/>
                          <w:p w:rsidR="00706AAC" w:rsidRDefault="00706AA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0" o:spid="_x0000_s1026" style="width:414pt;height:6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" strokeweight="4.5pt">
                <v:stroke linestyle="thickThin"/>
                <v:textbox>
                  <w:txbxContent>
                    <w:p w:rsidR="00706AAC" w:rsidRDefault="00706AAC"/>
                    <w:p w:rsidR="00706AAC" w:rsidRDefault="00706AAC"/>
                    <w:p w:rsidR="00706AAC" w:rsidRDefault="00706AAC"/>
                    <w:p w:rsidR="00706AAC" w:rsidRDefault="00706AAC"/>
                    <w:p w:rsidR="00706AAC" w:rsidRDefault="00706AAC"/>
                    <w:p w:rsidR="00706AAC" w:rsidRDefault="00706AAC"/>
                    <w:p w:rsidR="00DA518A" w:rsidRPr="00DA518A" w:rsidRDefault="00DA518A" w:rsidP="00DA518A">
                      <w:pPr>
                        <w:jc w:val="center"/>
                        <w:rPr>
                          <w:rFonts w:eastAsia="华文仿宋" w:cs="宋体"/>
                          <w:b/>
                          <w:bCs/>
                          <w:sz w:val="44"/>
                          <w:szCs w:val="44"/>
                        </w:rPr>
                      </w:pPr>
                      <w:r w:rsidRPr="00DA518A">
                        <w:rPr>
                          <w:rFonts w:eastAsia="华文仿宋" w:cs="宋体" w:hint="eastAsia"/>
                          <w:b/>
                          <w:bCs/>
                          <w:sz w:val="44"/>
                          <w:szCs w:val="44"/>
                        </w:rPr>
                        <w:t>基于区块链技术的供应链平台</w:t>
                      </w:r>
                    </w:p>
                    <w:p w:rsidR="00DA518A" w:rsidRPr="00DA518A" w:rsidRDefault="00DA518A" w:rsidP="00DA518A">
                      <w:pPr>
                        <w:jc w:val="center"/>
                        <w:rPr>
                          <w:rFonts w:eastAsia="华文仿宋" w:cs="宋体"/>
                          <w:b/>
                          <w:bCs/>
                          <w:sz w:val="40"/>
                          <w:szCs w:val="40"/>
                        </w:rPr>
                      </w:pPr>
                      <w:r w:rsidRPr="00DA518A">
                        <w:rPr>
                          <w:rFonts w:eastAsia="华文仿宋" w:cs="宋体" w:hint="eastAsia"/>
                          <w:b/>
                          <w:bCs/>
                          <w:sz w:val="40"/>
                          <w:szCs w:val="40"/>
                        </w:rPr>
                        <w:t>区块链数据存储</w:t>
                      </w:r>
                    </w:p>
                    <w:p w:rsidR="00DA518A" w:rsidRPr="00DA518A" w:rsidRDefault="00055CA6" w:rsidP="00DA518A">
                      <w:pPr>
                        <w:jc w:val="center"/>
                        <w:rPr>
                          <w:rFonts w:eastAsia="华文仿宋" w:cs="宋体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eastAsia="华文仿宋" w:cs="宋体" w:hint="eastAsia"/>
                          <w:b/>
                          <w:bCs/>
                          <w:sz w:val="44"/>
                          <w:szCs w:val="44"/>
                        </w:rPr>
                        <w:t>用户使用</w:t>
                      </w:r>
                      <w:bookmarkStart w:id="1" w:name="_GoBack"/>
                      <w:bookmarkEnd w:id="1"/>
                      <w:r w:rsidR="00DA518A" w:rsidRPr="00DA518A">
                        <w:rPr>
                          <w:rFonts w:eastAsia="华文仿宋" w:cs="宋体" w:hint="eastAsia"/>
                          <w:b/>
                          <w:bCs/>
                          <w:sz w:val="44"/>
                          <w:szCs w:val="44"/>
                        </w:rPr>
                        <w:t>说明书</w:t>
                      </w:r>
                    </w:p>
                    <w:p w:rsidR="00706AAC" w:rsidRPr="00DA518A" w:rsidRDefault="00706AAC"/>
                    <w:p w:rsidR="00706AAC" w:rsidRDefault="00706AAC"/>
                    <w:p w:rsidR="00706AAC" w:rsidRDefault="00706AAC"/>
                    <w:p w:rsidR="00706AAC" w:rsidRDefault="00706AAC"/>
                    <w:p w:rsidR="00706AAC" w:rsidRDefault="00706AAC"/>
                    <w:p w:rsidR="00706AAC" w:rsidRDefault="00706AAC"/>
                    <w:p w:rsidR="00706AAC" w:rsidRDefault="00706AAC"/>
                    <w:p w:rsidR="00706AAC" w:rsidRDefault="00706AAC"/>
                    <w:p w:rsidR="00706AAC" w:rsidRDefault="00706AAC"/>
                    <w:p w:rsidR="00706AAC" w:rsidRDefault="00706AAC"/>
                    <w:p w:rsidR="00706AAC" w:rsidRDefault="00706AAC"/>
                    <w:p w:rsidR="00706AAC" w:rsidRDefault="00706AAC"/>
                    <w:p w:rsidR="00706AAC" w:rsidRDefault="00453434">
                      <w:pPr>
                        <w:jc w:val="center"/>
                        <w:rPr>
                          <w:rFonts w:ascii="华文仿宋" w:eastAsia="华文仿宋" w:hAnsi="宋体"/>
                          <w:b/>
                          <w:bCs/>
                          <w:sz w:val="32"/>
                        </w:rPr>
                      </w:pPr>
                      <w:r>
                        <w:rPr>
                          <w:rFonts w:ascii="华文仿宋" w:eastAsia="华文仿宋" w:hAnsi="宋体" w:hint="eastAsia"/>
                          <w:b/>
                          <w:bCs/>
                          <w:sz w:val="32"/>
                        </w:rPr>
                        <w:t>北航</w:t>
                      </w:r>
                      <w:r>
                        <w:rPr>
                          <w:rFonts w:ascii="华文仿宋" w:eastAsia="华文仿宋" w:hAnsi="宋体"/>
                          <w:b/>
                          <w:bCs/>
                          <w:sz w:val="32"/>
                        </w:rPr>
                        <w:t>软件工程课程实践</w:t>
                      </w:r>
                    </w:p>
                    <w:p w:rsidR="00706AAC" w:rsidRDefault="00453434">
                      <w:pPr>
                        <w:jc w:val="center"/>
                        <w:rPr>
                          <w:rFonts w:ascii="华文仿宋" w:eastAsia="华文仿宋" w:hAnsi="宋体"/>
                          <w:b/>
                          <w:bCs/>
                        </w:rPr>
                      </w:pPr>
                      <w:r>
                        <w:rPr>
                          <w:rFonts w:ascii="华文仿宋" w:eastAsia="华文仿宋" w:hAnsi="宋体" w:hint="eastAsia"/>
                          <w:b/>
                          <w:bCs/>
                        </w:rPr>
                        <w:t>二○一九年六月</w:t>
                      </w:r>
                    </w:p>
                    <w:p w:rsidR="00706AAC" w:rsidRDefault="00706AAC"/>
                    <w:p w:rsidR="00706AAC" w:rsidRDefault="00706AAC"/>
                    <w:p w:rsidR="00706AAC" w:rsidRDefault="00706AAC"/>
                    <w:p w:rsidR="00706AAC" w:rsidRDefault="00706AAC"/>
                    <w:p w:rsidR="00706AAC" w:rsidRDefault="00706AAC"/>
                    <w:p w:rsidR="00706AAC" w:rsidRDefault="00706AAC">
                      <w:pPr>
                        <w:jc w:val="center"/>
                      </w:pPr>
                    </w:p>
                    <w:p w:rsidR="00706AAC" w:rsidRDefault="00706AAC"/>
                    <w:p w:rsidR="00706AAC" w:rsidRDefault="00706AAC"/>
                    <w:p w:rsidR="00706AAC" w:rsidRDefault="00706AAC">
                      <w:pPr>
                        <w:jc w:val="center"/>
                      </w:pPr>
                    </w:p>
                    <w:p w:rsidR="00706AAC" w:rsidRDefault="00706AAC"/>
                    <w:p w:rsidR="00706AAC" w:rsidRDefault="00453434">
                      <w:pPr>
                        <w:jc w:val="center"/>
                        <w:rPr>
                          <w:rFonts w:ascii="华文仿宋" w:eastAsia="华文仿宋" w:hAnsi="宋体"/>
                          <w:b/>
                          <w:bCs/>
                          <w:sz w:val="32"/>
                        </w:rPr>
                      </w:pPr>
                      <w:r>
                        <w:rPr>
                          <w:rFonts w:ascii="华文仿宋" w:eastAsia="华文仿宋" w:hAnsi="宋体" w:hint="eastAsia"/>
                          <w:b/>
                          <w:bCs/>
                          <w:sz w:val="32"/>
                        </w:rPr>
                        <w:t>北航</w:t>
                      </w:r>
                      <w:r>
                        <w:rPr>
                          <w:rFonts w:ascii="华文仿宋" w:eastAsia="华文仿宋" w:hAnsi="宋体"/>
                          <w:b/>
                          <w:bCs/>
                          <w:sz w:val="32"/>
                        </w:rPr>
                        <w:t>软件工程课程实践</w:t>
                      </w:r>
                    </w:p>
                    <w:p w:rsidR="00706AAC" w:rsidRDefault="00453434">
                      <w:pPr>
                        <w:jc w:val="center"/>
                        <w:rPr>
                          <w:rFonts w:ascii="华文仿宋" w:eastAsia="华文仿宋" w:hAnsi="宋体"/>
                          <w:b/>
                          <w:bCs/>
                        </w:rPr>
                      </w:pPr>
                      <w:r>
                        <w:rPr>
                          <w:rFonts w:ascii="华文仿宋" w:eastAsia="华文仿宋" w:hAnsi="宋体" w:hint="eastAsia"/>
                          <w:b/>
                          <w:bCs/>
                        </w:rPr>
                        <w:t>二○一九年三月</w:t>
                      </w:r>
                    </w:p>
                    <w:p w:rsidR="00706AAC" w:rsidRDefault="00706AAC"/>
                    <w:p w:rsidR="00706AAC" w:rsidRDefault="00706AAC"/>
                  </w:txbxContent>
                </v:textbox>
                <w10:anchorlock/>
              </v:rect>
            </w:pict>
          </mc:Fallback>
        </mc:AlternateContent>
      </w:r>
    </w:p>
    <w:p w:rsidR="00706AAC" w:rsidRDefault="00706AAC">
      <w:pPr>
        <w:jc w:val="center"/>
        <w:rPr>
          <w:rFonts w:cs="宋体"/>
          <w:sz w:val="28"/>
          <w:szCs w:val="22"/>
        </w:rPr>
        <w:sectPr w:rsidR="00706AAC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706AAC" w:rsidRDefault="00453434">
      <w:pPr>
        <w:spacing w:line="240" w:lineRule="auto"/>
        <w:jc w:val="center"/>
        <w:rPr>
          <w:rFonts w:ascii="黑体" w:eastAsia="黑体" w:hAnsi="黑体"/>
          <w:sz w:val="32"/>
          <w:szCs w:val="16"/>
        </w:rPr>
      </w:pPr>
      <w:r>
        <w:rPr>
          <w:rFonts w:ascii="黑体" w:eastAsia="黑体" w:hAnsi="黑体" w:hint="eastAsia"/>
          <w:sz w:val="32"/>
          <w:szCs w:val="16"/>
        </w:rPr>
        <w:lastRenderedPageBreak/>
        <w:t>目录</w:t>
      </w:r>
    </w:p>
    <w:p w:rsidR="00396A98" w:rsidRDefault="00453434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sz w:val="21"/>
        </w:rPr>
        <w:fldChar w:fldCharType="begin"/>
      </w:r>
      <w:r>
        <w:rPr>
          <w:sz w:val="21"/>
        </w:rPr>
        <w:instrText xml:space="preserve"> TOC \o "1-2" \h \z </w:instrText>
      </w:r>
      <w:r>
        <w:rPr>
          <w:sz w:val="21"/>
        </w:rPr>
        <w:fldChar w:fldCharType="separate"/>
      </w:r>
      <w:hyperlink w:anchor="_Toc12994154" w:history="1">
        <w:r w:rsidR="00396A98" w:rsidRPr="00B60508">
          <w:rPr>
            <w:rStyle w:val="ae"/>
            <w:rFonts w:ascii="黑体" w:eastAsia="黑体" w:hAnsi="黑体"/>
            <w:noProof/>
          </w:rPr>
          <w:t>第一章 引言</w:t>
        </w:r>
        <w:r w:rsidR="00396A98">
          <w:rPr>
            <w:noProof/>
            <w:webHidden/>
          </w:rPr>
          <w:tab/>
        </w:r>
        <w:r w:rsidR="00396A98">
          <w:rPr>
            <w:noProof/>
            <w:webHidden/>
          </w:rPr>
          <w:fldChar w:fldCharType="begin"/>
        </w:r>
        <w:r w:rsidR="00396A98">
          <w:rPr>
            <w:noProof/>
            <w:webHidden/>
          </w:rPr>
          <w:instrText xml:space="preserve"> PAGEREF _Toc12994154 \h </w:instrText>
        </w:r>
        <w:r w:rsidR="00396A98">
          <w:rPr>
            <w:noProof/>
            <w:webHidden/>
          </w:rPr>
        </w:r>
        <w:r w:rsidR="00396A98">
          <w:rPr>
            <w:noProof/>
            <w:webHidden/>
          </w:rPr>
          <w:fldChar w:fldCharType="separate"/>
        </w:r>
        <w:r w:rsidR="00396A98">
          <w:rPr>
            <w:noProof/>
            <w:webHidden/>
          </w:rPr>
          <w:t>1</w:t>
        </w:r>
        <w:r w:rsidR="00396A98">
          <w:rPr>
            <w:noProof/>
            <w:webHidden/>
          </w:rPr>
          <w:fldChar w:fldCharType="end"/>
        </w:r>
      </w:hyperlink>
    </w:p>
    <w:p w:rsidR="00396A98" w:rsidRDefault="00E3674F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994155" w:history="1">
        <w:r w:rsidR="00396A98" w:rsidRPr="00B60508">
          <w:rPr>
            <w:rStyle w:val="ae"/>
            <w:noProof/>
          </w:rPr>
          <w:t>1.1</w:t>
        </w:r>
        <w:r w:rsidR="00396A98" w:rsidRPr="00B60508">
          <w:rPr>
            <w:rStyle w:val="ae"/>
            <w:noProof/>
          </w:rPr>
          <w:t>编写目的</w:t>
        </w:r>
        <w:r w:rsidR="00396A98">
          <w:rPr>
            <w:noProof/>
            <w:webHidden/>
          </w:rPr>
          <w:tab/>
        </w:r>
        <w:r w:rsidR="00396A98">
          <w:rPr>
            <w:noProof/>
            <w:webHidden/>
          </w:rPr>
          <w:fldChar w:fldCharType="begin"/>
        </w:r>
        <w:r w:rsidR="00396A98">
          <w:rPr>
            <w:noProof/>
            <w:webHidden/>
          </w:rPr>
          <w:instrText xml:space="preserve"> PAGEREF _Toc12994155 \h </w:instrText>
        </w:r>
        <w:r w:rsidR="00396A98">
          <w:rPr>
            <w:noProof/>
            <w:webHidden/>
          </w:rPr>
        </w:r>
        <w:r w:rsidR="00396A98">
          <w:rPr>
            <w:noProof/>
            <w:webHidden/>
          </w:rPr>
          <w:fldChar w:fldCharType="separate"/>
        </w:r>
        <w:r w:rsidR="00396A98">
          <w:rPr>
            <w:noProof/>
            <w:webHidden/>
          </w:rPr>
          <w:t>1</w:t>
        </w:r>
        <w:r w:rsidR="00396A98">
          <w:rPr>
            <w:noProof/>
            <w:webHidden/>
          </w:rPr>
          <w:fldChar w:fldCharType="end"/>
        </w:r>
      </w:hyperlink>
    </w:p>
    <w:p w:rsidR="00396A98" w:rsidRDefault="00E3674F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994156" w:history="1">
        <w:r w:rsidR="00396A98" w:rsidRPr="00B60508">
          <w:rPr>
            <w:rStyle w:val="ae"/>
            <w:noProof/>
          </w:rPr>
          <w:t>1.2</w:t>
        </w:r>
        <w:r w:rsidR="00396A98" w:rsidRPr="00B60508">
          <w:rPr>
            <w:rStyle w:val="ae"/>
            <w:noProof/>
          </w:rPr>
          <w:t>使用者</w:t>
        </w:r>
        <w:r w:rsidR="00396A98">
          <w:rPr>
            <w:noProof/>
            <w:webHidden/>
          </w:rPr>
          <w:tab/>
        </w:r>
        <w:r w:rsidR="00396A98">
          <w:rPr>
            <w:noProof/>
            <w:webHidden/>
          </w:rPr>
          <w:fldChar w:fldCharType="begin"/>
        </w:r>
        <w:r w:rsidR="00396A98">
          <w:rPr>
            <w:noProof/>
            <w:webHidden/>
          </w:rPr>
          <w:instrText xml:space="preserve"> PAGEREF _Toc12994156 \h </w:instrText>
        </w:r>
        <w:r w:rsidR="00396A98">
          <w:rPr>
            <w:noProof/>
            <w:webHidden/>
          </w:rPr>
        </w:r>
        <w:r w:rsidR="00396A98">
          <w:rPr>
            <w:noProof/>
            <w:webHidden/>
          </w:rPr>
          <w:fldChar w:fldCharType="separate"/>
        </w:r>
        <w:r w:rsidR="00396A98">
          <w:rPr>
            <w:noProof/>
            <w:webHidden/>
          </w:rPr>
          <w:t>1</w:t>
        </w:r>
        <w:r w:rsidR="00396A98">
          <w:rPr>
            <w:noProof/>
            <w:webHidden/>
          </w:rPr>
          <w:fldChar w:fldCharType="end"/>
        </w:r>
      </w:hyperlink>
    </w:p>
    <w:p w:rsidR="00396A98" w:rsidRDefault="00E3674F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994157" w:history="1">
        <w:r w:rsidR="00396A98" w:rsidRPr="00B60508">
          <w:rPr>
            <w:rStyle w:val="ae"/>
            <w:noProof/>
          </w:rPr>
          <w:t>1.3</w:t>
        </w:r>
        <w:r w:rsidR="00396A98" w:rsidRPr="00B60508">
          <w:rPr>
            <w:rStyle w:val="ae"/>
            <w:noProof/>
          </w:rPr>
          <w:t>项目背景</w:t>
        </w:r>
        <w:r w:rsidR="00396A98">
          <w:rPr>
            <w:noProof/>
            <w:webHidden/>
          </w:rPr>
          <w:tab/>
        </w:r>
        <w:r w:rsidR="00396A98">
          <w:rPr>
            <w:noProof/>
            <w:webHidden/>
          </w:rPr>
          <w:fldChar w:fldCharType="begin"/>
        </w:r>
        <w:r w:rsidR="00396A98">
          <w:rPr>
            <w:noProof/>
            <w:webHidden/>
          </w:rPr>
          <w:instrText xml:space="preserve"> PAGEREF _Toc12994157 \h </w:instrText>
        </w:r>
        <w:r w:rsidR="00396A98">
          <w:rPr>
            <w:noProof/>
            <w:webHidden/>
          </w:rPr>
        </w:r>
        <w:r w:rsidR="00396A98">
          <w:rPr>
            <w:noProof/>
            <w:webHidden/>
          </w:rPr>
          <w:fldChar w:fldCharType="separate"/>
        </w:r>
        <w:r w:rsidR="00396A98">
          <w:rPr>
            <w:noProof/>
            <w:webHidden/>
          </w:rPr>
          <w:t>1</w:t>
        </w:r>
        <w:r w:rsidR="00396A98">
          <w:rPr>
            <w:noProof/>
            <w:webHidden/>
          </w:rPr>
          <w:fldChar w:fldCharType="end"/>
        </w:r>
      </w:hyperlink>
    </w:p>
    <w:p w:rsidR="00396A98" w:rsidRDefault="00E3674F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994158" w:history="1">
        <w:r w:rsidR="00396A98" w:rsidRPr="00B60508">
          <w:rPr>
            <w:rStyle w:val="ae"/>
            <w:noProof/>
          </w:rPr>
          <w:t>1.4</w:t>
        </w:r>
        <w:r w:rsidR="00396A98" w:rsidRPr="00B60508">
          <w:rPr>
            <w:rStyle w:val="ae"/>
            <w:noProof/>
          </w:rPr>
          <w:t>参考资料</w:t>
        </w:r>
        <w:r w:rsidR="00396A98">
          <w:rPr>
            <w:noProof/>
            <w:webHidden/>
          </w:rPr>
          <w:tab/>
        </w:r>
        <w:r w:rsidR="00396A98">
          <w:rPr>
            <w:noProof/>
            <w:webHidden/>
          </w:rPr>
          <w:fldChar w:fldCharType="begin"/>
        </w:r>
        <w:r w:rsidR="00396A98">
          <w:rPr>
            <w:noProof/>
            <w:webHidden/>
          </w:rPr>
          <w:instrText xml:space="preserve"> PAGEREF _Toc12994158 \h </w:instrText>
        </w:r>
        <w:r w:rsidR="00396A98">
          <w:rPr>
            <w:noProof/>
            <w:webHidden/>
          </w:rPr>
        </w:r>
        <w:r w:rsidR="00396A98">
          <w:rPr>
            <w:noProof/>
            <w:webHidden/>
          </w:rPr>
          <w:fldChar w:fldCharType="separate"/>
        </w:r>
        <w:r w:rsidR="00396A98">
          <w:rPr>
            <w:noProof/>
            <w:webHidden/>
          </w:rPr>
          <w:t>1</w:t>
        </w:r>
        <w:r w:rsidR="00396A98">
          <w:rPr>
            <w:noProof/>
            <w:webHidden/>
          </w:rPr>
          <w:fldChar w:fldCharType="end"/>
        </w:r>
      </w:hyperlink>
    </w:p>
    <w:p w:rsidR="00396A98" w:rsidRDefault="00E3674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994159" w:history="1">
        <w:r w:rsidR="00396A98" w:rsidRPr="00B60508">
          <w:rPr>
            <w:rStyle w:val="ae"/>
            <w:rFonts w:ascii="黑体" w:eastAsia="黑体" w:hAnsi="黑体"/>
            <w:noProof/>
          </w:rPr>
          <w:t>第二章 软件概述</w:t>
        </w:r>
        <w:r w:rsidR="00396A98">
          <w:rPr>
            <w:noProof/>
            <w:webHidden/>
          </w:rPr>
          <w:tab/>
        </w:r>
        <w:r w:rsidR="00396A98">
          <w:rPr>
            <w:noProof/>
            <w:webHidden/>
          </w:rPr>
          <w:fldChar w:fldCharType="begin"/>
        </w:r>
        <w:r w:rsidR="00396A98">
          <w:rPr>
            <w:noProof/>
            <w:webHidden/>
          </w:rPr>
          <w:instrText xml:space="preserve"> PAGEREF _Toc12994159 \h </w:instrText>
        </w:r>
        <w:r w:rsidR="00396A98">
          <w:rPr>
            <w:noProof/>
            <w:webHidden/>
          </w:rPr>
        </w:r>
        <w:r w:rsidR="00396A98">
          <w:rPr>
            <w:noProof/>
            <w:webHidden/>
          </w:rPr>
          <w:fldChar w:fldCharType="separate"/>
        </w:r>
        <w:r w:rsidR="00396A98">
          <w:rPr>
            <w:noProof/>
            <w:webHidden/>
          </w:rPr>
          <w:t>2</w:t>
        </w:r>
        <w:r w:rsidR="00396A98">
          <w:rPr>
            <w:noProof/>
            <w:webHidden/>
          </w:rPr>
          <w:fldChar w:fldCharType="end"/>
        </w:r>
      </w:hyperlink>
    </w:p>
    <w:p w:rsidR="00396A98" w:rsidRDefault="00E3674F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994160" w:history="1">
        <w:r w:rsidR="00396A98" w:rsidRPr="00B60508">
          <w:rPr>
            <w:rStyle w:val="ae"/>
            <w:noProof/>
          </w:rPr>
          <w:t>2.1</w:t>
        </w:r>
        <w:r w:rsidR="00396A98" w:rsidRPr="00B60508">
          <w:rPr>
            <w:rStyle w:val="ae"/>
            <w:noProof/>
          </w:rPr>
          <w:t>目标</w:t>
        </w:r>
        <w:r w:rsidR="00396A98">
          <w:rPr>
            <w:noProof/>
            <w:webHidden/>
          </w:rPr>
          <w:tab/>
        </w:r>
        <w:r w:rsidR="00396A98">
          <w:rPr>
            <w:noProof/>
            <w:webHidden/>
          </w:rPr>
          <w:fldChar w:fldCharType="begin"/>
        </w:r>
        <w:r w:rsidR="00396A98">
          <w:rPr>
            <w:noProof/>
            <w:webHidden/>
          </w:rPr>
          <w:instrText xml:space="preserve"> PAGEREF _Toc12994160 \h </w:instrText>
        </w:r>
        <w:r w:rsidR="00396A98">
          <w:rPr>
            <w:noProof/>
            <w:webHidden/>
          </w:rPr>
        </w:r>
        <w:r w:rsidR="00396A98">
          <w:rPr>
            <w:noProof/>
            <w:webHidden/>
          </w:rPr>
          <w:fldChar w:fldCharType="separate"/>
        </w:r>
        <w:r w:rsidR="00396A98">
          <w:rPr>
            <w:noProof/>
            <w:webHidden/>
          </w:rPr>
          <w:t>2</w:t>
        </w:r>
        <w:r w:rsidR="00396A98">
          <w:rPr>
            <w:noProof/>
            <w:webHidden/>
          </w:rPr>
          <w:fldChar w:fldCharType="end"/>
        </w:r>
      </w:hyperlink>
    </w:p>
    <w:p w:rsidR="00396A98" w:rsidRDefault="00E3674F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994161" w:history="1">
        <w:r w:rsidR="00396A98" w:rsidRPr="00B60508">
          <w:rPr>
            <w:rStyle w:val="ae"/>
            <w:noProof/>
          </w:rPr>
          <w:t>2.2</w:t>
        </w:r>
        <w:r w:rsidR="00396A98" w:rsidRPr="00B60508">
          <w:rPr>
            <w:rStyle w:val="ae"/>
            <w:noProof/>
          </w:rPr>
          <w:t>功能</w:t>
        </w:r>
        <w:r w:rsidR="00396A98">
          <w:rPr>
            <w:noProof/>
            <w:webHidden/>
          </w:rPr>
          <w:tab/>
        </w:r>
        <w:r w:rsidR="00396A98">
          <w:rPr>
            <w:noProof/>
            <w:webHidden/>
          </w:rPr>
          <w:fldChar w:fldCharType="begin"/>
        </w:r>
        <w:r w:rsidR="00396A98">
          <w:rPr>
            <w:noProof/>
            <w:webHidden/>
          </w:rPr>
          <w:instrText xml:space="preserve"> PAGEREF _Toc12994161 \h </w:instrText>
        </w:r>
        <w:r w:rsidR="00396A98">
          <w:rPr>
            <w:noProof/>
            <w:webHidden/>
          </w:rPr>
        </w:r>
        <w:r w:rsidR="00396A98">
          <w:rPr>
            <w:noProof/>
            <w:webHidden/>
          </w:rPr>
          <w:fldChar w:fldCharType="separate"/>
        </w:r>
        <w:r w:rsidR="00396A98">
          <w:rPr>
            <w:noProof/>
            <w:webHidden/>
          </w:rPr>
          <w:t>2</w:t>
        </w:r>
        <w:r w:rsidR="00396A98">
          <w:rPr>
            <w:noProof/>
            <w:webHidden/>
          </w:rPr>
          <w:fldChar w:fldCharType="end"/>
        </w:r>
      </w:hyperlink>
    </w:p>
    <w:p w:rsidR="00396A98" w:rsidRDefault="00E3674F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994162" w:history="1">
        <w:r w:rsidR="00396A98" w:rsidRPr="00B60508">
          <w:rPr>
            <w:rStyle w:val="ae"/>
            <w:noProof/>
          </w:rPr>
          <w:t>2.3</w:t>
        </w:r>
        <w:r w:rsidR="00396A98" w:rsidRPr="00B60508">
          <w:rPr>
            <w:rStyle w:val="ae"/>
            <w:noProof/>
          </w:rPr>
          <w:t>性能需求</w:t>
        </w:r>
        <w:r w:rsidR="00396A98">
          <w:rPr>
            <w:noProof/>
            <w:webHidden/>
          </w:rPr>
          <w:tab/>
        </w:r>
        <w:r w:rsidR="00396A98">
          <w:rPr>
            <w:noProof/>
            <w:webHidden/>
          </w:rPr>
          <w:fldChar w:fldCharType="begin"/>
        </w:r>
        <w:r w:rsidR="00396A98">
          <w:rPr>
            <w:noProof/>
            <w:webHidden/>
          </w:rPr>
          <w:instrText xml:space="preserve"> PAGEREF _Toc12994162 \h </w:instrText>
        </w:r>
        <w:r w:rsidR="00396A98">
          <w:rPr>
            <w:noProof/>
            <w:webHidden/>
          </w:rPr>
        </w:r>
        <w:r w:rsidR="00396A98">
          <w:rPr>
            <w:noProof/>
            <w:webHidden/>
          </w:rPr>
          <w:fldChar w:fldCharType="separate"/>
        </w:r>
        <w:r w:rsidR="00396A98">
          <w:rPr>
            <w:noProof/>
            <w:webHidden/>
          </w:rPr>
          <w:t>2</w:t>
        </w:r>
        <w:r w:rsidR="00396A98">
          <w:rPr>
            <w:noProof/>
            <w:webHidden/>
          </w:rPr>
          <w:fldChar w:fldCharType="end"/>
        </w:r>
      </w:hyperlink>
    </w:p>
    <w:p w:rsidR="00396A98" w:rsidRDefault="00E3674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994163" w:history="1">
        <w:r w:rsidR="00396A98" w:rsidRPr="00B60508">
          <w:rPr>
            <w:rStyle w:val="ae"/>
            <w:rFonts w:ascii="黑体" w:eastAsia="黑体" w:hAnsi="黑体" w:cs="黑体"/>
            <w:noProof/>
          </w:rPr>
          <w:t>第三章 运行环境</w:t>
        </w:r>
        <w:r w:rsidR="00396A98">
          <w:rPr>
            <w:noProof/>
            <w:webHidden/>
          </w:rPr>
          <w:tab/>
        </w:r>
        <w:r w:rsidR="00396A98">
          <w:rPr>
            <w:noProof/>
            <w:webHidden/>
          </w:rPr>
          <w:fldChar w:fldCharType="begin"/>
        </w:r>
        <w:r w:rsidR="00396A98">
          <w:rPr>
            <w:noProof/>
            <w:webHidden/>
          </w:rPr>
          <w:instrText xml:space="preserve"> PAGEREF _Toc12994163 \h </w:instrText>
        </w:r>
        <w:r w:rsidR="00396A98">
          <w:rPr>
            <w:noProof/>
            <w:webHidden/>
          </w:rPr>
        </w:r>
        <w:r w:rsidR="00396A98">
          <w:rPr>
            <w:noProof/>
            <w:webHidden/>
          </w:rPr>
          <w:fldChar w:fldCharType="separate"/>
        </w:r>
        <w:r w:rsidR="00396A98">
          <w:rPr>
            <w:noProof/>
            <w:webHidden/>
          </w:rPr>
          <w:t>2</w:t>
        </w:r>
        <w:r w:rsidR="00396A98">
          <w:rPr>
            <w:noProof/>
            <w:webHidden/>
          </w:rPr>
          <w:fldChar w:fldCharType="end"/>
        </w:r>
      </w:hyperlink>
    </w:p>
    <w:p w:rsidR="00396A98" w:rsidRDefault="00E3674F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994164" w:history="1">
        <w:r w:rsidR="00396A98" w:rsidRPr="00B60508">
          <w:rPr>
            <w:rStyle w:val="ae"/>
            <w:noProof/>
          </w:rPr>
          <w:t>3.1</w:t>
        </w:r>
        <w:r w:rsidR="00396A98" w:rsidRPr="00B60508">
          <w:rPr>
            <w:rStyle w:val="ae"/>
            <w:noProof/>
          </w:rPr>
          <w:t>硬件运行环境</w:t>
        </w:r>
        <w:r w:rsidR="00396A98">
          <w:rPr>
            <w:noProof/>
            <w:webHidden/>
          </w:rPr>
          <w:tab/>
        </w:r>
        <w:r w:rsidR="00396A98">
          <w:rPr>
            <w:noProof/>
            <w:webHidden/>
          </w:rPr>
          <w:fldChar w:fldCharType="begin"/>
        </w:r>
        <w:r w:rsidR="00396A98">
          <w:rPr>
            <w:noProof/>
            <w:webHidden/>
          </w:rPr>
          <w:instrText xml:space="preserve"> PAGEREF _Toc12994164 \h </w:instrText>
        </w:r>
        <w:r w:rsidR="00396A98">
          <w:rPr>
            <w:noProof/>
            <w:webHidden/>
          </w:rPr>
        </w:r>
        <w:r w:rsidR="00396A98">
          <w:rPr>
            <w:noProof/>
            <w:webHidden/>
          </w:rPr>
          <w:fldChar w:fldCharType="separate"/>
        </w:r>
        <w:r w:rsidR="00396A98">
          <w:rPr>
            <w:noProof/>
            <w:webHidden/>
          </w:rPr>
          <w:t>2</w:t>
        </w:r>
        <w:r w:rsidR="00396A98">
          <w:rPr>
            <w:noProof/>
            <w:webHidden/>
          </w:rPr>
          <w:fldChar w:fldCharType="end"/>
        </w:r>
      </w:hyperlink>
    </w:p>
    <w:p w:rsidR="00396A98" w:rsidRDefault="00E3674F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994165" w:history="1">
        <w:r w:rsidR="00396A98" w:rsidRPr="00B60508">
          <w:rPr>
            <w:rStyle w:val="ae"/>
            <w:noProof/>
          </w:rPr>
          <w:t>3.2</w:t>
        </w:r>
        <w:r w:rsidR="00396A98" w:rsidRPr="00B60508">
          <w:rPr>
            <w:rStyle w:val="ae"/>
            <w:noProof/>
          </w:rPr>
          <w:t>软件运行环境</w:t>
        </w:r>
        <w:r w:rsidR="00396A98">
          <w:rPr>
            <w:noProof/>
            <w:webHidden/>
          </w:rPr>
          <w:tab/>
        </w:r>
        <w:r w:rsidR="00396A98">
          <w:rPr>
            <w:noProof/>
            <w:webHidden/>
          </w:rPr>
          <w:fldChar w:fldCharType="begin"/>
        </w:r>
        <w:r w:rsidR="00396A98">
          <w:rPr>
            <w:noProof/>
            <w:webHidden/>
          </w:rPr>
          <w:instrText xml:space="preserve"> PAGEREF _Toc12994165 \h </w:instrText>
        </w:r>
        <w:r w:rsidR="00396A98">
          <w:rPr>
            <w:noProof/>
            <w:webHidden/>
          </w:rPr>
        </w:r>
        <w:r w:rsidR="00396A98">
          <w:rPr>
            <w:noProof/>
            <w:webHidden/>
          </w:rPr>
          <w:fldChar w:fldCharType="separate"/>
        </w:r>
        <w:r w:rsidR="00396A98">
          <w:rPr>
            <w:noProof/>
            <w:webHidden/>
          </w:rPr>
          <w:t>3</w:t>
        </w:r>
        <w:r w:rsidR="00396A98">
          <w:rPr>
            <w:noProof/>
            <w:webHidden/>
          </w:rPr>
          <w:fldChar w:fldCharType="end"/>
        </w:r>
      </w:hyperlink>
    </w:p>
    <w:p w:rsidR="00396A98" w:rsidRDefault="00E3674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994166" w:history="1">
        <w:r w:rsidR="00396A98" w:rsidRPr="00B60508">
          <w:rPr>
            <w:rStyle w:val="ae"/>
            <w:rFonts w:ascii="黑体" w:eastAsia="黑体" w:hAnsi="黑体" w:cs="黑体"/>
            <w:noProof/>
          </w:rPr>
          <w:t>第四章 使用说明</w:t>
        </w:r>
        <w:r w:rsidR="00396A98">
          <w:rPr>
            <w:noProof/>
            <w:webHidden/>
          </w:rPr>
          <w:tab/>
        </w:r>
        <w:r w:rsidR="00396A98">
          <w:rPr>
            <w:noProof/>
            <w:webHidden/>
          </w:rPr>
          <w:fldChar w:fldCharType="begin"/>
        </w:r>
        <w:r w:rsidR="00396A98">
          <w:rPr>
            <w:noProof/>
            <w:webHidden/>
          </w:rPr>
          <w:instrText xml:space="preserve"> PAGEREF _Toc12994166 \h </w:instrText>
        </w:r>
        <w:r w:rsidR="00396A98">
          <w:rPr>
            <w:noProof/>
            <w:webHidden/>
          </w:rPr>
        </w:r>
        <w:r w:rsidR="00396A98">
          <w:rPr>
            <w:noProof/>
            <w:webHidden/>
          </w:rPr>
          <w:fldChar w:fldCharType="separate"/>
        </w:r>
        <w:r w:rsidR="00396A98">
          <w:rPr>
            <w:noProof/>
            <w:webHidden/>
          </w:rPr>
          <w:t>3</w:t>
        </w:r>
        <w:r w:rsidR="00396A98">
          <w:rPr>
            <w:noProof/>
            <w:webHidden/>
          </w:rPr>
          <w:fldChar w:fldCharType="end"/>
        </w:r>
      </w:hyperlink>
    </w:p>
    <w:p w:rsidR="00396A98" w:rsidRDefault="00E3674F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994167" w:history="1">
        <w:r w:rsidR="00396A98" w:rsidRPr="00B60508">
          <w:rPr>
            <w:rStyle w:val="ae"/>
            <w:noProof/>
          </w:rPr>
          <w:t>4.1</w:t>
        </w:r>
        <w:r w:rsidR="00396A98" w:rsidRPr="00B60508">
          <w:rPr>
            <w:rStyle w:val="ae"/>
            <w:noProof/>
          </w:rPr>
          <w:t>环境配置</w:t>
        </w:r>
        <w:r w:rsidR="00396A98">
          <w:rPr>
            <w:noProof/>
            <w:webHidden/>
          </w:rPr>
          <w:tab/>
        </w:r>
        <w:r w:rsidR="00396A98">
          <w:rPr>
            <w:noProof/>
            <w:webHidden/>
          </w:rPr>
          <w:fldChar w:fldCharType="begin"/>
        </w:r>
        <w:r w:rsidR="00396A98">
          <w:rPr>
            <w:noProof/>
            <w:webHidden/>
          </w:rPr>
          <w:instrText xml:space="preserve"> PAGEREF _Toc12994167 \h </w:instrText>
        </w:r>
        <w:r w:rsidR="00396A98">
          <w:rPr>
            <w:noProof/>
            <w:webHidden/>
          </w:rPr>
        </w:r>
        <w:r w:rsidR="00396A98">
          <w:rPr>
            <w:noProof/>
            <w:webHidden/>
          </w:rPr>
          <w:fldChar w:fldCharType="separate"/>
        </w:r>
        <w:r w:rsidR="00396A98">
          <w:rPr>
            <w:noProof/>
            <w:webHidden/>
          </w:rPr>
          <w:t>3</w:t>
        </w:r>
        <w:r w:rsidR="00396A98">
          <w:rPr>
            <w:noProof/>
            <w:webHidden/>
          </w:rPr>
          <w:fldChar w:fldCharType="end"/>
        </w:r>
      </w:hyperlink>
    </w:p>
    <w:p w:rsidR="00396A98" w:rsidRDefault="00E3674F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994168" w:history="1">
        <w:r w:rsidR="00396A98" w:rsidRPr="00B60508">
          <w:rPr>
            <w:rStyle w:val="ae"/>
            <w:noProof/>
          </w:rPr>
          <w:t>4.2</w:t>
        </w:r>
        <w:r w:rsidR="00396A98" w:rsidRPr="00B60508">
          <w:rPr>
            <w:rStyle w:val="ae"/>
            <w:noProof/>
          </w:rPr>
          <w:t>安装和初始化</w:t>
        </w:r>
        <w:r w:rsidR="00396A98">
          <w:rPr>
            <w:noProof/>
            <w:webHidden/>
          </w:rPr>
          <w:tab/>
        </w:r>
        <w:r w:rsidR="00396A98">
          <w:rPr>
            <w:noProof/>
            <w:webHidden/>
          </w:rPr>
          <w:fldChar w:fldCharType="begin"/>
        </w:r>
        <w:r w:rsidR="00396A98">
          <w:rPr>
            <w:noProof/>
            <w:webHidden/>
          </w:rPr>
          <w:instrText xml:space="preserve"> PAGEREF _Toc12994168 \h </w:instrText>
        </w:r>
        <w:r w:rsidR="00396A98">
          <w:rPr>
            <w:noProof/>
            <w:webHidden/>
          </w:rPr>
        </w:r>
        <w:r w:rsidR="00396A98">
          <w:rPr>
            <w:noProof/>
            <w:webHidden/>
          </w:rPr>
          <w:fldChar w:fldCharType="separate"/>
        </w:r>
        <w:r w:rsidR="00396A98">
          <w:rPr>
            <w:noProof/>
            <w:webHidden/>
          </w:rPr>
          <w:t>4</w:t>
        </w:r>
        <w:r w:rsidR="00396A98">
          <w:rPr>
            <w:noProof/>
            <w:webHidden/>
          </w:rPr>
          <w:fldChar w:fldCharType="end"/>
        </w:r>
      </w:hyperlink>
    </w:p>
    <w:p w:rsidR="00396A98" w:rsidRDefault="00E3674F">
      <w:pPr>
        <w:pStyle w:val="TOC2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994169" w:history="1">
        <w:r w:rsidR="00396A98" w:rsidRPr="00B60508">
          <w:rPr>
            <w:rStyle w:val="ae"/>
            <w:noProof/>
          </w:rPr>
          <w:t>4.3</w:t>
        </w:r>
        <w:r w:rsidR="00396A98" w:rsidRPr="00B60508">
          <w:rPr>
            <w:rStyle w:val="ae"/>
            <w:noProof/>
          </w:rPr>
          <w:t>区块链操作</w:t>
        </w:r>
        <w:r w:rsidR="00396A98">
          <w:rPr>
            <w:noProof/>
            <w:webHidden/>
          </w:rPr>
          <w:tab/>
        </w:r>
        <w:r w:rsidR="00396A98">
          <w:rPr>
            <w:noProof/>
            <w:webHidden/>
          </w:rPr>
          <w:fldChar w:fldCharType="begin"/>
        </w:r>
        <w:r w:rsidR="00396A98">
          <w:rPr>
            <w:noProof/>
            <w:webHidden/>
          </w:rPr>
          <w:instrText xml:space="preserve"> PAGEREF _Toc12994169 \h </w:instrText>
        </w:r>
        <w:r w:rsidR="00396A98">
          <w:rPr>
            <w:noProof/>
            <w:webHidden/>
          </w:rPr>
        </w:r>
        <w:r w:rsidR="00396A98">
          <w:rPr>
            <w:noProof/>
            <w:webHidden/>
          </w:rPr>
          <w:fldChar w:fldCharType="separate"/>
        </w:r>
        <w:r w:rsidR="00396A98">
          <w:rPr>
            <w:noProof/>
            <w:webHidden/>
          </w:rPr>
          <w:t>4</w:t>
        </w:r>
        <w:r w:rsidR="00396A98">
          <w:rPr>
            <w:noProof/>
            <w:webHidden/>
          </w:rPr>
          <w:fldChar w:fldCharType="end"/>
        </w:r>
      </w:hyperlink>
    </w:p>
    <w:p w:rsidR="00396A98" w:rsidRDefault="00E3674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994170" w:history="1">
        <w:r w:rsidR="00396A98" w:rsidRPr="00B60508">
          <w:rPr>
            <w:rStyle w:val="ae"/>
            <w:rFonts w:ascii="黑体" w:eastAsia="黑体" w:hAnsi="黑体"/>
            <w:noProof/>
          </w:rPr>
          <w:t>第六章 非常规过程</w:t>
        </w:r>
        <w:r w:rsidR="00396A98">
          <w:rPr>
            <w:noProof/>
            <w:webHidden/>
          </w:rPr>
          <w:tab/>
        </w:r>
        <w:r w:rsidR="00396A98">
          <w:rPr>
            <w:noProof/>
            <w:webHidden/>
          </w:rPr>
          <w:fldChar w:fldCharType="begin"/>
        </w:r>
        <w:r w:rsidR="00396A98">
          <w:rPr>
            <w:noProof/>
            <w:webHidden/>
          </w:rPr>
          <w:instrText xml:space="preserve"> PAGEREF _Toc12994170 \h </w:instrText>
        </w:r>
        <w:r w:rsidR="00396A98">
          <w:rPr>
            <w:noProof/>
            <w:webHidden/>
          </w:rPr>
        </w:r>
        <w:r w:rsidR="00396A98">
          <w:rPr>
            <w:noProof/>
            <w:webHidden/>
          </w:rPr>
          <w:fldChar w:fldCharType="separate"/>
        </w:r>
        <w:r w:rsidR="00396A98">
          <w:rPr>
            <w:noProof/>
            <w:webHidden/>
          </w:rPr>
          <w:t>7</w:t>
        </w:r>
        <w:r w:rsidR="00396A98">
          <w:rPr>
            <w:noProof/>
            <w:webHidden/>
          </w:rPr>
          <w:fldChar w:fldCharType="end"/>
        </w:r>
      </w:hyperlink>
    </w:p>
    <w:p w:rsidR="00396A98" w:rsidRDefault="00E3674F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2994171" w:history="1">
        <w:r w:rsidR="00396A98" w:rsidRPr="00B60508">
          <w:rPr>
            <w:rStyle w:val="ae"/>
            <w:rFonts w:ascii="黑体" w:eastAsia="黑体" w:hAnsi="黑体"/>
            <w:noProof/>
          </w:rPr>
          <w:t>第七章 程序文件（或命令文件）和数据文件一览表</w:t>
        </w:r>
        <w:r w:rsidR="00396A98">
          <w:rPr>
            <w:noProof/>
            <w:webHidden/>
          </w:rPr>
          <w:tab/>
        </w:r>
        <w:r w:rsidR="00396A98">
          <w:rPr>
            <w:noProof/>
            <w:webHidden/>
          </w:rPr>
          <w:fldChar w:fldCharType="begin"/>
        </w:r>
        <w:r w:rsidR="00396A98">
          <w:rPr>
            <w:noProof/>
            <w:webHidden/>
          </w:rPr>
          <w:instrText xml:space="preserve"> PAGEREF _Toc12994171 \h </w:instrText>
        </w:r>
        <w:r w:rsidR="00396A98">
          <w:rPr>
            <w:noProof/>
            <w:webHidden/>
          </w:rPr>
        </w:r>
        <w:r w:rsidR="00396A98">
          <w:rPr>
            <w:noProof/>
            <w:webHidden/>
          </w:rPr>
          <w:fldChar w:fldCharType="separate"/>
        </w:r>
        <w:r w:rsidR="00396A98">
          <w:rPr>
            <w:noProof/>
            <w:webHidden/>
          </w:rPr>
          <w:t>7</w:t>
        </w:r>
        <w:r w:rsidR="00396A98">
          <w:rPr>
            <w:noProof/>
            <w:webHidden/>
          </w:rPr>
          <w:fldChar w:fldCharType="end"/>
        </w:r>
      </w:hyperlink>
    </w:p>
    <w:p w:rsidR="00706AAC" w:rsidRDefault="00453434">
      <w:r>
        <w:fldChar w:fldCharType="end"/>
      </w:r>
    </w:p>
    <w:p w:rsidR="00706AAC" w:rsidRDefault="00706AAC">
      <w:pPr>
        <w:spacing w:line="440" w:lineRule="exact"/>
      </w:pPr>
    </w:p>
    <w:p w:rsidR="00706AAC" w:rsidRDefault="00706AAC">
      <w:pPr>
        <w:spacing w:line="440" w:lineRule="exact"/>
      </w:pPr>
    </w:p>
    <w:p w:rsidR="00706AAC" w:rsidRDefault="00706AAC">
      <w:pPr>
        <w:spacing w:line="440" w:lineRule="exact"/>
      </w:pPr>
    </w:p>
    <w:p w:rsidR="00706AAC" w:rsidRDefault="00706AAC">
      <w:pPr>
        <w:spacing w:line="440" w:lineRule="exact"/>
      </w:pPr>
    </w:p>
    <w:p w:rsidR="00706AAC" w:rsidRDefault="00706AAC">
      <w:pPr>
        <w:spacing w:line="440" w:lineRule="exact"/>
      </w:pPr>
    </w:p>
    <w:p w:rsidR="00706AAC" w:rsidRDefault="00706AAC">
      <w:pPr>
        <w:spacing w:line="440" w:lineRule="exact"/>
      </w:pPr>
    </w:p>
    <w:p w:rsidR="00706AAC" w:rsidRDefault="00706AAC">
      <w:pPr>
        <w:pStyle w:val="1"/>
        <w:spacing w:line="440" w:lineRule="exact"/>
        <w:rPr>
          <w:rFonts w:ascii="黑体" w:eastAsia="黑体" w:hAnsi="黑体"/>
          <w:b/>
          <w:sz w:val="36"/>
          <w:szCs w:val="36"/>
        </w:rPr>
        <w:sectPr w:rsidR="00706AAC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706AAC" w:rsidRDefault="00453434">
      <w:pPr>
        <w:pStyle w:val="1"/>
        <w:spacing w:line="440" w:lineRule="exact"/>
        <w:jc w:val="center"/>
        <w:rPr>
          <w:rFonts w:ascii="黑体" w:eastAsia="黑体" w:hAnsi="黑体"/>
          <w:b/>
          <w:sz w:val="36"/>
          <w:szCs w:val="36"/>
        </w:rPr>
      </w:pPr>
      <w:bookmarkStart w:id="2" w:name="_Toc12994154"/>
      <w:r>
        <w:rPr>
          <w:rFonts w:ascii="黑体" w:eastAsia="黑体" w:hAnsi="黑体" w:hint="eastAsia"/>
          <w:sz w:val="36"/>
          <w:szCs w:val="36"/>
        </w:rPr>
        <w:lastRenderedPageBreak/>
        <w:t>第一章 引言</w:t>
      </w:r>
      <w:bookmarkEnd w:id="2"/>
    </w:p>
    <w:p w:rsidR="00706AAC" w:rsidRDefault="00453434">
      <w:pPr>
        <w:pStyle w:val="2"/>
        <w:spacing w:line="440" w:lineRule="exact"/>
      </w:pPr>
      <w:bookmarkStart w:id="3" w:name="_Toc1299415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</w:p>
    <w:p w:rsidR="00706AAC" w:rsidRDefault="00453434">
      <w:pPr>
        <w:ind w:firstLine="420"/>
      </w:pPr>
      <w:r>
        <w:rPr>
          <w:rFonts w:hint="eastAsia"/>
        </w:rPr>
        <w:t>本说明书的编写目的是帮助“基于区块链技术的供应链平台”的“账户及工作流管理系统”、“供应商管理系统”、“核心企业与资金方管理系统”、“管理后台”四个模块的开发团队成员了解“数据区块链存储”的接口设计，便于对各种接口进行调用。</w:t>
      </w:r>
    </w:p>
    <w:p w:rsidR="00706AAC" w:rsidRDefault="00453434">
      <w:pPr>
        <w:spacing w:line="440" w:lineRule="exact"/>
        <w:ind w:firstLine="420"/>
      </w:pPr>
      <w:r>
        <w:rPr>
          <w:rFonts w:hint="eastAsia"/>
        </w:rPr>
        <w:t>读者对象：使用此系统的用户（“基于区块链技术的供应链平台”上述四个模块的开发团队）</w:t>
      </w:r>
    </w:p>
    <w:p w:rsidR="00706AAC" w:rsidRDefault="00453434">
      <w:pPr>
        <w:pStyle w:val="2"/>
      </w:pPr>
      <w:bookmarkStart w:id="4" w:name="_Toc12994156"/>
      <w:r>
        <w:rPr>
          <w:rFonts w:hint="eastAsia"/>
        </w:rPr>
        <w:t>1.2</w:t>
      </w:r>
      <w:r>
        <w:rPr>
          <w:rFonts w:hint="eastAsia"/>
        </w:rPr>
        <w:t>使用者</w:t>
      </w:r>
      <w:bookmarkEnd w:id="4"/>
    </w:p>
    <w:p w:rsidR="00706AAC" w:rsidRDefault="00453434">
      <w:pPr>
        <w:ind w:firstLine="420"/>
      </w:pPr>
      <w:r>
        <w:rPr>
          <w:rFonts w:hint="eastAsia"/>
        </w:rPr>
        <w:t>本系统的主要使用者是“基于区块链技术的供应链平台”的“账户及工作流管理系统”、“供应商管理系统”、“核心企业与资金方管理系统”、“管理后台”四个模块的开发团队成员。</w:t>
      </w:r>
    </w:p>
    <w:p w:rsidR="00706AAC" w:rsidRDefault="00453434">
      <w:pPr>
        <w:pStyle w:val="2"/>
        <w:spacing w:line="440" w:lineRule="exact"/>
      </w:pPr>
      <w:bookmarkStart w:id="5" w:name="_Toc12994157"/>
      <w:r>
        <w:rPr>
          <w:rFonts w:hint="eastAsia"/>
        </w:rPr>
        <w:t>1.3</w:t>
      </w:r>
      <w:r>
        <w:rPr>
          <w:rFonts w:hint="eastAsia"/>
        </w:rPr>
        <w:t>项目背景</w:t>
      </w:r>
      <w:bookmarkEnd w:id="5"/>
    </w:p>
    <w:p w:rsidR="00706AAC" w:rsidRDefault="00453434">
      <w:pPr>
        <w:spacing w:line="440" w:lineRule="exact"/>
        <w:rPr>
          <w:b/>
        </w:rPr>
      </w:pPr>
      <w:r>
        <w:rPr>
          <w:rFonts w:hint="eastAsia"/>
        </w:rPr>
        <w:t>项目的任务提出者：北京航空航天大学大学软件学院软件工程实践</w:t>
      </w:r>
    </w:p>
    <w:p w:rsidR="00706AAC" w:rsidRDefault="00453434">
      <w:pPr>
        <w:spacing w:line="440" w:lineRule="exact"/>
      </w:pPr>
      <w:r>
        <w:rPr>
          <w:rFonts w:hint="eastAsia"/>
        </w:rPr>
        <w:t>开发者：余志浩</w:t>
      </w:r>
      <w:r>
        <w:rPr>
          <w:rFonts w:hint="eastAsia"/>
        </w:rPr>
        <w:t xml:space="preserve"> </w:t>
      </w:r>
      <w:r>
        <w:rPr>
          <w:rFonts w:hint="eastAsia"/>
        </w:rPr>
        <w:t>邓坤权</w:t>
      </w:r>
      <w:r>
        <w:rPr>
          <w:rFonts w:hint="eastAsia"/>
        </w:rPr>
        <w:t xml:space="preserve"> </w:t>
      </w:r>
      <w:r>
        <w:rPr>
          <w:rFonts w:hint="eastAsia"/>
        </w:rPr>
        <w:t>田宏远</w:t>
      </w:r>
      <w:r>
        <w:rPr>
          <w:rFonts w:hint="eastAsia"/>
        </w:rPr>
        <w:t xml:space="preserve"> </w:t>
      </w:r>
      <w:r>
        <w:rPr>
          <w:rFonts w:hint="eastAsia"/>
        </w:rPr>
        <w:t>马大慈</w:t>
      </w:r>
      <w:r>
        <w:rPr>
          <w:rFonts w:hint="eastAsia"/>
        </w:rPr>
        <w:t xml:space="preserve"> </w:t>
      </w:r>
      <w:r>
        <w:rPr>
          <w:rFonts w:hint="eastAsia"/>
        </w:rPr>
        <w:t>余天予</w:t>
      </w:r>
    </w:p>
    <w:p w:rsidR="00706AAC" w:rsidRDefault="00453434">
      <w:pPr>
        <w:spacing w:line="440" w:lineRule="exact"/>
      </w:pPr>
      <w:r>
        <w:rPr>
          <w:rFonts w:hint="eastAsia"/>
        </w:rPr>
        <w:t>实现软件的单位：北京航空航天大学大学软件学院</w:t>
      </w:r>
    </w:p>
    <w:p w:rsidR="00706AAC" w:rsidRDefault="00453434">
      <w:pPr>
        <w:pStyle w:val="2"/>
        <w:spacing w:line="440" w:lineRule="exact"/>
      </w:pPr>
      <w:bookmarkStart w:id="6" w:name="_Toc12994158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6"/>
    </w:p>
    <w:p w:rsidR="00706AAC" w:rsidRDefault="00453434">
      <w:pPr>
        <w:spacing w:line="440" w:lineRule="exact"/>
      </w:pPr>
      <w:r>
        <w:rPr>
          <w:rFonts w:hint="eastAsia"/>
        </w:rPr>
        <w:t>1</w:t>
      </w:r>
      <w:r>
        <w:rPr>
          <w:rFonts w:hint="eastAsia"/>
        </w:rPr>
        <w:t>．软件开发说明书；</w:t>
      </w:r>
    </w:p>
    <w:p w:rsidR="00706AAC" w:rsidRDefault="00453434">
      <w:pPr>
        <w:spacing w:line="440" w:lineRule="exact"/>
      </w:pPr>
      <w:r>
        <w:rPr>
          <w:rFonts w:hint="eastAsia"/>
        </w:rPr>
        <w:t>2</w:t>
      </w:r>
      <w:r>
        <w:rPr>
          <w:rFonts w:hint="eastAsia"/>
        </w:rPr>
        <w:t>．需求规格说明书；</w:t>
      </w:r>
    </w:p>
    <w:p w:rsidR="00706AAC" w:rsidRDefault="00453434">
      <w:pPr>
        <w:spacing w:line="440" w:lineRule="exact"/>
      </w:pPr>
      <w:r>
        <w:rPr>
          <w:rFonts w:hint="eastAsia"/>
        </w:rPr>
        <w:t>3</w:t>
      </w:r>
      <w:r>
        <w:rPr>
          <w:rFonts w:hint="eastAsia"/>
        </w:rPr>
        <w:t>．软件设计说明书；</w:t>
      </w:r>
    </w:p>
    <w:p w:rsidR="00706AAC" w:rsidRDefault="00453434">
      <w:pPr>
        <w:spacing w:line="440" w:lineRule="exact"/>
      </w:pPr>
      <w:r>
        <w:rPr>
          <w:rFonts w:hint="eastAsia"/>
        </w:rPr>
        <w:t>4</w:t>
      </w:r>
      <w:r>
        <w:rPr>
          <w:rFonts w:hint="eastAsia"/>
        </w:rPr>
        <w:t>．详细设计说明书；</w:t>
      </w:r>
    </w:p>
    <w:p w:rsidR="00706AAC" w:rsidRDefault="00453434">
      <w:pPr>
        <w:spacing w:line="440" w:lineRule="exact"/>
      </w:pPr>
      <w:r>
        <w:rPr>
          <w:rFonts w:hint="eastAsia"/>
        </w:rPr>
        <w:t xml:space="preserve">5. </w:t>
      </w:r>
      <w:r>
        <w:rPr>
          <w:rFonts w:hint="eastAsia"/>
        </w:rPr>
        <w:t>部署文档；</w:t>
      </w:r>
    </w:p>
    <w:p w:rsidR="00706AAC" w:rsidRDefault="00453434">
      <w:pPr>
        <w:spacing w:line="440" w:lineRule="exact"/>
      </w:pPr>
      <w:r>
        <w:rPr>
          <w:rFonts w:hint="eastAsia"/>
        </w:rPr>
        <w:t>6.</w:t>
      </w:r>
      <w:r>
        <w:rPr>
          <w:rFonts w:hint="eastAsia"/>
        </w:rPr>
        <w:t>《软件工程实用教材》（吕云翔）；</w:t>
      </w:r>
    </w:p>
    <w:p w:rsidR="00706AAC" w:rsidRDefault="00453434">
      <w:pPr>
        <w:spacing w:line="440" w:lineRule="exact"/>
      </w:pPr>
      <w:r>
        <w:rPr>
          <w:rFonts w:hint="eastAsia"/>
        </w:rPr>
        <w:t>7</w:t>
      </w:r>
      <w:r>
        <w:rPr>
          <w:rFonts w:hint="eastAsia"/>
        </w:rPr>
        <w:t>．《计算机软件文档编制规范</w:t>
      </w:r>
      <w:r>
        <w:rPr>
          <w:rFonts w:hint="eastAsia"/>
        </w:rPr>
        <w:t>GB/T8567-----2006</w:t>
      </w:r>
      <w:r>
        <w:rPr>
          <w:rFonts w:hint="eastAsia"/>
        </w:rPr>
        <w:t>》</w:t>
      </w:r>
    </w:p>
    <w:p w:rsidR="00706AAC" w:rsidRDefault="00453434">
      <w:pPr>
        <w:pStyle w:val="1"/>
        <w:spacing w:line="440" w:lineRule="exact"/>
        <w:jc w:val="center"/>
        <w:rPr>
          <w:rFonts w:ascii="黑体" w:eastAsia="黑体" w:hAnsi="黑体"/>
          <w:b/>
          <w:sz w:val="36"/>
          <w:szCs w:val="36"/>
        </w:rPr>
      </w:pPr>
      <w:bookmarkStart w:id="7" w:name="_Toc12994159"/>
      <w:r>
        <w:rPr>
          <w:rFonts w:ascii="黑体" w:eastAsia="黑体" w:hAnsi="黑体" w:hint="eastAsia"/>
          <w:sz w:val="36"/>
          <w:szCs w:val="36"/>
        </w:rPr>
        <w:lastRenderedPageBreak/>
        <w:t>第二章 软件概述</w:t>
      </w:r>
      <w:bookmarkEnd w:id="7"/>
    </w:p>
    <w:p w:rsidR="00706AAC" w:rsidRDefault="00453434">
      <w:pPr>
        <w:pStyle w:val="2"/>
        <w:spacing w:line="440" w:lineRule="exact"/>
      </w:pPr>
      <w:bookmarkStart w:id="8" w:name="_Toc12994160"/>
      <w:r>
        <w:rPr>
          <w:rFonts w:hint="eastAsia"/>
        </w:rPr>
        <w:t>2.1</w:t>
      </w:r>
      <w:r>
        <w:rPr>
          <w:rFonts w:hint="eastAsia"/>
        </w:rPr>
        <w:t>目标</w:t>
      </w:r>
      <w:bookmarkEnd w:id="8"/>
    </w:p>
    <w:p w:rsidR="00706AAC" w:rsidRDefault="00453434">
      <w:pPr>
        <w:autoSpaceDE w:val="0"/>
        <w:autoSpaceDN w:val="0"/>
        <w:adjustRightInd w:val="0"/>
        <w:ind w:firstLine="420"/>
        <w:jc w:val="left"/>
        <w:rPr>
          <w:rFonts w:cs="宋体"/>
          <w:color w:val="333333"/>
          <w:kern w:val="0"/>
          <w:lang w:val="zh-CN"/>
        </w:rPr>
      </w:pPr>
      <w:r>
        <w:rPr>
          <w:rFonts w:cs="宋体" w:hint="eastAsia"/>
          <w:color w:val="333333"/>
          <w:kern w:val="0"/>
        </w:rPr>
        <w:t>区块链存储以其去中心化、开放性、自治性、信息不可篡改、匿名性等特性，适合作为金融服务平台</w:t>
      </w:r>
      <w:r>
        <w:rPr>
          <w:rFonts w:cs="宋体" w:hint="eastAsia"/>
          <w:color w:val="333333"/>
          <w:kern w:val="0"/>
          <w:lang w:val="zh-CN"/>
        </w:rPr>
        <w:t>系统</w:t>
      </w:r>
      <w:r>
        <w:rPr>
          <w:rFonts w:cs="宋体" w:hint="eastAsia"/>
          <w:color w:val="333333"/>
          <w:kern w:val="0"/>
        </w:rPr>
        <w:t>的底层。</w:t>
      </w:r>
      <w:r>
        <w:rPr>
          <w:rFonts w:cs="宋体" w:hint="eastAsia"/>
          <w:color w:val="333333"/>
          <w:kern w:val="0"/>
        </w:rPr>
        <w:t>Hyperledger Fabric</w:t>
      </w:r>
      <w:r>
        <w:rPr>
          <w:rFonts w:cs="宋体" w:hint="eastAsia"/>
          <w:color w:val="333333"/>
          <w:kern w:val="0"/>
        </w:rPr>
        <w:t>是一个企业级，开源的分布式账本解决方案的区块链架构平台。其基础是模块化架构，提供了高保密性、弹性、灵活性和可伸缩性。它支持不同组件的拔插式实现，并能够适应整个经济生态系统中存在的复杂性。通过</w:t>
      </w:r>
      <w:r>
        <w:rPr>
          <w:rFonts w:cs="宋体" w:hint="eastAsia"/>
          <w:color w:val="333333"/>
          <w:kern w:val="0"/>
          <w:lang w:val="zh-CN"/>
        </w:rPr>
        <w:t>Hyperledger Fabric</w:t>
      </w:r>
      <w:r>
        <w:rPr>
          <w:rFonts w:cs="宋体" w:hint="eastAsia"/>
          <w:color w:val="333333"/>
          <w:kern w:val="0"/>
          <w:lang w:val="zh-CN"/>
        </w:rPr>
        <w:t>技术，对金融服务平台的基本功能进行封装，实现充值信息，提现信息，转账信息的入链与查询，为平台上层的结构提供对应接口，</w:t>
      </w:r>
      <w:r>
        <w:rPr>
          <w:rFonts w:cs="宋体" w:hint="eastAsia"/>
          <w:color w:val="333333"/>
          <w:kern w:val="0"/>
        </w:rPr>
        <w:t>保证了信息的安全与真实性，为解决纠纷提供了可行方案</w:t>
      </w:r>
      <w:r>
        <w:rPr>
          <w:rFonts w:cs="宋体" w:hint="eastAsia"/>
          <w:color w:val="333333"/>
          <w:kern w:val="0"/>
          <w:lang w:val="zh-CN"/>
        </w:rPr>
        <w:t>。</w:t>
      </w:r>
    </w:p>
    <w:p w:rsidR="00706AAC" w:rsidRDefault="00453434">
      <w:pPr>
        <w:pStyle w:val="2"/>
        <w:spacing w:line="440" w:lineRule="exact"/>
      </w:pPr>
      <w:bookmarkStart w:id="9" w:name="_Toc12994161"/>
      <w:r>
        <w:rPr>
          <w:rFonts w:hint="eastAsia"/>
        </w:rPr>
        <w:t>2.2</w:t>
      </w:r>
      <w:r>
        <w:rPr>
          <w:rFonts w:hint="eastAsia"/>
        </w:rPr>
        <w:t>功能</w:t>
      </w:r>
      <w:bookmarkEnd w:id="9"/>
    </w:p>
    <w:p w:rsidR="00706AAC" w:rsidRDefault="00453434">
      <w:pPr>
        <w:ind w:firstLine="420"/>
      </w:pPr>
      <w:r>
        <w:rPr>
          <w:rFonts w:hint="eastAsia"/>
        </w:rPr>
        <w:t>用户、合同信息的查询与入链，贷款申请、融资申请和放款申请项的查询与入链。</w:t>
      </w:r>
    </w:p>
    <w:p w:rsidR="00706AAC" w:rsidRDefault="00453434">
      <w:pPr>
        <w:pStyle w:val="2"/>
        <w:spacing w:line="440" w:lineRule="exact"/>
      </w:pPr>
      <w:bookmarkStart w:id="10" w:name="_Toc12994162"/>
      <w:r>
        <w:rPr>
          <w:rFonts w:hint="eastAsia"/>
        </w:rPr>
        <w:t>2.3</w:t>
      </w:r>
      <w:r>
        <w:rPr>
          <w:rFonts w:hint="eastAsia"/>
        </w:rPr>
        <w:t>性能需求</w:t>
      </w:r>
      <w:bookmarkEnd w:id="10"/>
    </w:p>
    <w:p w:rsidR="00706AAC" w:rsidRDefault="00453434">
      <w:pPr>
        <w:autoSpaceDE w:val="0"/>
        <w:autoSpaceDN w:val="0"/>
        <w:adjustRightInd w:val="0"/>
        <w:rPr>
          <w:kern w:val="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cs="宋体" w:hint="eastAsia"/>
          <w:kern w:val="0"/>
          <w:lang w:val="zh-CN"/>
        </w:rPr>
        <w:t>能够及时的响应请求信息</w:t>
      </w:r>
    </w:p>
    <w:p w:rsidR="00706AAC" w:rsidRDefault="00453434">
      <w:pPr>
        <w:autoSpaceDE w:val="0"/>
        <w:autoSpaceDN w:val="0"/>
        <w:adjustRightInd w:val="0"/>
        <w:rPr>
          <w:kern w:val="0"/>
        </w:rPr>
      </w:pPr>
      <w:r>
        <w:rPr>
          <w:rFonts w:cs="宋体" w:hint="eastAsia"/>
          <w:kern w:val="0"/>
        </w:rPr>
        <w:t>2</w:t>
      </w:r>
      <w:r>
        <w:rPr>
          <w:rFonts w:cs="宋体" w:hint="eastAsia"/>
          <w:kern w:val="0"/>
        </w:rPr>
        <w:t>、</w:t>
      </w:r>
      <w:r>
        <w:rPr>
          <w:rFonts w:cs="宋体" w:hint="eastAsia"/>
          <w:kern w:val="0"/>
          <w:lang w:val="zh-CN"/>
        </w:rPr>
        <w:t>能够同时处理多个请求信息</w:t>
      </w:r>
    </w:p>
    <w:p w:rsidR="00706AAC" w:rsidRDefault="00453434">
      <w:r>
        <w:rPr>
          <w:rFonts w:cs="宋体" w:hint="eastAsia"/>
          <w:kern w:val="0"/>
        </w:rPr>
        <w:t>3</w:t>
      </w:r>
      <w:r>
        <w:rPr>
          <w:rFonts w:cs="宋体" w:hint="eastAsia"/>
          <w:kern w:val="0"/>
        </w:rPr>
        <w:t>、</w:t>
      </w:r>
      <w:r>
        <w:rPr>
          <w:rFonts w:cs="宋体" w:hint="eastAsia"/>
          <w:kern w:val="0"/>
          <w:lang w:val="zh-CN"/>
        </w:rPr>
        <w:t>能够存储大量的数据</w:t>
      </w:r>
      <w:r>
        <w:rPr>
          <w:rFonts w:hint="eastAsia"/>
        </w:rPr>
        <w:tab/>
      </w:r>
    </w:p>
    <w:p w:rsidR="00706AAC" w:rsidRDefault="00453434">
      <w:r>
        <w:rPr>
          <w:rFonts w:hint="eastAsia"/>
        </w:rPr>
        <w:t>4</w:t>
      </w:r>
      <w:r>
        <w:rPr>
          <w:rFonts w:hint="eastAsia"/>
        </w:rPr>
        <w:t>、进行操作请求如：查找、删除、修改、添加时，应保证输入数据与数据库数据的相匹配性。而在满足请求时，系统应保证所响应数据的查全率与查准率。</w:t>
      </w:r>
    </w:p>
    <w:p w:rsidR="00706AAC" w:rsidRDefault="00453434">
      <w:pPr>
        <w:pStyle w:val="1"/>
        <w:spacing w:line="440" w:lineRule="exact"/>
        <w:jc w:val="center"/>
        <w:rPr>
          <w:rFonts w:ascii="黑体" w:eastAsia="黑体" w:hAnsi="黑体" w:cs="黑体"/>
          <w:sz w:val="36"/>
          <w:szCs w:val="36"/>
        </w:rPr>
      </w:pPr>
      <w:bookmarkStart w:id="11" w:name="_Toc12994163"/>
      <w:r>
        <w:rPr>
          <w:rFonts w:ascii="黑体" w:eastAsia="黑体" w:hAnsi="黑体" w:cs="黑体" w:hint="eastAsia"/>
          <w:sz w:val="36"/>
          <w:szCs w:val="36"/>
        </w:rPr>
        <w:t>第三章 运行环境</w:t>
      </w:r>
      <w:bookmarkEnd w:id="11"/>
    </w:p>
    <w:p w:rsidR="00706AAC" w:rsidRDefault="00453434">
      <w:pPr>
        <w:pStyle w:val="2"/>
        <w:spacing w:line="360" w:lineRule="auto"/>
      </w:pPr>
      <w:bookmarkStart w:id="12" w:name="_Toc12994164"/>
      <w:r>
        <w:rPr>
          <w:rFonts w:hint="eastAsia"/>
        </w:rPr>
        <w:t>3.1</w:t>
      </w:r>
      <w:r>
        <w:rPr>
          <w:rFonts w:hint="eastAsia"/>
        </w:rPr>
        <w:t>硬件运行环境</w:t>
      </w:r>
      <w:bookmarkEnd w:id="12"/>
    </w:p>
    <w:p w:rsidR="00706AAC" w:rsidRDefault="00453434">
      <w:r>
        <w:rPr>
          <w:rFonts w:hint="eastAsia"/>
        </w:rPr>
        <w:t>·处理器型号：</w:t>
      </w:r>
      <w:r>
        <w:rPr>
          <w:rFonts w:hint="eastAsia"/>
        </w:rPr>
        <w:t>AMD/Intel 1.6GHz</w:t>
      </w:r>
      <w:r>
        <w:rPr>
          <w:rFonts w:hint="eastAsia"/>
        </w:rPr>
        <w:t>及以上。</w:t>
      </w:r>
    </w:p>
    <w:p w:rsidR="00706AAC" w:rsidRDefault="00453434">
      <w:r>
        <w:rPr>
          <w:rFonts w:hint="eastAsia"/>
        </w:rPr>
        <w:t>·内存剩余空间：</w:t>
      </w:r>
      <w:r>
        <w:rPr>
          <w:rFonts w:hint="eastAsia"/>
        </w:rPr>
        <w:t>2G</w:t>
      </w:r>
      <w:r>
        <w:rPr>
          <w:rFonts w:hint="eastAsia"/>
        </w:rPr>
        <w:t>及以上。</w:t>
      </w:r>
    </w:p>
    <w:p w:rsidR="00706AAC" w:rsidRDefault="00453434">
      <w:r>
        <w:rPr>
          <w:rFonts w:hint="eastAsia"/>
        </w:rPr>
        <w:t>·外存剩余空间：</w:t>
      </w:r>
      <w:r>
        <w:rPr>
          <w:rFonts w:hint="eastAsia"/>
        </w:rPr>
        <w:t>10G</w:t>
      </w:r>
      <w:r>
        <w:rPr>
          <w:rFonts w:hint="eastAsia"/>
        </w:rPr>
        <w:t>及以上</w:t>
      </w:r>
      <w:r w:rsidR="00097DE0">
        <w:rPr>
          <w:rFonts w:hint="eastAsia"/>
        </w:rPr>
        <w:t>。</w:t>
      </w:r>
    </w:p>
    <w:p w:rsidR="00706AAC" w:rsidRDefault="00453434">
      <w:r>
        <w:rPr>
          <w:rFonts w:hint="eastAsia"/>
        </w:rPr>
        <w:lastRenderedPageBreak/>
        <w:t>·网络配置：</w:t>
      </w:r>
      <w:r>
        <w:rPr>
          <w:rFonts w:hint="eastAsia"/>
        </w:rPr>
        <w:t>100M</w:t>
      </w:r>
      <w:r>
        <w:rPr>
          <w:rFonts w:hint="eastAsia"/>
        </w:rPr>
        <w:t>网卡，串口。</w:t>
      </w:r>
    </w:p>
    <w:p w:rsidR="00706AAC" w:rsidRDefault="00453434">
      <w:pPr>
        <w:pStyle w:val="2"/>
        <w:spacing w:line="360" w:lineRule="auto"/>
      </w:pPr>
      <w:bookmarkStart w:id="13" w:name="_Toc12994165"/>
      <w:r>
        <w:rPr>
          <w:rFonts w:hint="eastAsia"/>
        </w:rPr>
        <w:t>3.2</w:t>
      </w:r>
      <w:r>
        <w:rPr>
          <w:rFonts w:hint="eastAsia"/>
        </w:rPr>
        <w:t>软件运行环境</w:t>
      </w:r>
      <w:bookmarkEnd w:id="13"/>
    </w:p>
    <w:p w:rsidR="00706AAC" w:rsidRDefault="00453434">
      <w:r>
        <w:rPr>
          <w:rFonts w:hint="eastAsia"/>
        </w:rPr>
        <w:t>·操作系统：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OSX, *nix</w:t>
      </w:r>
      <w:r>
        <w:t>, Windows(</w:t>
      </w:r>
      <w:r>
        <w:rPr>
          <w:rFonts w:hint="eastAsia"/>
        </w:rPr>
        <w:t>需在</w:t>
      </w:r>
      <w:r>
        <w:rPr>
          <w:rFonts w:hint="eastAsia"/>
        </w:rPr>
        <w:t>W</w:t>
      </w:r>
      <w:r>
        <w:t>SL</w:t>
      </w:r>
      <w:r>
        <w:rPr>
          <w:rFonts w:hint="eastAsia"/>
        </w:rPr>
        <w:t>内</w:t>
      </w:r>
      <w:r>
        <w:t>)</w:t>
      </w:r>
    </w:p>
    <w:p w:rsidR="00706AAC" w:rsidRDefault="00453434">
      <w:pPr>
        <w:pStyle w:val="af0"/>
      </w:pPr>
      <w:r>
        <w:rPr>
          <w:rFonts w:hint="eastAsia"/>
        </w:rPr>
        <w:t>·</w:t>
      </w:r>
      <w:r>
        <w:t>cURL</w:t>
      </w:r>
      <w:r>
        <w:rPr>
          <w:rFonts w:hint="eastAsia"/>
        </w:rPr>
        <w:t>：</w:t>
      </w:r>
      <w:r>
        <w:t>7.54.0</w:t>
      </w:r>
      <w:r>
        <w:rPr>
          <w:rFonts w:hint="eastAsia"/>
        </w:rPr>
        <w:t>及以上版本</w:t>
      </w:r>
    </w:p>
    <w:p w:rsidR="00706AAC" w:rsidRDefault="00453434">
      <w:r>
        <w:rPr>
          <w:rFonts w:hint="eastAsia"/>
        </w:rPr>
        <w:t>·</w:t>
      </w:r>
      <w:r>
        <w:rPr>
          <w:rFonts w:hint="eastAsia"/>
        </w:rPr>
        <w:t xml:space="preserve">Docker: </w:t>
      </w:r>
      <w:r>
        <w:t>17.06.2-ce</w:t>
      </w:r>
      <w:r>
        <w:rPr>
          <w:rFonts w:hint="eastAsia"/>
        </w:rPr>
        <w:t>及以上版本</w:t>
      </w:r>
    </w:p>
    <w:p w:rsidR="00706AAC" w:rsidRDefault="00453434">
      <w:r>
        <w:rPr>
          <w:rFonts w:hint="eastAsia"/>
        </w:rPr>
        <w:t>·</w:t>
      </w:r>
      <w:r>
        <w:rPr>
          <w:rFonts w:hint="eastAsia"/>
        </w:rPr>
        <w:t xml:space="preserve">Docker Compose: </w:t>
      </w:r>
      <w:r>
        <w:t>1.14.0</w:t>
      </w:r>
      <w:r>
        <w:rPr>
          <w:rFonts w:hint="eastAsia"/>
        </w:rPr>
        <w:t>及以上版本</w:t>
      </w:r>
    </w:p>
    <w:p w:rsidR="00706AAC" w:rsidRDefault="00453434">
      <w:r>
        <w:rPr>
          <w:rFonts w:hint="eastAsia"/>
        </w:rPr>
        <w:t>·</w:t>
      </w:r>
      <w:r>
        <w:rPr>
          <w:rFonts w:hint="eastAsia"/>
        </w:rPr>
        <w:t xml:space="preserve">Go: </w:t>
      </w:r>
      <w:r>
        <w:t>1.12.x</w:t>
      </w:r>
      <w:r>
        <w:rPr>
          <w:rFonts w:hint="eastAsia"/>
        </w:rPr>
        <w:t>及以上</w:t>
      </w:r>
    </w:p>
    <w:p w:rsidR="00706AAC" w:rsidRDefault="00453434">
      <w:r>
        <w:rPr>
          <w:rFonts w:hint="eastAsia"/>
        </w:rPr>
        <w:t>·</w:t>
      </w:r>
      <w:r>
        <w:rPr>
          <w:rFonts w:hint="eastAsia"/>
        </w:rPr>
        <w:t>J</w:t>
      </w:r>
      <w:r>
        <w:t xml:space="preserve">RE 8.0 </w:t>
      </w:r>
      <w:r>
        <w:rPr>
          <w:rFonts w:hint="eastAsia"/>
        </w:rPr>
        <w:t>及以上</w:t>
      </w:r>
    </w:p>
    <w:p w:rsidR="00706AAC" w:rsidRDefault="00453434">
      <w:pPr>
        <w:pStyle w:val="1"/>
        <w:jc w:val="center"/>
        <w:rPr>
          <w:rFonts w:ascii="黑体" w:eastAsia="黑体" w:hAnsi="黑体" w:cs="黑体"/>
          <w:sz w:val="36"/>
          <w:szCs w:val="36"/>
        </w:rPr>
      </w:pPr>
      <w:bookmarkStart w:id="14" w:name="_Toc12994166"/>
      <w:r>
        <w:rPr>
          <w:rFonts w:ascii="黑体" w:eastAsia="黑体" w:hAnsi="黑体" w:cs="黑体" w:hint="eastAsia"/>
          <w:sz w:val="36"/>
          <w:szCs w:val="36"/>
        </w:rPr>
        <w:t>第四章 使用说明</w:t>
      </w:r>
      <w:bookmarkEnd w:id="14"/>
    </w:p>
    <w:p w:rsidR="00706AAC" w:rsidRDefault="00453434">
      <w:pPr>
        <w:pStyle w:val="2"/>
        <w:spacing w:line="440" w:lineRule="exact"/>
      </w:pPr>
      <w:bookmarkStart w:id="15" w:name="_Toc12994167"/>
      <w:r>
        <w:rPr>
          <w:rFonts w:hint="eastAsia"/>
        </w:rPr>
        <w:t>4.1</w:t>
      </w:r>
      <w:r>
        <w:rPr>
          <w:rFonts w:hint="eastAsia"/>
        </w:rPr>
        <w:t>环境配置</w:t>
      </w:r>
      <w:bookmarkEnd w:id="15"/>
    </w:p>
    <w:p w:rsidR="00706AAC" w:rsidRDefault="00453434">
      <w:pPr>
        <w:pStyle w:val="7"/>
      </w:pPr>
      <w:bookmarkStart w:id="16" w:name="_Toc516331135"/>
      <w:r>
        <w:rPr>
          <w:rFonts w:hint="eastAsia"/>
        </w:rPr>
        <w:t>服务器配置</w:t>
      </w:r>
      <w:bookmarkEnd w:id="16"/>
    </w:p>
    <w:p w:rsidR="00706AAC" w:rsidRDefault="00453434">
      <w:r>
        <w:rPr>
          <w:rFonts w:hint="eastAsia"/>
        </w:rPr>
        <w:t>·服务器推荐使用</w:t>
      </w:r>
      <w:r>
        <w:rPr>
          <w:rFonts w:hint="eastAsia"/>
        </w:rPr>
        <w:t>Ubuntu 18.04 LTS</w:t>
      </w:r>
      <w:r>
        <w:rPr>
          <w:rFonts w:hint="eastAsia"/>
        </w:rPr>
        <w:t>作为服务器系统；</w:t>
      </w:r>
    </w:p>
    <w:p w:rsidR="00706AAC" w:rsidRDefault="00453434">
      <w:r>
        <w:rPr>
          <w:rFonts w:hint="eastAsia"/>
        </w:rPr>
        <w:t>·服务器应保证至少有</w:t>
      </w:r>
      <w:r>
        <w:rPr>
          <w:rFonts w:hint="eastAsia"/>
        </w:rPr>
        <w:t>2G</w:t>
      </w:r>
      <w:r>
        <w:rPr>
          <w:rFonts w:hint="eastAsia"/>
        </w:rPr>
        <w:t>空余内存和</w:t>
      </w:r>
      <w:r>
        <w:rPr>
          <w:rFonts w:hint="eastAsia"/>
        </w:rPr>
        <w:t>10G</w:t>
      </w:r>
      <w:r>
        <w:rPr>
          <w:rFonts w:hint="eastAsia"/>
        </w:rPr>
        <w:t>左右的空闲硬盘空间；</w:t>
      </w:r>
    </w:p>
    <w:p w:rsidR="00706AAC" w:rsidRDefault="00453434">
      <w:r>
        <w:rPr>
          <w:rFonts w:hint="eastAsia"/>
        </w:rPr>
        <w:t>·服务器应保证空闲时有至少</w:t>
      </w:r>
      <w:r>
        <w:rPr>
          <w:rFonts w:hint="eastAsia"/>
        </w:rPr>
        <w:t>1</w:t>
      </w:r>
      <w:r>
        <w:rPr>
          <w:rFonts w:hint="eastAsia"/>
        </w:rPr>
        <w:t>核左右的空余</w:t>
      </w:r>
      <w:r>
        <w:rPr>
          <w:rFonts w:hint="eastAsia"/>
        </w:rPr>
        <w:t>CPU</w:t>
      </w:r>
      <w:r>
        <w:rPr>
          <w:rFonts w:hint="eastAsia"/>
        </w:rPr>
        <w:t>；</w:t>
      </w:r>
    </w:p>
    <w:p w:rsidR="00706AAC" w:rsidRDefault="00453434">
      <w:bookmarkStart w:id="17" w:name="_Hlk516328641"/>
      <w:r>
        <w:rPr>
          <w:rFonts w:hint="eastAsia"/>
        </w:rPr>
        <w:t>·</w:t>
      </w:r>
      <w:bookmarkEnd w:id="17"/>
      <w:r>
        <w:rPr>
          <w:rFonts w:hint="eastAsia"/>
        </w:rPr>
        <w:t>服务器应保证互联网通畅并拥有公网</w:t>
      </w:r>
      <w:r>
        <w:rPr>
          <w:rFonts w:hint="eastAsia"/>
        </w:rPr>
        <w:t>IP</w:t>
      </w:r>
      <w:r>
        <w:rPr>
          <w:rFonts w:hint="eastAsia"/>
        </w:rPr>
        <w:t>；</w:t>
      </w:r>
    </w:p>
    <w:p w:rsidR="00706AAC" w:rsidRDefault="00453434">
      <w:r>
        <w:rPr>
          <w:rFonts w:hint="eastAsia"/>
        </w:rPr>
        <w:t>·服务器应保证有一块与公网</w:t>
      </w:r>
      <w:r>
        <w:rPr>
          <w:rFonts w:hint="eastAsia"/>
        </w:rPr>
        <w:t>IP</w:t>
      </w:r>
      <w:r>
        <w:rPr>
          <w:rFonts w:hint="eastAsia"/>
        </w:rPr>
        <w:t>相对应的网卡并且有空闲端口。</w:t>
      </w:r>
    </w:p>
    <w:p w:rsidR="00706AAC" w:rsidRDefault="00453434">
      <w:pPr>
        <w:pStyle w:val="7"/>
      </w:pPr>
      <w:bookmarkStart w:id="18" w:name="_Toc11423464"/>
      <w:r>
        <w:rPr>
          <w:rFonts w:hint="eastAsia"/>
        </w:rPr>
        <w:t>客户端机器配置要求</w:t>
      </w:r>
      <w:bookmarkEnd w:id="18"/>
    </w:p>
    <w:p w:rsidR="00706AAC" w:rsidRDefault="00453434">
      <w:pPr>
        <w:pStyle w:val="af0"/>
      </w:pPr>
      <w:r>
        <w:tab/>
      </w:r>
      <w:r>
        <w:rPr>
          <w:rFonts w:hint="eastAsia"/>
        </w:rPr>
        <w:t>硬件设施需要能够满足前端运行要求。</w:t>
      </w:r>
    </w:p>
    <w:p w:rsidR="00706AAC" w:rsidRDefault="00453434">
      <w:pPr>
        <w:pStyle w:val="7"/>
      </w:pPr>
      <w:bookmarkStart w:id="19" w:name="_Toc11423465"/>
      <w:r>
        <w:rPr>
          <w:rFonts w:hint="eastAsia"/>
        </w:rPr>
        <w:t>客户端系统软件环境</w:t>
      </w:r>
      <w:bookmarkEnd w:id="19"/>
    </w:p>
    <w:p w:rsidR="00706AAC" w:rsidRDefault="00453434">
      <w:r>
        <w:rPr>
          <w:rFonts w:hint="eastAsia"/>
        </w:rPr>
        <w:t>·操作系统：</w:t>
      </w:r>
      <w:r>
        <w:rPr>
          <w:rFonts w:hint="eastAsia"/>
        </w:rPr>
        <w:t>Mac</w:t>
      </w:r>
      <w:r>
        <w:t xml:space="preserve"> </w:t>
      </w:r>
      <w:r>
        <w:rPr>
          <w:rFonts w:hint="eastAsia"/>
        </w:rPr>
        <w:t>OSX, *nix</w:t>
      </w:r>
      <w:r>
        <w:t>, Windows(</w:t>
      </w:r>
      <w:r>
        <w:rPr>
          <w:rFonts w:hint="eastAsia"/>
        </w:rPr>
        <w:t>需在</w:t>
      </w:r>
      <w:r>
        <w:rPr>
          <w:rFonts w:hint="eastAsia"/>
        </w:rPr>
        <w:t>W</w:t>
      </w:r>
      <w:r>
        <w:t>SL</w:t>
      </w:r>
      <w:r>
        <w:rPr>
          <w:rFonts w:hint="eastAsia"/>
        </w:rPr>
        <w:t>内</w:t>
      </w:r>
      <w:r>
        <w:t>)</w:t>
      </w:r>
    </w:p>
    <w:p w:rsidR="00706AAC" w:rsidRDefault="00453434">
      <w:pPr>
        <w:pStyle w:val="af0"/>
      </w:pPr>
      <w:r>
        <w:rPr>
          <w:rFonts w:hint="eastAsia"/>
        </w:rPr>
        <w:t>·</w:t>
      </w:r>
      <w:r>
        <w:t>cURL</w:t>
      </w:r>
      <w:r>
        <w:rPr>
          <w:rFonts w:hint="eastAsia"/>
        </w:rPr>
        <w:t>：</w:t>
      </w:r>
      <w:r>
        <w:t>7.54.0</w:t>
      </w:r>
      <w:r>
        <w:rPr>
          <w:rFonts w:hint="eastAsia"/>
        </w:rPr>
        <w:t>及以上版本</w:t>
      </w:r>
    </w:p>
    <w:p w:rsidR="00706AAC" w:rsidRDefault="00453434">
      <w:r>
        <w:rPr>
          <w:rFonts w:hint="eastAsia"/>
        </w:rPr>
        <w:t>·</w:t>
      </w:r>
      <w:r>
        <w:rPr>
          <w:rFonts w:hint="eastAsia"/>
        </w:rPr>
        <w:t xml:space="preserve">Docker: </w:t>
      </w:r>
      <w:r>
        <w:t>17.06.2-ce</w:t>
      </w:r>
      <w:r>
        <w:rPr>
          <w:rFonts w:hint="eastAsia"/>
        </w:rPr>
        <w:t>及以上版本</w:t>
      </w:r>
    </w:p>
    <w:p w:rsidR="00706AAC" w:rsidRDefault="00453434">
      <w:r>
        <w:rPr>
          <w:rFonts w:hint="eastAsia"/>
        </w:rPr>
        <w:t>·</w:t>
      </w:r>
      <w:r>
        <w:rPr>
          <w:rFonts w:hint="eastAsia"/>
        </w:rPr>
        <w:t xml:space="preserve">Docker Compose: </w:t>
      </w:r>
      <w:r>
        <w:t>1.14.0</w:t>
      </w:r>
      <w:r>
        <w:rPr>
          <w:rFonts w:hint="eastAsia"/>
        </w:rPr>
        <w:t>及以上版本</w:t>
      </w:r>
    </w:p>
    <w:p w:rsidR="00706AAC" w:rsidRDefault="00453434">
      <w:r>
        <w:rPr>
          <w:rFonts w:hint="eastAsia"/>
        </w:rPr>
        <w:t>·</w:t>
      </w:r>
      <w:r>
        <w:rPr>
          <w:rFonts w:hint="eastAsia"/>
        </w:rPr>
        <w:t xml:space="preserve">Go: </w:t>
      </w:r>
      <w:r>
        <w:t>1.12.x</w:t>
      </w:r>
      <w:r>
        <w:rPr>
          <w:rFonts w:hint="eastAsia"/>
        </w:rPr>
        <w:t>及以上</w:t>
      </w:r>
    </w:p>
    <w:p w:rsidR="00706AAC" w:rsidRDefault="00453434">
      <w:r>
        <w:rPr>
          <w:rFonts w:hint="eastAsia"/>
        </w:rPr>
        <w:lastRenderedPageBreak/>
        <w:t>·</w:t>
      </w:r>
      <w:r>
        <w:rPr>
          <w:rFonts w:hint="eastAsia"/>
        </w:rPr>
        <w:t>J</w:t>
      </w:r>
      <w:r>
        <w:t xml:space="preserve">RE 8.0 </w:t>
      </w:r>
      <w:r>
        <w:rPr>
          <w:rFonts w:hint="eastAsia"/>
        </w:rPr>
        <w:t>及以上</w:t>
      </w:r>
    </w:p>
    <w:p w:rsidR="00706AAC" w:rsidRDefault="00706AAC"/>
    <w:p w:rsidR="00706AAC" w:rsidRDefault="00453434">
      <w:pPr>
        <w:pStyle w:val="2"/>
        <w:spacing w:line="440" w:lineRule="exact"/>
      </w:pPr>
      <w:bookmarkStart w:id="20" w:name="_Toc12994168"/>
      <w:r>
        <w:rPr>
          <w:rFonts w:hint="eastAsia"/>
        </w:rPr>
        <w:t>4.2</w:t>
      </w:r>
      <w:r>
        <w:rPr>
          <w:rFonts w:hint="eastAsia"/>
        </w:rPr>
        <w:t>安装和初始化</w:t>
      </w:r>
      <w:bookmarkEnd w:id="20"/>
    </w:p>
    <w:p w:rsidR="00706AAC" w:rsidRDefault="00453434">
      <w:pPr>
        <w:pStyle w:val="7"/>
      </w:pPr>
      <w:r>
        <w:rPr>
          <w:rFonts w:hint="eastAsia"/>
        </w:rPr>
        <w:t>总体说明</w:t>
      </w:r>
    </w:p>
    <w:p w:rsidR="00706AAC" w:rsidRDefault="00453434">
      <w:pPr>
        <w:ind w:firstLine="420"/>
      </w:pPr>
      <w:r>
        <w:rPr>
          <w:rFonts w:hint="eastAsia"/>
        </w:rPr>
        <w:t>启动</w:t>
      </w:r>
      <w:r>
        <w:rPr>
          <w:rFonts w:hint="eastAsia"/>
        </w:rPr>
        <w:t>Docker</w:t>
      </w:r>
      <w:r>
        <w:rPr>
          <w:rFonts w:hint="eastAsia"/>
        </w:rPr>
        <w:t>后，运行</w:t>
      </w:r>
      <w:r>
        <w:t>basic-network/start.sh</w:t>
      </w:r>
      <w:r>
        <w:rPr>
          <w:rFonts w:hint="eastAsia"/>
        </w:rPr>
        <w:t>脚本启动底层区块链网络，并使用</w:t>
      </w:r>
      <w:r>
        <w:rPr>
          <w:rFonts w:hint="eastAsia"/>
        </w:rPr>
        <w:t>BlockChain</w:t>
      </w:r>
      <w:r>
        <w:rPr>
          <w:rFonts w:hint="eastAsia"/>
        </w:rPr>
        <w:t>接口实现对区块链的查询和调用。</w:t>
      </w:r>
    </w:p>
    <w:p w:rsidR="00706AAC" w:rsidRDefault="00453434">
      <w:pPr>
        <w:pStyle w:val="7"/>
      </w:pPr>
      <w:r>
        <w:rPr>
          <w:rFonts w:hint="eastAsia"/>
        </w:rPr>
        <w:t>启动网络</w:t>
      </w:r>
    </w:p>
    <w:p w:rsidR="00706AAC" w:rsidRDefault="00453434">
      <w:pPr>
        <w:ind w:firstLine="420"/>
      </w:pPr>
      <w:r>
        <w:rPr>
          <w:rFonts w:hint="eastAsia"/>
        </w:rPr>
        <w:t>启动</w:t>
      </w:r>
      <w:r>
        <w:rPr>
          <w:rFonts w:hint="eastAsia"/>
        </w:rPr>
        <w:t>Docker</w:t>
      </w:r>
      <w:r>
        <w:rPr>
          <w:rFonts w:hint="eastAsia"/>
        </w:rPr>
        <w:t>后，运行</w:t>
      </w:r>
      <w:r>
        <w:t>ba</w:t>
      </w:r>
      <w:r>
        <w:rPr>
          <w:rFonts w:hint="eastAsia"/>
        </w:rPr>
        <w:t>s</w:t>
      </w:r>
      <w:r>
        <w:t>ic-network/start</w:t>
      </w:r>
      <w:r>
        <w:rPr>
          <w:rFonts w:hint="eastAsia"/>
        </w:rPr>
        <w:t>.sh</w:t>
      </w:r>
      <w:r>
        <w:rPr>
          <w:rFonts w:hint="eastAsia"/>
        </w:rPr>
        <w:t>脚本，该脚本将自动启动区块链网络，创建通道</w:t>
      </w:r>
      <w:r>
        <w:rPr>
          <w:rFonts w:hint="eastAsia"/>
        </w:rPr>
        <w:t>(Channel)</w:t>
      </w:r>
      <w:r>
        <w:rPr>
          <w:rFonts w:hint="eastAsia"/>
        </w:rPr>
        <w:t>，并将各个底层节点</w:t>
      </w:r>
      <w:r>
        <w:rPr>
          <w:rFonts w:hint="eastAsia"/>
        </w:rPr>
        <w:t>(Peer)</w:t>
      </w:r>
      <w:r>
        <w:rPr>
          <w:rFonts w:hint="eastAsia"/>
        </w:rPr>
        <w:t>添加到通道中。</w:t>
      </w:r>
    </w:p>
    <w:p w:rsidR="00706AAC" w:rsidRDefault="00453434">
      <w:pPr>
        <w:pStyle w:val="7"/>
        <w:rPr>
          <w:bCs/>
        </w:rPr>
      </w:pPr>
      <w:r>
        <w:rPr>
          <w:rFonts w:hint="eastAsia"/>
          <w:bCs/>
        </w:rPr>
        <w:t>停止网络</w:t>
      </w:r>
    </w:p>
    <w:p w:rsidR="00706AAC" w:rsidRDefault="00453434">
      <w:pPr>
        <w:ind w:firstLine="420"/>
      </w:pPr>
      <w:r>
        <w:rPr>
          <w:rFonts w:hint="eastAsia"/>
        </w:rPr>
        <w:t>运行脚本</w:t>
      </w:r>
      <w:r>
        <w:rPr>
          <w:rFonts w:hint="eastAsia"/>
        </w:rPr>
        <w:t>basic-network/stop.sh</w:t>
      </w:r>
      <w:r>
        <w:rPr>
          <w:rFonts w:hint="eastAsia"/>
        </w:rPr>
        <w:t>即可使网络停止。</w:t>
      </w:r>
    </w:p>
    <w:p w:rsidR="00706AAC" w:rsidRDefault="00453434">
      <w:pPr>
        <w:pStyle w:val="7"/>
      </w:pPr>
      <w:r>
        <w:rPr>
          <w:rFonts w:hint="eastAsia"/>
        </w:rPr>
        <w:t>终止网络</w:t>
      </w:r>
    </w:p>
    <w:p w:rsidR="00706AAC" w:rsidRDefault="00453434">
      <w:pPr>
        <w:ind w:firstLine="420"/>
      </w:pPr>
      <w:r>
        <w:rPr>
          <w:rFonts w:hint="eastAsia"/>
        </w:rPr>
        <w:t>若要在系统中彻底删除网络，运行脚本</w:t>
      </w:r>
      <w:r>
        <w:rPr>
          <w:rFonts w:hint="eastAsia"/>
        </w:rPr>
        <w:t>basic-network/teardown.sh</w:t>
      </w:r>
      <w:r>
        <w:rPr>
          <w:rFonts w:hint="eastAsia"/>
        </w:rPr>
        <w:t>即可。</w:t>
      </w:r>
    </w:p>
    <w:p w:rsidR="00706AAC" w:rsidRDefault="00453434">
      <w:pPr>
        <w:pStyle w:val="7"/>
        <w:rPr>
          <w:bCs/>
        </w:rPr>
      </w:pPr>
      <w:r>
        <w:rPr>
          <w:rFonts w:hint="eastAsia"/>
          <w:bCs/>
        </w:rPr>
        <w:t>重启网络</w:t>
      </w:r>
    </w:p>
    <w:p w:rsidR="00706AAC" w:rsidRDefault="00453434">
      <w:r>
        <w:rPr>
          <w:rFonts w:hint="eastAsia"/>
        </w:rPr>
        <w:tab/>
      </w:r>
      <w:r>
        <w:rPr>
          <w:rFonts w:hint="eastAsia"/>
        </w:rPr>
        <w:t>当网络停止时，运行</w:t>
      </w:r>
      <w:r>
        <w:rPr>
          <w:rFonts w:hint="eastAsia"/>
        </w:rPr>
        <w:t>basic-network/restart.sh</w:t>
      </w:r>
      <w:r>
        <w:rPr>
          <w:rFonts w:hint="eastAsia"/>
        </w:rPr>
        <w:t>脚本即可重启网络，区块链恢复正常工作状态。</w:t>
      </w:r>
    </w:p>
    <w:p w:rsidR="00706AAC" w:rsidRDefault="00453434">
      <w:pPr>
        <w:pStyle w:val="7"/>
        <w:rPr>
          <w:b w:val="0"/>
        </w:rPr>
      </w:pPr>
      <w:r>
        <w:rPr>
          <w:rFonts w:hint="eastAsia"/>
        </w:rPr>
        <w:t>实现区块链操作</w:t>
      </w:r>
    </w:p>
    <w:p w:rsidR="00706AAC" w:rsidRDefault="00453434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BlockChain</w:t>
      </w:r>
      <w:r>
        <w:rPr>
          <w:rFonts w:hint="eastAsia"/>
        </w:rPr>
        <w:t>目录下的</w:t>
      </w:r>
      <w:r>
        <w:rPr>
          <w:rFonts w:hint="eastAsia"/>
        </w:rPr>
        <w:t>Java SDK</w:t>
      </w:r>
      <w:r>
        <w:rPr>
          <w:rFonts w:hint="eastAsia"/>
        </w:rPr>
        <w:t>可实现对区块链的操作，其中的接口提供了四个与区块链进行交互的方法。</w:t>
      </w:r>
    </w:p>
    <w:p w:rsidR="00706AAC" w:rsidRDefault="00453434">
      <w:pPr>
        <w:pStyle w:val="7"/>
        <w:rPr>
          <w:bCs/>
        </w:rPr>
      </w:pPr>
      <w:r>
        <w:rPr>
          <w:rFonts w:hint="eastAsia"/>
          <w:bCs/>
        </w:rPr>
        <w:t>调试网络</w:t>
      </w:r>
    </w:p>
    <w:p w:rsidR="00706AAC" w:rsidRDefault="00453434">
      <w:pPr>
        <w:ind w:firstLine="420"/>
      </w:pPr>
      <w:r>
        <w:rPr>
          <w:rFonts w:hint="eastAsia"/>
        </w:rPr>
        <w:t>服务器端使用者可以使用</w:t>
      </w:r>
      <w:r>
        <w:rPr>
          <w:rFonts w:hint="eastAsia"/>
        </w:rPr>
        <w:t>docker exec</w:t>
      </w:r>
      <w:r>
        <w:t xml:space="preserve"> -it cli bash</w:t>
      </w:r>
      <w:r>
        <w:rPr>
          <w:rFonts w:hint="eastAsia"/>
        </w:rPr>
        <w:t>命令进入</w:t>
      </w:r>
      <w:r>
        <w:rPr>
          <w:rFonts w:hint="eastAsia"/>
        </w:rPr>
        <w:t>CLI</w:t>
      </w:r>
      <w:r>
        <w:rPr>
          <w:rFonts w:hint="eastAsia"/>
        </w:rPr>
        <w:t>容器中进行网络的调试。</w:t>
      </w:r>
    </w:p>
    <w:p w:rsidR="00706AAC" w:rsidRDefault="00453434">
      <w:pPr>
        <w:pStyle w:val="2"/>
        <w:spacing w:line="440" w:lineRule="exact"/>
      </w:pPr>
      <w:bookmarkStart w:id="21" w:name="_Toc12994169"/>
      <w:r>
        <w:rPr>
          <w:rFonts w:hint="eastAsia"/>
        </w:rPr>
        <w:t>4.3</w:t>
      </w:r>
      <w:r>
        <w:rPr>
          <w:rFonts w:hint="eastAsia"/>
        </w:rPr>
        <w:t>区块链操作</w:t>
      </w:r>
      <w:bookmarkEnd w:id="21"/>
    </w:p>
    <w:p w:rsidR="00706AAC" w:rsidRDefault="00453434">
      <w:pPr>
        <w:numPr>
          <w:ilvl w:val="0"/>
          <w:numId w:val="1"/>
        </w:numPr>
        <w:spacing w:line="440" w:lineRule="exact"/>
        <w:ind w:firstLineChars="150" w:firstLine="360"/>
      </w:pPr>
      <w:r>
        <w:rPr>
          <w:rFonts w:hint="eastAsia"/>
        </w:rPr>
        <w:t>完成实名认证</w:t>
      </w:r>
    </w:p>
    <w:p w:rsidR="00706AAC" w:rsidRDefault="00453434">
      <w:pPr>
        <w:spacing w:line="440" w:lineRule="exact"/>
        <w:ind w:left="360"/>
      </w:pPr>
      <w:bookmarkStart w:id="22" w:name="_Hlk10561057"/>
      <w:r>
        <w:rPr>
          <w:rFonts w:hint="eastAsia"/>
        </w:rPr>
        <w:lastRenderedPageBreak/>
        <w:t>方法名：</w:t>
      </w:r>
      <w:r>
        <w:t>invokeUserInformation</w:t>
      </w:r>
    </w:p>
    <w:p w:rsidR="00706AAC" w:rsidRDefault="00453434">
      <w:pPr>
        <w:spacing w:line="440" w:lineRule="exact"/>
        <w:ind w:left="360"/>
      </w:pPr>
      <w:r>
        <w:rPr>
          <w:rFonts w:hint="eastAsia"/>
        </w:rPr>
        <w:t>方法参数：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547"/>
        <w:gridCol w:w="2410"/>
        <w:gridCol w:w="1355"/>
      </w:tblGrid>
      <w:tr w:rsidR="00706AAC">
        <w:tc>
          <w:tcPr>
            <w:tcW w:w="1984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参数类型</w:t>
            </w:r>
          </w:p>
        </w:tc>
        <w:tc>
          <w:tcPr>
            <w:tcW w:w="2547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参数名</w:t>
            </w:r>
          </w:p>
        </w:tc>
        <w:tc>
          <w:tcPr>
            <w:tcW w:w="2410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参数描述</w:t>
            </w:r>
          </w:p>
        </w:tc>
        <w:tc>
          <w:tcPr>
            <w:tcW w:w="1355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备注</w:t>
            </w:r>
          </w:p>
        </w:tc>
      </w:tr>
      <w:tr w:rsidR="00706AAC">
        <w:tc>
          <w:tcPr>
            <w:tcW w:w="1984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547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userName</w:t>
            </w:r>
          </w:p>
        </w:tc>
        <w:tc>
          <w:tcPr>
            <w:tcW w:w="2410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1355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706AAC">
        <w:tc>
          <w:tcPr>
            <w:tcW w:w="1984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547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encrypted_message</w:t>
            </w:r>
          </w:p>
        </w:tc>
        <w:tc>
          <w:tcPr>
            <w:tcW w:w="2410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加密后的用户信息</w:t>
            </w:r>
          </w:p>
        </w:tc>
        <w:tc>
          <w:tcPr>
            <w:tcW w:w="1355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06AAC" w:rsidRDefault="00453434">
      <w:pPr>
        <w:spacing w:line="440" w:lineRule="exact"/>
        <w:ind w:left="360"/>
      </w:pPr>
      <w:r>
        <w:rPr>
          <w:rFonts w:hint="eastAsia"/>
        </w:rPr>
        <w:t>返回参数：</w:t>
      </w:r>
      <w:r w:rsidR="008B6E6D">
        <w:rPr>
          <w:rFonts w:hint="eastAsia"/>
        </w:rPr>
        <w:t>无</w:t>
      </w:r>
    </w:p>
    <w:bookmarkEnd w:id="22"/>
    <w:p w:rsidR="00706AAC" w:rsidRDefault="00453434">
      <w:pPr>
        <w:numPr>
          <w:ilvl w:val="0"/>
          <w:numId w:val="1"/>
        </w:numPr>
        <w:spacing w:line="440" w:lineRule="exact"/>
        <w:ind w:firstLineChars="150" w:firstLine="360"/>
      </w:pPr>
      <w:r>
        <w:rPr>
          <w:rFonts w:hint="eastAsia"/>
        </w:rPr>
        <w:t>查询用户信息</w:t>
      </w:r>
    </w:p>
    <w:p w:rsidR="00706AAC" w:rsidRDefault="00453434">
      <w:pPr>
        <w:spacing w:line="440" w:lineRule="exact"/>
        <w:ind w:left="360"/>
      </w:pPr>
      <w:r>
        <w:rPr>
          <w:rFonts w:hint="eastAsia"/>
        </w:rPr>
        <w:t>方法名：</w:t>
      </w:r>
      <w:r>
        <w:t>queryUserInformation</w:t>
      </w:r>
    </w:p>
    <w:p w:rsidR="00706AAC" w:rsidRDefault="00453434">
      <w:pPr>
        <w:spacing w:line="440" w:lineRule="exact"/>
        <w:ind w:left="360"/>
      </w:pPr>
      <w:r>
        <w:rPr>
          <w:rFonts w:hint="eastAsia"/>
        </w:rPr>
        <w:t>方法参数：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547"/>
        <w:gridCol w:w="2410"/>
        <w:gridCol w:w="1355"/>
      </w:tblGrid>
      <w:tr w:rsidR="00706AAC">
        <w:tc>
          <w:tcPr>
            <w:tcW w:w="1984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参数类型</w:t>
            </w:r>
          </w:p>
        </w:tc>
        <w:tc>
          <w:tcPr>
            <w:tcW w:w="2547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参数名</w:t>
            </w:r>
          </w:p>
        </w:tc>
        <w:tc>
          <w:tcPr>
            <w:tcW w:w="2410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参数描述</w:t>
            </w:r>
          </w:p>
        </w:tc>
        <w:tc>
          <w:tcPr>
            <w:tcW w:w="1355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备注</w:t>
            </w:r>
          </w:p>
        </w:tc>
      </w:tr>
      <w:tr w:rsidR="00706AAC">
        <w:tc>
          <w:tcPr>
            <w:tcW w:w="1984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547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userName</w:t>
            </w:r>
          </w:p>
        </w:tc>
        <w:tc>
          <w:tcPr>
            <w:tcW w:w="2410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1355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06AAC" w:rsidRDefault="00453434">
      <w:pPr>
        <w:pStyle w:val="a5"/>
        <w:ind w:firstLine="420"/>
      </w:pPr>
      <w:r>
        <w:rPr>
          <w:rFonts w:hint="eastAsia"/>
        </w:rPr>
        <w:t>返回参数：</w:t>
      </w:r>
    </w:p>
    <w:tbl>
      <w:tblPr>
        <w:tblW w:w="833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723"/>
        <w:gridCol w:w="4365"/>
      </w:tblGrid>
      <w:tr w:rsidR="00706AAC">
        <w:trPr>
          <w:jc w:val="right"/>
        </w:trPr>
        <w:tc>
          <w:tcPr>
            <w:tcW w:w="1242" w:type="dxa"/>
            <w:vAlign w:val="center"/>
          </w:tcPr>
          <w:p w:rsidR="00706AAC" w:rsidRDefault="00453434">
            <w:pPr>
              <w:pStyle w:val="a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723" w:type="dxa"/>
            <w:vAlign w:val="center"/>
          </w:tcPr>
          <w:p w:rsidR="00706AAC" w:rsidRDefault="00453434">
            <w:pPr>
              <w:pStyle w:val="a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4365" w:type="dxa"/>
            <w:vAlign w:val="center"/>
          </w:tcPr>
          <w:p w:rsidR="00706AAC" w:rsidRDefault="00453434">
            <w:pPr>
              <w:pStyle w:val="a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06AAC">
        <w:trPr>
          <w:jc w:val="right"/>
        </w:trPr>
        <w:tc>
          <w:tcPr>
            <w:tcW w:w="1242" w:type="dxa"/>
            <w:vAlign w:val="center"/>
          </w:tcPr>
          <w:p w:rsidR="00706AAC" w:rsidRDefault="00453434">
            <w:pPr>
              <w:pStyle w:val="a5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String</w:t>
            </w:r>
          </w:p>
        </w:tc>
        <w:tc>
          <w:tcPr>
            <w:tcW w:w="2723" w:type="dxa"/>
            <w:vAlign w:val="center"/>
          </w:tcPr>
          <w:p w:rsidR="00706AAC" w:rsidRDefault="00453434">
            <w:pPr>
              <w:pStyle w:val="a5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加密后的用户信息</w:t>
            </w:r>
          </w:p>
        </w:tc>
        <w:tc>
          <w:tcPr>
            <w:tcW w:w="4365" w:type="dxa"/>
            <w:vAlign w:val="center"/>
          </w:tcPr>
          <w:p w:rsidR="00706AAC" w:rsidRDefault="00453434">
            <w:pPr>
              <w:pStyle w:val="a5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数据的加密</w:t>
            </w:r>
            <w:r>
              <w:rPr>
                <w:rFonts w:hAnsi="Times New Roman" w:hint="eastAsia"/>
              </w:rPr>
              <w:t>/</w:t>
            </w:r>
            <w:r>
              <w:rPr>
                <w:rFonts w:hAnsi="Times New Roman" w:hint="eastAsia"/>
              </w:rPr>
              <w:t>解密协议由调用方自定义</w:t>
            </w:r>
          </w:p>
        </w:tc>
      </w:tr>
    </w:tbl>
    <w:p w:rsidR="00706AAC" w:rsidRDefault="00453434">
      <w:pPr>
        <w:numPr>
          <w:ilvl w:val="0"/>
          <w:numId w:val="1"/>
        </w:numPr>
        <w:spacing w:line="440" w:lineRule="exact"/>
        <w:ind w:firstLineChars="150" w:firstLine="360"/>
      </w:pPr>
      <w:r>
        <w:rPr>
          <w:rFonts w:hint="eastAsia"/>
        </w:rPr>
        <w:t>申请融资</w:t>
      </w:r>
    </w:p>
    <w:p w:rsidR="00706AAC" w:rsidRDefault="00453434">
      <w:pPr>
        <w:spacing w:line="440" w:lineRule="exact"/>
        <w:ind w:left="360"/>
      </w:pPr>
      <w:bookmarkStart w:id="23" w:name="_Hlk10561127"/>
      <w:r>
        <w:rPr>
          <w:rFonts w:hint="eastAsia"/>
        </w:rPr>
        <w:t>方法名：</w:t>
      </w:r>
      <w:r>
        <w:t>invokeFinancingApply</w:t>
      </w:r>
    </w:p>
    <w:p w:rsidR="00706AAC" w:rsidRDefault="00453434">
      <w:pPr>
        <w:spacing w:line="440" w:lineRule="exact"/>
        <w:ind w:left="360"/>
      </w:pPr>
      <w:r>
        <w:rPr>
          <w:rFonts w:hint="eastAsia"/>
        </w:rPr>
        <w:t>方法参数：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547"/>
        <w:gridCol w:w="2410"/>
        <w:gridCol w:w="1355"/>
      </w:tblGrid>
      <w:tr w:rsidR="00706AAC">
        <w:tc>
          <w:tcPr>
            <w:tcW w:w="1984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参数类型</w:t>
            </w:r>
          </w:p>
        </w:tc>
        <w:tc>
          <w:tcPr>
            <w:tcW w:w="2547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参数名</w:t>
            </w:r>
          </w:p>
        </w:tc>
        <w:tc>
          <w:tcPr>
            <w:tcW w:w="2410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参数描述</w:t>
            </w:r>
          </w:p>
        </w:tc>
        <w:tc>
          <w:tcPr>
            <w:tcW w:w="1355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备注</w:t>
            </w:r>
          </w:p>
        </w:tc>
      </w:tr>
      <w:tr w:rsidR="00706AAC">
        <w:tc>
          <w:tcPr>
            <w:tcW w:w="1984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2547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recordId</w:t>
            </w:r>
          </w:p>
        </w:tc>
        <w:tc>
          <w:tcPr>
            <w:tcW w:w="2410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记录编号</w:t>
            </w:r>
          </w:p>
        </w:tc>
        <w:tc>
          <w:tcPr>
            <w:tcW w:w="1355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706AAC">
        <w:tc>
          <w:tcPr>
            <w:tcW w:w="1984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547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encrypted_message</w:t>
            </w:r>
          </w:p>
        </w:tc>
        <w:tc>
          <w:tcPr>
            <w:tcW w:w="2410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加密后的融资信息</w:t>
            </w:r>
          </w:p>
        </w:tc>
        <w:tc>
          <w:tcPr>
            <w:tcW w:w="1355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06AAC" w:rsidRDefault="00453434">
      <w:pPr>
        <w:spacing w:line="440" w:lineRule="exact"/>
        <w:ind w:left="360"/>
      </w:pPr>
      <w:r>
        <w:rPr>
          <w:rFonts w:hint="eastAsia"/>
        </w:rPr>
        <w:t>返回参数：无</w:t>
      </w:r>
    </w:p>
    <w:bookmarkEnd w:id="23"/>
    <w:p w:rsidR="00706AAC" w:rsidRDefault="00453434">
      <w:pPr>
        <w:numPr>
          <w:ilvl w:val="0"/>
          <w:numId w:val="1"/>
        </w:numPr>
        <w:spacing w:line="440" w:lineRule="exact"/>
        <w:ind w:firstLineChars="150" w:firstLine="360"/>
      </w:pPr>
      <w:r>
        <w:rPr>
          <w:rFonts w:hint="eastAsia"/>
        </w:rPr>
        <w:t>查询融资申请</w:t>
      </w:r>
    </w:p>
    <w:p w:rsidR="00706AAC" w:rsidRDefault="00453434">
      <w:pPr>
        <w:spacing w:line="440" w:lineRule="exact"/>
        <w:ind w:left="360"/>
      </w:pPr>
      <w:bookmarkStart w:id="24" w:name="_Hlk10561257"/>
      <w:r>
        <w:rPr>
          <w:rFonts w:hint="eastAsia"/>
        </w:rPr>
        <w:t>方法名：</w:t>
      </w:r>
      <w:r>
        <w:t>queryFinancingApply</w:t>
      </w:r>
    </w:p>
    <w:p w:rsidR="00706AAC" w:rsidRDefault="00453434">
      <w:pPr>
        <w:spacing w:line="440" w:lineRule="exact"/>
        <w:ind w:left="360"/>
      </w:pPr>
      <w:r>
        <w:rPr>
          <w:rFonts w:hint="eastAsia"/>
        </w:rPr>
        <w:t>方法参数：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547"/>
        <w:gridCol w:w="2410"/>
        <w:gridCol w:w="1355"/>
      </w:tblGrid>
      <w:tr w:rsidR="00706AAC">
        <w:tc>
          <w:tcPr>
            <w:tcW w:w="1984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参数类型</w:t>
            </w:r>
          </w:p>
        </w:tc>
        <w:tc>
          <w:tcPr>
            <w:tcW w:w="2547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参数名</w:t>
            </w:r>
          </w:p>
        </w:tc>
        <w:tc>
          <w:tcPr>
            <w:tcW w:w="2410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参数描述</w:t>
            </w:r>
          </w:p>
        </w:tc>
        <w:tc>
          <w:tcPr>
            <w:tcW w:w="1355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备注</w:t>
            </w:r>
          </w:p>
        </w:tc>
      </w:tr>
      <w:tr w:rsidR="00706AAC">
        <w:tc>
          <w:tcPr>
            <w:tcW w:w="1984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2547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recordId</w:t>
            </w:r>
          </w:p>
        </w:tc>
        <w:tc>
          <w:tcPr>
            <w:tcW w:w="2410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记录编号</w:t>
            </w:r>
          </w:p>
        </w:tc>
        <w:tc>
          <w:tcPr>
            <w:tcW w:w="1355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06AAC" w:rsidRDefault="00453434">
      <w:pPr>
        <w:pStyle w:val="a5"/>
        <w:ind w:firstLine="420"/>
      </w:pPr>
      <w:r>
        <w:rPr>
          <w:rFonts w:hint="eastAsia"/>
        </w:rPr>
        <w:t>返回参数：</w:t>
      </w:r>
    </w:p>
    <w:tbl>
      <w:tblPr>
        <w:tblW w:w="833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723"/>
        <w:gridCol w:w="4365"/>
      </w:tblGrid>
      <w:tr w:rsidR="00706AAC">
        <w:trPr>
          <w:jc w:val="right"/>
        </w:trPr>
        <w:tc>
          <w:tcPr>
            <w:tcW w:w="1242" w:type="dxa"/>
          </w:tcPr>
          <w:p w:rsidR="00706AAC" w:rsidRDefault="00453434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723" w:type="dxa"/>
          </w:tcPr>
          <w:p w:rsidR="00706AAC" w:rsidRDefault="00453434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4365" w:type="dxa"/>
          </w:tcPr>
          <w:p w:rsidR="00706AAC" w:rsidRDefault="00453434">
            <w:pPr>
              <w:pStyle w:val="a5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06AAC">
        <w:trPr>
          <w:jc w:val="right"/>
        </w:trPr>
        <w:tc>
          <w:tcPr>
            <w:tcW w:w="1242" w:type="dxa"/>
          </w:tcPr>
          <w:p w:rsidR="00706AAC" w:rsidRDefault="00453434">
            <w:pPr>
              <w:pStyle w:val="a5"/>
              <w:rPr>
                <w:rFonts w:hAnsi="Times New Roman"/>
              </w:rPr>
            </w:pPr>
            <w:r>
              <w:rPr>
                <w:rFonts w:hAnsi="Times New Roman"/>
              </w:rPr>
              <w:t>String</w:t>
            </w:r>
          </w:p>
        </w:tc>
        <w:tc>
          <w:tcPr>
            <w:tcW w:w="2723" w:type="dxa"/>
          </w:tcPr>
          <w:p w:rsidR="00706AAC" w:rsidRDefault="00453434">
            <w:pPr>
              <w:pStyle w:val="a5"/>
              <w:rPr>
                <w:rFonts w:hAnsi="Times New Roman"/>
              </w:rPr>
            </w:pPr>
            <w:r>
              <w:rPr>
                <w:rFonts w:hAnsi="Times New Roman" w:hint="eastAsia"/>
              </w:rPr>
              <w:t>加密后的融资信息</w:t>
            </w:r>
          </w:p>
        </w:tc>
        <w:tc>
          <w:tcPr>
            <w:tcW w:w="4365" w:type="dxa"/>
          </w:tcPr>
          <w:p w:rsidR="00706AAC" w:rsidRDefault="00453434">
            <w:pPr>
              <w:pStyle w:val="a5"/>
              <w:jc w:val="left"/>
              <w:rPr>
                <w:rFonts w:hAnsi="Times New Roman"/>
              </w:rPr>
            </w:pPr>
            <w:r>
              <w:rPr>
                <w:rFonts w:hAnsi="Times New Roman" w:hint="eastAsia"/>
              </w:rPr>
              <w:t>数据的加密</w:t>
            </w:r>
            <w:r>
              <w:rPr>
                <w:rFonts w:hAnsi="Times New Roman" w:hint="eastAsia"/>
              </w:rPr>
              <w:t>/</w:t>
            </w:r>
            <w:r>
              <w:rPr>
                <w:rFonts w:hAnsi="Times New Roman" w:hint="eastAsia"/>
              </w:rPr>
              <w:t>解密协议由调用方自定义</w:t>
            </w:r>
          </w:p>
        </w:tc>
      </w:tr>
    </w:tbl>
    <w:bookmarkEnd w:id="24"/>
    <w:p w:rsidR="00706AAC" w:rsidRDefault="00453434">
      <w:pPr>
        <w:numPr>
          <w:ilvl w:val="0"/>
          <w:numId w:val="1"/>
        </w:numPr>
        <w:spacing w:line="440" w:lineRule="exact"/>
        <w:ind w:firstLineChars="150" w:firstLine="360"/>
      </w:pPr>
      <w:r>
        <w:rPr>
          <w:rFonts w:hint="eastAsia"/>
        </w:rPr>
        <w:t>签署合同</w:t>
      </w:r>
    </w:p>
    <w:p w:rsidR="00706AAC" w:rsidRDefault="00453434">
      <w:pPr>
        <w:spacing w:line="440" w:lineRule="exact"/>
        <w:ind w:firstLine="420"/>
      </w:pPr>
      <w:r>
        <w:rPr>
          <w:rFonts w:hint="eastAsia"/>
        </w:rPr>
        <w:lastRenderedPageBreak/>
        <w:t>方法名：</w:t>
      </w:r>
      <w:r>
        <w:t>invokeContract</w:t>
      </w:r>
    </w:p>
    <w:p w:rsidR="00706AAC" w:rsidRDefault="00453434">
      <w:pPr>
        <w:pStyle w:val="a5"/>
        <w:ind w:firstLine="420"/>
      </w:pPr>
      <w:r>
        <w:rPr>
          <w:rFonts w:hint="eastAsia"/>
        </w:rPr>
        <w:t>方法参数：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547"/>
        <w:gridCol w:w="2410"/>
        <w:gridCol w:w="1355"/>
      </w:tblGrid>
      <w:tr w:rsidR="00706AAC">
        <w:tc>
          <w:tcPr>
            <w:tcW w:w="1984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参数类型</w:t>
            </w:r>
          </w:p>
        </w:tc>
        <w:tc>
          <w:tcPr>
            <w:tcW w:w="2547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参数名</w:t>
            </w:r>
          </w:p>
        </w:tc>
        <w:tc>
          <w:tcPr>
            <w:tcW w:w="2410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参数描述</w:t>
            </w:r>
          </w:p>
        </w:tc>
        <w:tc>
          <w:tcPr>
            <w:tcW w:w="1355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备注</w:t>
            </w:r>
          </w:p>
        </w:tc>
      </w:tr>
      <w:tr w:rsidR="00706AAC">
        <w:tc>
          <w:tcPr>
            <w:tcW w:w="1984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2547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recordId</w:t>
            </w:r>
          </w:p>
        </w:tc>
        <w:tc>
          <w:tcPr>
            <w:tcW w:w="2410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交易记录</w:t>
            </w:r>
            <w:r>
              <w:rPr>
                <w:szCs w:val="21"/>
              </w:rPr>
              <w:t>ID</w:t>
            </w:r>
          </w:p>
        </w:tc>
        <w:tc>
          <w:tcPr>
            <w:tcW w:w="1355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706AAC">
        <w:tc>
          <w:tcPr>
            <w:tcW w:w="1984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547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encrypted_message</w:t>
            </w:r>
          </w:p>
        </w:tc>
        <w:tc>
          <w:tcPr>
            <w:tcW w:w="2410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加密后的合同内容</w:t>
            </w:r>
          </w:p>
        </w:tc>
        <w:tc>
          <w:tcPr>
            <w:tcW w:w="1355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06AAC" w:rsidRDefault="00453434">
      <w:pPr>
        <w:spacing w:line="440" w:lineRule="exact"/>
        <w:ind w:firstLine="360"/>
      </w:pPr>
      <w:r>
        <w:rPr>
          <w:rFonts w:hint="eastAsia"/>
        </w:rPr>
        <w:t>返回参数：无</w:t>
      </w:r>
    </w:p>
    <w:p w:rsidR="00706AAC" w:rsidRDefault="00453434">
      <w:pPr>
        <w:numPr>
          <w:ilvl w:val="0"/>
          <w:numId w:val="1"/>
        </w:numPr>
        <w:spacing w:line="440" w:lineRule="exact"/>
        <w:ind w:firstLineChars="150" w:firstLine="360"/>
      </w:pPr>
      <w:r>
        <w:rPr>
          <w:rFonts w:hint="eastAsia"/>
        </w:rPr>
        <w:t>查询合同信息</w:t>
      </w:r>
    </w:p>
    <w:p w:rsidR="00706AAC" w:rsidRDefault="00453434">
      <w:pPr>
        <w:spacing w:line="440" w:lineRule="exact"/>
        <w:ind w:left="360"/>
      </w:pPr>
      <w:bookmarkStart w:id="25" w:name="_Hlk10561323"/>
      <w:r>
        <w:rPr>
          <w:rFonts w:hint="eastAsia"/>
        </w:rPr>
        <w:t>方法名：</w:t>
      </w:r>
      <w:r>
        <w:t>queryContract</w:t>
      </w:r>
    </w:p>
    <w:p w:rsidR="00706AAC" w:rsidRDefault="00453434">
      <w:pPr>
        <w:spacing w:line="440" w:lineRule="exact"/>
        <w:ind w:left="360"/>
      </w:pPr>
      <w:r>
        <w:rPr>
          <w:rFonts w:hint="eastAsia"/>
        </w:rPr>
        <w:t>方法参数：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547"/>
        <w:gridCol w:w="2410"/>
        <w:gridCol w:w="1355"/>
      </w:tblGrid>
      <w:tr w:rsidR="00706AAC">
        <w:tc>
          <w:tcPr>
            <w:tcW w:w="1984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参数类型</w:t>
            </w:r>
          </w:p>
        </w:tc>
        <w:tc>
          <w:tcPr>
            <w:tcW w:w="2547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参数名</w:t>
            </w:r>
          </w:p>
        </w:tc>
        <w:tc>
          <w:tcPr>
            <w:tcW w:w="2410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参数描述</w:t>
            </w:r>
          </w:p>
        </w:tc>
        <w:tc>
          <w:tcPr>
            <w:tcW w:w="1355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备注</w:t>
            </w:r>
          </w:p>
        </w:tc>
      </w:tr>
      <w:tr w:rsidR="00706AAC">
        <w:tc>
          <w:tcPr>
            <w:tcW w:w="1984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2547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recordId</w:t>
            </w:r>
          </w:p>
        </w:tc>
        <w:tc>
          <w:tcPr>
            <w:tcW w:w="2410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记录编号</w:t>
            </w:r>
          </w:p>
        </w:tc>
        <w:tc>
          <w:tcPr>
            <w:tcW w:w="1355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06AAC" w:rsidRDefault="00453434">
      <w:pPr>
        <w:pStyle w:val="a5"/>
        <w:ind w:firstLine="420"/>
      </w:pPr>
      <w:r>
        <w:rPr>
          <w:rFonts w:hint="eastAsia"/>
        </w:rPr>
        <w:t>返回参数：</w:t>
      </w:r>
    </w:p>
    <w:tbl>
      <w:tblPr>
        <w:tblW w:w="833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723"/>
        <w:gridCol w:w="4365"/>
      </w:tblGrid>
      <w:tr w:rsidR="00706AAC">
        <w:trPr>
          <w:jc w:val="right"/>
        </w:trPr>
        <w:tc>
          <w:tcPr>
            <w:tcW w:w="1242" w:type="dxa"/>
            <w:vAlign w:val="center"/>
          </w:tcPr>
          <w:p w:rsidR="00706AAC" w:rsidRDefault="00453434">
            <w:pPr>
              <w:pStyle w:val="a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723" w:type="dxa"/>
            <w:vAlign w:val="center"/>
          </w:tcPr>
          <w:p w:rsidR="00706AAC" w:rsidRDefault="00453434">
            <w:pPr>
              <w:pStyle w:val="a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4365" w:type="dxa"/>
            <w:vAlign w:val="center"/>
          </w:tcPr>
          <w:p w:rsidR="00706AAC" w:rsidRDefault="00453434">
            <w:pPr>
              <w:pStyle w:val="a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06AAC">
        <w:trPr>
          <w:jc w:val="right"/>
        </w:trPr>
        <w:tc>
          <w:tcPr>
            <w:tcW w:w="1242" w:type="dxa"/>
            <w:vAlign w:val="center"/>
          </w:tcPr>
          <w:p w:rsidR="00706AAC" w:rsidRDefault="00453434">
            <w:pPr>
              <w:pStyle w:val="a5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String</w:t>
            </w:r>
          </w:p>
        </w:tc>
        <w:tc>
          <w:tcPr>
            <w:tcW w:w="2723" w:type="dxa"/>
            <w:vAlign w:val="center"/>
          </w:tcPr>
          <w:p w:rsidR="00706AAC" w:rsidRDefault="00453434">
            <w:pPr>
              <w:pStyle w:val="a5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加密后的合同信息</w:t>
            </w:r>
          </w:p>
        </w:tc>
        <w:tc>
          <w:tcPr>
            <w:tcW w:w="4365" w:type="dxa"/>
            <w:vAlign w:val="center"/>
          </w:tcPr>
          <w:p w:rsidR="00706AAC" w:rsidRDefault="00453434">
            <w:pPr>
              <w:pStyle w:val="a5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数据的加密</w:t>
            </w:r>
            <w:r>
              <w:rPr>
                <w:rFonts w:hAnsi="Times New Roman" w:hint="eastAsia"/>
              </w:rPr>
              <w:t>/</w:t>
            </w:r>
            <w:r>
              <w:rPr>
                <w:rFonts w:hAnsi="Times New Roman" w:hint="eastAsia"/>
              </w:rPr>
              <w:t>解密协议由调用方自定义</w:t>
            </w:r>
          </w:p>
        </w:tc>
      </w:tr>
    </w:tbl>
    <w:bookmarkEnd w:id="25"/>
    <w:p w:rsidR="00706AAC" w:rsidRDefault="00453434">
      <w:pPr>
        <w:numPr>
          <w:ilvl w:val="0"/>
          <w:numId w:val="1"/>
        </w:numPr>
        <w:spacing w:line="440" w:lineRule="exact"/>
        <w:ind w:firstLineChars="150" w:firstLine="360"/>
      </w:pPr>
      <w:r>
        <w:rPr>
          <w:rFonts w:hint="eastAsia"/>
        </w:rPr>
        <w:t>完成</w:t>
      </w:r>
      <w:r w:rsidR="001C7CBB">
        <w:rPr>
          <w:rFonts w:hint="eastAsia"/>
        </w:rPr>
        <w:t>交易</w:t>
      </w:r>
      <w:r w:rsidR="00870B27">
        <w:rPr>
          <w:rFonts w:hint="eastAsia"/>
        </w:rPr>
        <w:t>（放款</w:t>
      </w:r>
      <w:r w:rsidR="00870B27">
        <w:rPr>
          <w:rFonts w:hint="eastAsia"/>
        </w:rPr>
        <w:t>/</w:t>
      </w:r>
      <w:r w:rsidR="00870B27">
        <w:rPr>
          <w:rFonts w:hint="eastAsia"/>
        </w:rPr>
        <w:t>还款）</w:t>
      </w:r>
    </w:p>
    <w:p w:rsidR="00706AAC" w:rsidRDefault="00453434" w:rsidP="001C7CBB">
      <w:pPr>
        <w:spacing w:line="440" w:lineRule="exact"/>
        <w:ind w:left="420" w:hanging="60"/>
      </w:pPr>
      <w:bookmarkStart w:id="26" w:name="_Hlk10561470"/>
      <w:r>
        <w:rPr>
          <w:rFonts w:hint="eastAsia"/>
        </w:rPr>
        <w:t>方法名：</w:t>
      </w:r>
      <w:r>
        <w:t>invoke</w:t>
      </w:r>
      <w:r w:rsidR="001C7CBB">
        <w:t>Transaction</w:t>
      </w:r>
    </w:p>
    <w:p w:rsidR="00706AAC" w:rsidRDefault="00453434">
      <w:pPr>
        <w:spacing w:line="440" w:lineRule="exact"/>
        <w:ind w:left="360"/>
      </w:pPr>
      <w:r>
        <w:rPr>
          <w:rFonts w:hint="eastAsia"/>
        </w:rPr>
        <w:t>方法参数：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547"/>
        <w:gridCol w:w="2410"/>
        <w:gridCol w:w="1355"/>
      </w:tblGrid>
      <w:tr w:rsidR="00706AAC">
        <w:tc>
          <w:tcPr>
            <w:tcW w:w="1984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参数类型</w:t>
            </w:r>
          </w:p>
        </w:tc>
        <w:tc>
          <w:tcPr>
            <w:tcW w:w="2547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参数名</w:t>
            </w:r>
          </w:p>
        </w:tc>
        <w:tc>
          <w:tcPr>
            <w:tcW w:w="2410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参数描述</w:t>
            </w:r>
          </w:p>
        </w:tc>
        <w:tc>
          <w:tcPr>
            <w:tcW w:w="1355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备注</w:t>
            </w:r>
          </w:p>
        </w:tc>
      </w:tr>
      <w:tr w:rsidR="00706AAC">
        <w:tc>
          <w:tcPr>
            <w:tcW w:w="1984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2547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recordId</w:t>
            </w:r>
          </w:p>
        </w:tc>
        <w:tc>
          <w:tcPr>
            <w:tcW w:w="2410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记录编号</w:t>
            </w:r>
          </w:p>
        </w:tc>
        <w:tc>
          <w:tcPr>
            <w:tcW w:w="1355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706AAC">
        <w:tc>
          <w:tcPr>
            <w:tcW w:w="1984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547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encrypted_message</w:t>
            </w:r>
          </w:p>
        </w:tc>
        <w:tc>
          <w:tcPr>
            <w:tcW w:w="2410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加密后的</w:t>
            </w:r>
            <w:r w:rsidR="001C7CBB">
              <w:rPr>
                <w:rFonts w:hint="eastAsia"/>
                <w:szCs w:val="21"/>
              </w:rPr>
              <w:t>交易</w:t>
            </w:r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1355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06AAC" w:rsidRDefault="00453434">
      <w:pPr>
        <w:spacing w:line="440" w:lineRule="exact"/>
        <w:ind w:left="360"/>
      </w:pPr>
      <w:r>
        <w:rPr>
          <w:rFonts w:hint="eastAsia"/>
        </w:rPr>
        <w:t>返回参数：无</w:t>
      </w:r>
    </w:p>
    <w:bookmarkEnd w:id="26"/>
    <w:p w:rsidR="00706AAC" w:rsidRDefault="00453434">
      <w:pPr>
        <w:numPr>
          <w:ilvl w:val="0"/>
          <w:numId w:val="1"/>
        </w:numPr>
        <w:spacing w:line="440" w:lineRule="exact"/>
        <w:ind w:firstLineChars="150" w:firstLine="360"/>
      </w:pPr>
      <w:r>
        <w:rPr>
          <w:rFonts w:hint="eastAsia"/>
        </w:rPr>
        <w:t>查询</w:t>
      </w:r>
      <w:r w:rsidR="004F551B">
        <w:rPr>
          <w:rFonts w:hint="eastAsia"/>
        </w:rPr>
        <w:t>交易</w:t>
      </w:r>
      <w:r>
        <w:rPr>
          <w:rFonts w:hint="eastAsia"/>
        </w:rPr>
        <w:t>信息</w:t>
      </w:r>
    </w:p>
    <w:p w:rsidR="00706AAC" w:rsidRDefault="00453434">
      <w:pPr>
        <w:spacing w:line="440" w:lineRule="exact"/>
        <w:ind w:left="360"/>
      </w:pPr>
      <w:r>
        <w:rPr>
          <w:rFonts w:hint="eastAsia"/>
        </w:rPr>
        <w:t>方法名：</w:t>
      </w:r>
      <w:r>
        <w:t>query</w:t>
      </w:r>
      <w:r w:rsidR="001C7CBB">
        <w:t>Transaction</w:t>
      </w:r>
    </w:p>
    <w:p w:rsidR="00706AAC" w:rsidRDefault="00453434">
      <w:pPr>
        <w:spacing w:line="440" w:lineRule="exact"/>
        <w:ind w:left="360"/>
      </w:pPr>
      <w:r>
        <w:rPr>
          <w:rFonts w:hint="eastAsia"/>
        </w:rPr>
        <w:t>方法参数：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2547"/>
        <w:gridCol w:w="2410"/>
        <w:gridCol w:w="1355"/>
      </w:tblGrid>
      <w:tr w:rsidR="00706AAC">
        <w:tc>
          <w:tcPr>
            <w:tcW w:w="1984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参数类型</w:t>
            </w:r>
          </w:p>
        </w:tc>
        <w:tc>
          <w:tcPr>
            <w:tcW w:w="2547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参数名</w:t>
            </w:r>
          </w:p>
        </w:tc>
        <w:tc>
          <w:tcPr>
            <w:tcW w:w="2410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参数描述</w:t>
            </w:r>
          </w:p>
        </w:tc>
        <w:tc>
          <w:tcPr>
            <w:tcW w:w="1355" w:type="dxa"/>
            <w:vAlign w:val="center"/>
          </w:tcPr>
          <w:p w:rsidR="00706AAC" w:rsidRDefault="00453434">
            <w:pPr>
              <w:jc w:val="center"/>
              <w:rPr>
                <w:rFonts w:ascii="等线" w:hAnsi="等线"/>
                <w:b/>
                <w:szCs w:val="21"/>
              </w:rPr>
            </w:pPr>
            <w:r>
              <w:rPr>
                <w:rFonts w:ascii="等线" w:hAnsi="等线" w:hint="eastAsia"/>
                <w:b/>
                <w:szCs w:val="21"/>
              </w:rPr>
              <w:t>备注</w:t>
            </w:r>
          </w:p>
        </w:tc>
      </w:tr>
      <w:tr w:rsidR="00706AAC">
        <w:tc>
          <w:tcPr>
            <w:tcW w:w="1984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long</w:t>
            </w:r>
          </w:p>
        </w:tc>
        <w:tc>
          <w:tcPr>
            <w:tcW w:w="2547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recordId</w:t>
            </w:r>
          </w:p>
        </w:tc>
        <w:tc>
          <w:tcPr>
            <w:tcW w:w="2410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记录编号</w:t>
            </w:r>
          </w:p>
        </w:tc>
        <w:tc>
          <w:tcPr>
            <w:tcW w:w="1355" w:type="dxa"/>
            <w:vAlign w:val="center"/>
          </w:tcPr>
          <w:p w:rsidR="00706AAC" w:rsidRDefault="0045343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06AAC" w:rsidRDefault="00453434" w:rsidP="008B6E6D">
      <w:pPr>
        <w:pStyle w:val="a5"/>
        <w:ind w:firstLine="420"/>
      </w:pPr>
      <w:r>
        <w:rPr>
          <w:rFonts w:hint="eastAsia"/>
        </w:rPr>
        <w:t>返回参数：</w:t>
      </w:r>
      <w:r w:rsidR="008B6E6D">
        <w:t xml:space="preserve"> </w:t>
      </w:r>
    </w:p>
    <w:tbl>
      <w:tblPr>
        <w:tblW w:w="8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723"/>
        <w:gridCol w:w="4365"/>
      </w:tblGrid>
      <w:tr w:rsidR="001C7CBB" w:rsidTr="009371DC">
        <w:trPr>
          <w:jc w:val="center"/>
        </w:trPr>
        <w:tc>
          <w:tcPr>
            <w:tcW w:w="1242" w:type="dxa"/>
            <w:vAlign w:val="center"/>
          </w:tcPr>
          <w:p w:rsidR="001C7CBB" w:rsidRDefault="001C7CBB" w:rsidP="00225408">
            <w:pPr>
              <w:pStyle w:val="a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723" w:type="dxa"/>
            <w:vAlign w:val="center"/>
          </w:tcPr>
          <w:p w:rsidR="001C7CBB" w:rsidRDefault="001C7CBB" w:rsidP="00225408">
            <w:pPr>
              <w:pStyle w:val="a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4365" w:type="dxa"/>
            <w:vAlign w:val="center"/>
          </w:tcPr>
          <w:p w:rsidR="001C7CBB" w:rsidRDefault="001C7CBB" w:rsidP="00225408">
            <w:pPr>
              <w:pStyle w:val="a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C7CBB" w:rsidTr="009371DC">
        <w:trPr>
          <w:jc w:val="center"/>
        </w:trPr>
        <w:tc>
          <w:tcPr>
            <w:tcW w:w="1242" w:type="dxa"/>
            <w:vAlign w:val="center"/>
          </w:tcPr>
          <w:p w:rsidR="001C7CBB" w:rsidRDefault="001C7CBB" w:rsidP="00225408">
            <w:pPr>
              <w:pStyle w:val="a5"/>
              <w:jc w:val="center"/>
              <w:rPr>
                <w:rFonts w:hAnsi="Times New Roman"/>
              </w:rPr>
            </w:pPr>
            <w:r>
              <w:rPr>
                <w:rFonts w:hAnsi="Times New Roman"/>
              </w:rPr>
              <w:t>String</w:t>
            </w:r>
          </w:p>
        </w:tc>
        <w:tc>
          <w:tcPr>
            <w:tcW w:w="2723" w:type="dxa"/>
            <w:vAlign w:val="center"/>
          </w:tcPr>
          <w:p w:rsidR="001C7CBB" w:rsidRDefault="001C7CBB" w:rsidP="00225408">
            <w:pPr>
              <w:pStyle w:val="a5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加密后的交易信息</w:t>
            </w:r>
          </w:p>
        </w:tc>
        <w:tc>
          <w:tcPr>
            <w:tcW w:w="4365" w:type="dxa"/>
            <w:vAlign w:val="center"/>
          </w:tcPr>
          <w:p w:rsidR="001C7CBB" w:rsidRDefault="001C7CBB" w:rsidP="00225408">
            <w:pPr>
              <w:pStyle w:val="a5"/>
              <w:jc w:val="center"/>
              <w:rPr>
                <w:rFonts w:hAnsi="Times New Roman"/>
              </w:rPr>
            </w:pPr>
            <w:r>
              <w:rPr>
                <w:rFonts w:hAnsi="Times New Roman" w:hint="eastAsia"/>
              </w:rPr>
              <w:t>数据的加密</w:t>
            </w:r>
            <w:r>
              <w:rPr>
                <w:rFonts w:hAnsi="Times New Roman" w:hint="eastAsia"/>
              </w:rPr>
              <w:t>/</w:t>
            </w:r>
            <w:r>
              <w:rPr>
                <w:rFonts w:hAnsi="Times New Roman" w:hint="eastAsia"/>
              </w:rPr>
              <w:t>解密协议由调用方自定义</w:t>
            </w:r>
          </w:p>
        </w:tc>
      </w:tr>
    </w:tbl>
    <w:p w:rsidR="001C7CBB" w:rsidRPr="001C7CBB" w:rsidRDefault="001C7CBB" w:rsidP="009371DC">
      <w:pPr>
        <w:pStyle w:val="a5"/>
        <w:jc w:val="center"/>
      </w:pPr>
    </w:p>
    <w:p w:rsidR="00706AAC" w:rsidRDefault="00453434">
      <w:pPr>
        <w:pStyle w:val="1"/>
        <w:spacing w:line="440" w:lineRule="exact"/>
        <w:jc w:val="center"/>
        <w:rPr>
          <w:rFonts w:ascii="黑体" w:eastAsia="黑体" w:hAnsi="黑体"/>
          <w:sz w:val="36"/>
          <w:szCs w:val="36"/>
        </w:rPr>
      </w:pPr>
      <w:bookmarkStart w:id="27" w:name="_Toc12994170"/>
      <w:r>
        <w:rPr>
          <w:rFonts w:ascii="黑体" w:eastAsia="黑体" w:hAnsi="黑体" w:hint="eastAsia"/>
          <w:sz w:val="36"/>
          <w:szCs w:val="36"/>
        </w:rPr>
        <w:lastRenderedPageBreak/>
        <w:t>第六章 非常规过程</w:t>
      </w:r>
      <w:bookmarkEnd w:id="27"/>
    </w:p>
    <w:p w:rsidR="00706AAC" w:rsidRDefault="00453434">
      <w:pPr>
        <w:spacing w:line="440" w:lineRule="exact"/>
      </w:pPr>
      <w:r>
        <w:rPr>
          <w:rFonts w:hint="eastAsia"/>
        </w:rPr>
        <w:t>1</w:t>
      </w:r>
      <w:r>
        <w:rPr>
          <w:rFonts w:hint="eastAsia"/>
        </w:rPr>
        <w:t>、出错输出信息：</w:t>
      </w:r>
    </w:p>
    <w:p w:rsidR="00706AAC" w:rsidRDefault="00453434">
      <w:pPr>
        <w:spacing w:line="440" w:lineRule="exact"/>
      </w:pPr>
      <w:r>
        <w:rPr>
          <w:rFonts w:hint="eastAsia"/>
        </w:rPr>
        <w:t xml:space="preserve">    </w:t>
      </w:r>
      <w:r>
        <w:rPr>
          <w:rFonts w:hint="eastAsia"/>
        </w:rPr>
        <w:t>根据不同的出错情况给出不同的出错信息，一般由控制台给出。</w:t>
      </w:r>
    </w:p>
    <w:p w:rsidR="00706AAC" w:rsidRDefault="00453434">
      <w:pPr>
        <w:spacing w:line="440" w:lineRule="exact"/>
      </w:pPr>
      <w:r>
        <w:rPr>
          <w:rFonts w:hint="eastAsia"/>
        </w:rPr>
        <w:t>出错处理对策：</w:t>
      </w:r>
    </w:p>
    <w:p w:rsidR="00706AAC" w:rsidRDefault="00453434">
      <w:pPr>
        <w:spacing w:line="440" w:lineRule="exact"/>
      </w:pPr>
      <w:r>
        <w:rPr>
          <w:rFonts w:hint="eastAsia"/>
        </w:rPr>
        <w:t xml:space="preserve">    a</w:t>
      </w:r>
      <w:r>
        <w:rPr>
          <w:rFonts w:hint="eastAsia"/>
        </w:rPr>
        <w:t>、对一般错误，给用户提示信息，让用户重新输入或退出。</w:t>
      </w:r>
    </w:p>
    <w:p w:rsidR="00706AAC" w:rsidRDefault="00453434">
      <w:pPr>
        <w:spacing w:line="440" w:lineRule="exact"/>
        <w:ind w:firstLine="480"/>
      </w:pPr>
      <w:r>
        <w:rPr>
          <w:rFonts w:hint="eastAsia"/>
        </w:rPr>
        <w:t>b</w:t>
      </w:r>
      <w:r>
        <w:rPr>
          <w:rFonts w:hint="eastAsia"/>
        </w:rPr>
        <w:t>、对于严重错误，启动备份文件恢复，建议使用帮助文件。</w:t>
      </w:r>
    </w:p>
    <w:p w:rsidR="00706AAC" w:rsidRDefault="00453434">
      <w:pPr>
        <w:pStyle w:val="1"/>
        <w:spacing w:line="440" w:lineRule="exact"/>
        <w:rPr>
          <w:rFonts w:ascii="黑体" w:eastAsia="黑体" w:hAnsi="黑体"/>
          <w:sz w:val="36"/>
          <w:szCs w:val="36"/>
        </w:rPr>
      </w:pPr>
      <w:bookmarkStart w:id="28" w:name="_Toc12994171"/>
      <w:r>
        <w:rPr>
          <w:rFonts w:ascii="黑体" w:eastAsia="黑体" w:hAnsi="黑体" w:hint="eastAsia"/>
          <w:sz w:val="36"/>
          <w:szCs w:val="36"/>
        </w:rPr>
        <w:t>第七章 程序文件（或命令文件）和数据文件一览表</w:t>
      </w:r>
      <w:bookmarkEnd w:id="28"/>
    </w:p>
    <w:p w:rsidR="00706AAC" w:rsidRDefault="00453434">
      <w:pPr>
        <w:spacing w:line="440" w:lineRule="exact"/>
        <w:rPr>
          <w:szCs w:val="32"/>
        </w:rPr>
      </w:pPr>
      <w:r>
        <w:rPr>
          <w:rFonts w:hint="eastAsia"/>
          <w:szCs w:val="32"/>
        </w:rPr>
        <w:t>表</w:t>
      </w:r>
      <w:r>
        <w:rPr>
          <w:rFonts w:hint="eastAsia"/>
          <w:szCs w:val="32"/>
        </w:rPr>
        <w:t xml:space="preserve">7-1 </w:t>
      </w:r>
      <w:r>
        <w:rPr>
          <w:rFonts w:hint="eastAsia"/>
          <w:szCs w:val="32"/>
        </w:rPr>
        <w:t>程序文件（或命令文件）和数据文件一览表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9"/>
        <w:gridCol w:w="1802"/>
        <w:gridCol w:w="4375"/>
      </w:tblGrid>
      <w:tr w:rsidR="00706AAC" w:rsidTr="00B63D58">
        <w:trPr>
          <w:trHeight w:val="435"/>
        </w:trPr>
        <w:tc>
          <w:tcPr>
            <w:tcW w:w="1277" w:type="pct"/>
            <w:vAlign w:val="center"/>
          </w:tcPr>
          <w:p w:rsidR="00706AAC" w:rsidRDefault="00453434">
            <w:pPr>
              <w:spacing w:line="440" w:lineRule="exact"/>
              <w:jc w:val="center"/>
              <w:rPr>
                <w:b/>
                <w:bCs/>
                <w:szCs w:val="32"/>
              </w:rPr>
            </w:pPr>
            <w:r>
              <w:rPr>
                <w:rFonts w:hint="eastAsia"/>
                <w:b/>
                <w:bCs/>
                <w:szCs w:val="32"/>
              </w:rPr>
              <w:t>文件名</w:t>
            </w:r>
          </w:p>
        </w:tc>
        <w:tc>
          <w:tcPr>
            <w:tcW w:w="1086" w:type="pct"/>
            <w:vAlign w:val="center"/>
          </w:tcPr>
          <w:p w:rsidR="00706AAC" w:rsidRDefault="00453434">
            <w:pPr>
              <w:spacing w:line="440" w:lineRule="exact"/>
              <w:jc w:val="center"/>
              <w:rPr>
                <w:b/>
                <w:bCs/>
                <w:szCs w:val="32"/>
              </w:rPr>
            </w:pPr>
            <w:r>
              <w:rPr>
                <w:rFonts w:hint="eastAsia"/>
                <w:b/>
                <w:bCs/>
                <w:szCs w:val="32"/>
              </w:rPr>
              <w:t>类型</w:t>
            </w:r>
          </w:p>
        </w:tc>
        <w:tc>
          <w:tcPr>
            <w:tcW w:w="2637" w:type="pct"/>
            <w:vAlign w:val="center"/>
          </w:tcPr>
          <w:p w:rsidR="00706AAC" w:rsidRDefault="00453434">
            <w:pPr>
              <w:spacing w:line="440" w:lineRule="exact"/>
              <w:jc w:val="center"/>
              <w:rPr>
                <w:b/>
                <w:bCs/>
                <w:szCs w:val="32"/>
              </w:rPr>
            </w:pPr>
            <w:r>
              <w:rPr>
                <w:rFonts w:hint="eastAsia"/>
                <w:b/>
                <w:bCs/>
                <w:szCs w:val="32"/>
              </w:rPr>
              <w:t>功能</w:t>
            </w:r>
          </w:p>
        </w:tc>
      </w:tr>
      <w:tr w:rsidR="00706AAC" w:rsidTr="00B63D58">
        <w:tc>
          <w:tcPr>
            <w:tcW w:w="1277" w:type="pct"/>
            <w:vAlign w:val="center"/>
          </w:tcPr>
          <w:p w:rsidR="00706AAC" w:rsidRDefault="00453434">
            <w:pPr>
              <w:spacing w:line="440" w:lineRule="exact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start.sh</w:t>
            </w:r>
          </w:p>
        </w:tc>
        <w:tc>
          <w:tcPr>
            <w:tcW w:w="1086" w:type="pct"/>
            <w:vAlign w:val="center"/>
          </w:tcPr>
          <w:p w:rsidR="00706AAC" w:rsidRDefault="00453434">
            <w:pPr>
              <w:spacing w:line="440" w:lineRule="exact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命令文件</w:t>
            </w:r>
          </w:p>
        </w:tc>
        <w:tc>
          <w:tcPr>
            <w:tcW w:w="2637" w:type="pct"/>
            <w:vAlign w:val="center"/>
          </w:tcPr>
          <w:p w:rsidR="00706AAC" w:rsidRDefault="00453434">
            <w:pPr>
              <w:spacing w:line="440" w:lineRule="exact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启动区块链网络</w:t>
            </w:r>
          </w:p>
        </w:tc>
      </w:tr>
      <w:tr w:rsidR="00706AAC" w:rsidTr="00B63D58">
        <w:tc>
          <w:tcPr>
            <w:tcW w:w="1277" w:type="pct"/>
            <w:vAlign w:val="center"/>
          </w:tcPr>
          <w:p w:rsidR="00706AAC" w:rsidRDefault="00453434">
            <w:pPr>
              <w:spacing w:line="440" w:lineRule="exact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stop</w:t>
            </w:r>
            <w:r>
              <w:rPr>
                <w:szCs w:val="32"/>
              </w:rPr>
              <w:t>.sh</w:t>
            </w:r>
          </w:p>
        </w:tc>
        <w:tc>
          <w:tcPr>
            <w:tcW w:w="1086" w:type="pct"/>
            <w:vAlign w:val="center"/>
          </w:tcPr>
          <w:p w:rsidR="00706AAC" w:rsidRDefault="00453434">
            <w:pPr>
              <w:spacing w:line="440" w:lineRule="exact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命令文件</w:t>
            </w:r>
          </w:p>
        </w:tc>
        <w:tc>
          <w:tcPr>
            <w:tcW w:w="2637" w:type="pct"/>
            <w:vAlign w:val="center"/>
          </w:tcPr>
          <w:p w:rsidR="00706AAC" w:rsidRDefault="00453434">
            <w:pPr>
              <w:spacing w:line="440" w:lineRule="exact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停止区块链网络</w:t>
            </w:r>
          </w:p>
        </w:tc>
      </w:tr>
      <w:tr w:rsidR="00706AAC" w:rsidTr="00B63D58">
        <w:tc>
          <w:tcPr>
            <w:tcW w:w="1277" w:type="pct"/>
            <w:vAlign w:val="center"/>
          </w:tcPr>
          <w:p w:rsidR="00706AAC" w:rsidRDefault="00453434">
            <w:pPr>
              <w:spacing w:line="440" w:lineRule="exact"/>
              <w:jc w:val="center"/>
              <w:rPr>
                <w:szCs w:val="32"/>
              </w:rPr>
            </w:pPr>
            <w:r>
              <w:rPr>
                <w:szCs w:val="32"/>
              </w:rPr>
              <w:t>r</w:t>
            </w:r>
            <w:r>
              <w:rPr>
                <w:rFonts w:hint="eastAsia"/>
                <w:szCs w:val="32"/>
              </w:rPr>
              <w:t>es</w:t>
            </w:r>
            <w:r>
              <w:rPr>
                <w:szCs w:val="32"/>
              </w:rPr>
              <w:t>tart.sh</w:t>
            </w:r>
          </w:p>
        </w:tc>
        <w:tc>
          <w:tcPr>
            <w:tcW w:w="1086" w:type="pct"/>
            <w:vAlign w:val="center"/>
          </w:tcPr>
          <w:p w:rsidR="00706AAC" w:rsidRDefault="00453434">
            <w:pPr>
              <w:spacing w:line="440" w:lineRule="exact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命令文件</w:t>
            </w:r>
          </w:p>
        </w:tc>
        <w:tc>
          <w:tcPr>
            <w:tcW w:w="2637" w:type="pct"/>
            <w:vAlign w:val="center"/>
          </w:tcPr>
          <w:p w:rsidR="00706AAC" w:rsidRDefault="00453434">
            <w:pPr>
              <w:spacing w:line="440" w:lineRule="exact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重启区块链网络</w:t>
            </w:r>
          </w:p>
        </w:tc>
      </w:tr>
      <w:tr w:rsidR="00706AAC" w:rsidTr="00B63D58">
        <w:tc>
          <w:tcPr>
            <w:tcW w:w="1277" w:type="pct"/>
            <w:vAlign w:val="center"/>
          </w:tcPr>
          <w:p w:rsidR="00706AAC" w:rsidRDefault="00453434">
            <w:pPr>
              <w:spacing w:line="440" w:lineRule="exac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Cs w:val="32"/>
              </w:rPr>
              <w:t>restart.sh</w:t>
            </w:r>
          </w:p>
        </w:tc>
        <w:tc>
          <w:tcPr>
            <w:tcW w:w="1086" w:type="pct"/>
            <w:vAlign w:val="center"/>
          </w:tcPr>
          <w:p w:rsidR="00706AAC" w:rsidRDefault="00453434">
            <w:pPr>
              <w:spacing w:line="440" w:lineRule="exact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命令文件</w:t>
            </w:r>
          </w:p>
        </w:tc>
        <w:tc>
          <w:tcPr>
            <w:tcW w:w="2637" w:type="pct"/>
            <w:vAlign w:val="center"/>
          </w:tcPr>
          <w:p w:rsidR="00706AAC" w:rsidRDefault="00453434">
            <w:pPr>
              <w:spacing w:line="440" w:lineRule="exact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区块链网络恢复正常工作</w:t>
            </w:r>
          </w:p>
        </w:tc>
      </w:tr>
      <w:tr w:rsidR="00706AAC" w:rsidTr="00B63D58">
        <w:tc>
          <w:tcPr>
            <w:tcW w:w="1277" w:type="pct"/>
            <w:vAlign w:val="center"/>
          </w:tcPr>
          <w:p w:rsidR="00706AAC" w:rsidRDefault="00453434">
            <w:pPr>
              <w:spacing w:line="440" w:lineRule="exact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Cs w:val="32"/>
              </w:rPr>
              <w:t>teardown.sh</w:t>
            </w:r>
          </w:p>
        </w:tc>
        <w:tc>
          <w:tcPr>
            <w:tcW w:w="1086" w:type="pct"/>
            <w:vAlign w:val="center"/>
          </w:tcPr>
          <w:p w:rsidR="00706AAC" w:rsidRDefault="00453434">
            <w:pPr>
              <w:spacing w:line="440" w:lineRule="exact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命令文件</w:t>
            </w:r>
          </w:p>
        </w:tc>
        <w:tc>
          <w:tcPr>
            <w:tcW w:w="2637" w:type="pct"/>
            <w:vAlign w:val="center"/>
          </w:tcPr>
          <w:p w:rsidR="00706AAC" w:rsidRDefault="00453434">
            <w:pPr>
              <w:spacing w:line="440" w:lineRule="exact"/>
              <w:jc w:val="center"/>
              <w:rPr>
                <w:szCs w:val="32"/>
              </w:rPr>
            </w:pPr>
            <w:r>
              <w:rPr>
                <w:rFonts w:hint="eastAsia"/>
                <w:szCs w:val="32"/>
              </w:rPr>
              <w:t>彻底删除区块链网络</w:t>
            </w:r>
          </w:p>
        </w:tc>
      </w:tr>
    </w:tbl>
    <w:p w:rsidR="00706AAC" w:rsidRDefault="00706AAC">
      <w:pPr>
        <w:spacing w:line="440" w:lineRule="exact"/>
      </w:pPr>
    </w:p>
    <w:sectPr w:rsidR="00706AAC"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74F" w:rsidRDefault="00E3674F">
      <w:pPr>
        <w:spacing w:line="240" w:lineRule="auto"/>
      </w:pPr>
      <w:r>
        <w:separator/>
      </w:r>
    </w:p>
  </w:endnote>
  <w:endnote w:type="continuationSeparator" w:id="0">
    <w:p w:rsidR="00E3674F" w:rsidRDefault="00E3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AAC" w:rsidRDefault="00453434">
    <w:pPr>
      <w:pStyle w:val="a7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:rsidR="00706AAC" w:rsidRDefault="00706AA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AAC" w:rsidRDefault="00706AAC">
    <w:pPr>
      <w:pStyle w:val="a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AAC" w:rsidRDefault="00706AA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6180744"/>
      <w:docPartObj>
        <w:docPartGallery w:val="Page Numbers (Bottom of Page)"/>
        <w:docPartUnique/>
      </w:docPartObj>
    </w:sdtPr>
    <w:sdtEndPr/>
    <w:sdtContent>
      <w:p w:rsidR="00706AAC" w:rsidRDefault="009C18FF" w:rsidP="009C18F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74F" w:rsidRDefault="00E3674F">
      <w:pPr>
        <w:spacing w:line="240" w:lineRule="auto"/>
      </w:pPr>
      <w:r>
        <w:separator/>
      </w:r>
    </w:p>
  </w:footnote>
  <w:footnote w:type="continuationSeparator" w:id="0">
    <w:p w:rsidR="00E3674F" w:rsidRDefault="00E367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AAC" w:rsidRDefault="00453434">
    <w:pPr>
      <w:pStyle w:val="a9"/>
      <w:pBdr>
        <w:bottom w:val="single" w:sz="4" w:space="1" w:color="auto"/>
      </w:pBdr>
    </w:pPr>
    <w:r>
      <w:rPr>
        <w:rFonts w:hint="eastAsia"/>
      </w:rPr>
      <w:t>[</w:t>
    </w:r>
    <w:r>
      <w:rPr>
        <w:rFonts w:hint="eastAsia"/>
      </w:rPr>
      <w:t>金融服务平台</w:t>
    </w:r>
    <w:r>
      <w:rPr>
        <w:rFonts w:hint="eastAsia"/>
      </w:rPr>
      <w:t>-</w:t>
    </w:r>
    <w:r>
      <w:rPr>
        <w:rFonts w:hint="eastAsia"/>
      </w:rPr>
      <w:t>数据区块链存储</w:t>
    </w:r>
    <w:r>
      <w:rPr>
        <w:rFonts w:hint="eastAsia"/>
      </w:rPr>
      <w:t>]</w:t>
    </w:r>
    <w:r>
      <w:rPr>
        <w:rFonts w:hint="eastAsia"/>
      </w:rPr>
      <w:t>——用户使用说明书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D288BB"/>
    <w:multiLevelType w:val="singleLevel"/>
    <w:tmpl w:val="86D288BB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066"/>
    <w:rsid w:val="00010A1C"/>
    <w:rsid w:val="00011403"/>
    <w:rsid w:val="0002398C"/>
    <w:rsid w:val="00023C34"/>
    <w:rsid w:val="00027753"/>
    <w:rsid w:val="00043014"/>
    <w:rsid w:val="00051066"/>
    <w:rsid w:val="0005162E"/>
    <w:rsid w:val="000539F6"/>
    <w:rsid w:val="00055CA6"/>
    <w:rsid w:val="00061CA1"/>
    <w:rsid w:val="00065232"/>
    <w:rsid w:val="000666EC"/>
    <w:rsid w:val="00097DE0"/>
    <w:rsid w:val="000A45AE"/>
    <w:rsid w:val="000B1351"/>
    <w:rsid w:val="000B4888"/>
    <w:rsid w:val="000B5F14"/>
    <w:rsid w:val="000C634F"/>
    <w:rsid w:val="000E31E2"/>
    <w:rsid w:val="000F03C4"/>
    <w:rsid w:val="00111B6A"/>
    <w:rsid w:val="00112B1E"/>
    <w:rsid w:val="001132EB"/>
    <w:rsid w:val="00121775"/>
    <w:rsid w:val="00132B40"/>
    <w:rsid w:val="00137A46"/>
    <w:rsid w:val="00147CC2"/>
    <w:rsid w:val="00163087"/>
    <w:rsid w:val="001815B5"/>
    <w:rsid w:val="00190846"/>
    <w:rsid w:val="001A1991"/>
    <w:rsid w:val="001C73E1"/>
    <w:rsid w:val="001C7CBB"/>
    <w:rsid w:val="001E2CB5"/>
    <w:rsid w:val="001F23AF"/>
    <w:rsid w:val="00200690"/>
    <w:rsid w:val="002007D5"/>
    <w:rsid w:val="002033E3"/>
    <w:rsid w:val="00210F98"/>
    <w:rsid w:val="00231412"/>
    <w:rsid w:val="00254DDD"/>
    <w:rsid w:val="002550A9"/>
    <w:rsid w:val="00257F35"/>
    <w:rsid w:val="00265DCE"/>
    <w:rsid w:val="0029546C"/>
    <w:rsid w:val="002A65DE"/>
    <w:rsid w:val="002C0A8F"/>
    <w:rsid w:val="002C14C2"/>
    <w:rsid w:val="002C5801"/>
    <w:rsid w:val="003025AC"/>
    <w:rsid w:val="0034321F"/>
    <w:rsid w:val="00360CF3"/>
    <w:rsid w:val="003630B5"/>
    <w:rsid w:val="00363438"/>
    <w:rsid w:val="00366EB5"/>
    <w:rsid w:val="00390888"/>
    <w:rsid w:val="00396A98"/>
    <w:rsid w:val="003B7E73"/>
    <w:rsid w:val="003D62C8"/>
    <w:rsid w:val="003D7D30"/>
    <w:rsid w:val="003F32DE"/>
    <w:rsid w:val="004059A3"/>
    <w:rsid w:val="004138CB"/>
    <w:rsid w:val="004464E2"/>
    <w:rsid w:val="00453434"/>
    <w:rsid w:val="00482A39"/>
    <w:rsid w:val="004A0236"/>
    <w:rsid w:val="004A67F6"/>
    <w:rsid w:val="004B3A07"/>
    <w:rsid w:val="004B51D6"/>
    <w:rsid w:val="004B6A86"/>
    <w:rsid w:val="004B6C98"/>
    <w:rsid w:val="004B6F07"/>
    <w:rsid w:val="004C4FEC"/>
    <w:rsid w:val="004F1AED"/>
    <w:rsid w:val="004F551B"/>
    <w:rsid w:val="00500044"/>
    <w:rsid w:val="0050504B"/>
    <w:rsid w:val="005273C0"/>
    <w:rsid w:val="005437C8"/>
    <w:rsid w:val="00543DB0"/>
    <w:rsid w:val="00551C52"/>
    <w:rsid w:val="00552174"/>
    <w:rsid w:val="005617EC"/>
    <w:rsid w:val="005628BF"/>
    <w:rsid w:val="00564085"/>
    <w:rsid w:val="0058565B"/>
    <w:rsid w:val="0059258F"/>
    <w:rsid w:val="005950F3"/>
    <w:rsid w:val="005A51F0"/>
    <w:rsid w:val="005C0FDF"/>
    <w:rsid w:val="005C5109"/>
    <w:rsid w:val="005D1706"/>
    <w:rsid w:val="005D18EA"/>
    <w:rsid w:val="005D1D92"/>
    <w:rsid w:val="005F781C"/>
    <w:rsid w:val="00601B05"/>
    <w:rsid w:val="006057C2"/>
    <w:rsid w:val="0062456B"/>
    <w:rsid w:val="0063235C"/>
    <w:rsid w:val="00655F54"/>
    <w:rsid w:val="0067074F"/>
    <w:rsid w:val="00670DFA"/>
    <w:rsid w:val="0068256B"/>
    <w:rsid w:val="006B3E85"/>
    <w:rsid w:val="006C5BB1"/>
    <w:rsid w:val="006D75D2"/>
    <w:rsid w:val="006E2A55"/>
    <w:rsid w:val="006E7A54"/>
    <w:rsid w:val="006F4248"/>
    <w:rsid w:val="00701971"/>
    <w:rsid w:val="00706AAC"/>
    <w:rsid w:val="0071021B"/>
    <w:rsid w:val="00732590"/>
    <w:rsid w:val="00740990"/>
    <w:rsid w:val="007434EF"/>
    <w:rsid w:val="00745690"/>
    <w:rsid w:val="00760B0A"/>
    <w:rsid w:val="00765318"/>
    <w:rsid w:val="00776624"/>
    <w:rsid w:val="00785AAB"/>
    <w:rsid w:val="00785B98"/>
    <w:rsid w:val="0079695D"/>
    <w:rsid w:val="007B67E7"/>
    <w:rsid w:val="007B79FE"/>
    <w:rsid w:val="007C1548"/>
    <w:rsid w:val="007E3AA6"/>
    <w:rsid w:val="008001D6"/>
    <w:rsid w:val="008050F0"/>
    <w:rsid w:val="00820D33"/>
    <w:rsid w:val="00821348"/>
    <w:rsid w:val="00822139"/>
    <w:rsid w:val="00823A08"/>
    <w:rsid w:val="0082670A"/>
    <w:rsid w:val="00827D4C"/>
    <w:rsid w:val="00832EE3"/>
    <w:rsid w:val="0085469E"/>
    <w:rsid w:val="008624BE"/>
    <w:rsid w:val="00870B27"/>
    <w:rsid w:val="00873F3E"/>
    <w:rsid w:val="00874CC0"/>
    <w:rsid w:val="00883380"/>
    <w:rsid w:val="008A74A8"/>
    <w:rsid w:val="008B6B7B"/>
    <w:rsid w:val="008B6E6D"/>
    <w:rsid w:val="008E1DA6"/>
    <w:rsid w:val="008E2E79"/>
    <w:rsid w:val="009007C8"/>
    <w:rsid w:val="009079FA"/>
    <w:rsid w:val="0092031F"/>
    <w:rsid w:val="009371DC"/>
    <w:rsid w:val="00951F31"/>
    <w:rsid w:val="0096235F"/>
    <w:rsid w:val="009649CA"/>
    <w:rsid w:val="00984CB6"/>
    <w:rsid w:val="0098661E"/>
    <w:rsid w:val="00990E71"/>
    <w:rsid w:val="009948F1"/>
    <w:rsid w:val="009975C3"/>
    <w:rsid w:val="009A397E"/>
    <w:rsid w:val="009B3A4B"/>
    <w:rsid w:val="009C18FF"/>
    <w:rsid w:val="009C1FB0"/>
    <w:rsid w:val="009E3E78"/>
    <w:rsid w:val="009F2CBD"/>
    <w:rsid w:val="00A00DFD"/>
    <w:rsid w:val="00A02309"/>
    <w:rsid w:val="00A04E88"/>
    <w:rsid w:val="00A07381"/>
    <w:rsid w:val="00A11E0A"/>
    <w:rsid w:val="00A128CF"/>
    <w:rsid w:val="00A3549D"/>
    <w:rsid w:val="00A42E1C"/>
    <w:rsid w:val="00A4683A"/>
    <w:rsid w:val="00A50145"/>
    <w:rsid w:val="00A5686C"/>
    <w:rsid w:val="00A62B9B"/>
    <w:rsid w:val="00A7582A"/>
    <w:rsid w:val="00A91B0A"/>
    <w:rsid w:val="00A94A85"/>
    <w:rsid w:val="00A95258"/>
    <w:rsid w:val="00AA7A81"/>
    <w:rsid w:val="00AC5C1E"/>
    <w:rsid w:val="00AE2208"/>
    <w:rsid w:val="00AE6563"/>
    <w:rsid w:val="00B02277"/>
    <w:rsid w:val="00B07F7B"/>
    <w:rsid w:val="00B16633"/>
    <w:rsid w:val="00B201C7"/>
    <w:rsid w:val="00B34470"/>
    <w:rsid w:val="00B34AD7"/>
    <w:rsid w:val="00B43B07"/>
    <w:rsid w:val="00B47706"/>
    <w:rsid w:val="00B51682"/>
    <w:rsid w:val="00B51E1E"/>
    <w:rsid w:val="00B53155"/>
    <w:rsid w:val="00B54489"/>
    <w:rsid w:val="00B6116E"/>
    <w:rsid w:val="00B63D58"/>
    <w:rsid w:val="00B85648"/>
    <w:rsid w:val="00BA1D04"/>
    <w:rsid w:val="00BD7BBA"/>
    <w:rsid w:val="00BD7ED3"/>
    <w:rsid w:val="00BE29B7"/>
    <w:rsid w:val="00BE49D6"/>
    <w:rsid w:val="00BF5E52"/>
    <w:rsid w:val="00C033FE"/>
    <w:rsid w:val="00C12987"/>
    <w:rsid w:val="00C3383C"/>
    <w:rsid w:val="00C36920"/>
    <w:rsid w:val="00C4392B"/>
    <w:rsid w:val="00C471C5"/>
    <w:rsid w:val="00C52E6A"/>
    <w:rsid w:val="00C67C48"/>
    <w:rsid w:val="00C70EE2"/>
    <w:rsid w:val="00C74E64"/>
    <w:rsid w:val="00C82D58"/>
    <w:rsid w:val="00CC6A1D"/>
    <w:rsid w:val="00CD15F0"/>
    <w:rsid w:val="00CD7ECF"/>
    <w:rsid w:val="00CE15BB"/>
    <w:rsid w:val="00D06043"/>
    <w:rsid w:val="00D06414"/>
    <w:rsid w:val="00D1665B"/>
    <w:rsid w:val="00D237EB"/>
    <w:rsid w:val="00D308B7"/>
    <w:rsid w:val="00D5795F"/>
    <w:rsid w:val="00D76AC6"/>
    <w:rsid w:val="00D778C4"/>
    <w:rsid w:val="00DA086B"/>
    <w:rsid w:val="00DA28D6"/>
    <w:rsid w:val="00DA518A"/>
    <w:rsid w:val="00DB2624"/>
    <w:rsid w:val="00DC3743"/>
    <w:rsid w:val="00DD645D"/>
    <w:rsid w:val="00DF07A2"/>
    <w:rsid w:val="00DF0ACE"/>
    <w:rsid w:val="00DF15D7"/>
    <w:rsid w:val="00DF5662"/>
    <w:rsid w:val="00E03EC7"/>
    <w:rsid w:val="00E06E0A"/>
    <w:rsid w:val="00E06E6B"/>
    <w:rsid w:val="00E1707D"/>
    <w:rsid w:val="00E2267B"/>
    <w:rsid w:val="00E3674F"/>
    <w:rsid w:val="00E45DBC"/>
    <w:rsid w:val="00E54898"/>
    <w:rsid w:val="00E5714E"/>
    <w:rsid w:val="00E672B4"/>
    <w:rsid w:val="00E72741"/>
    <w:rsid w:val="00E729B2"/>
    <w:rsid w:val="00E82F74"/>
    <w:rsid w:val="00E84C35"/>
    <w:rsid w:val="00E90977"/>
    <w:rsid w:val="00E91619"/>
    <w:rsid w:val="00E92A96"/>
    <w:rsid w:val="00E931A1"/>
    <w:rsid w:val="00E93D7B"/>
    <w:rsid w:val="00E97824"/>
    <w:rsid w:val="00E9784E"/>
    <w:rsid w:val="00EB1AB9"/>
    <w:rsid w:val="00EC2BC2"/>
    <w:rsid w:val="00EF014D"/>
    <w:rsid w:val="00F05099"/>
    <w:rsid w:val="00F16BA9"/>
    <w:rsid w:val="00F54FDB"/>
    <w:rsid w:val="00F6580C"/>
    <w:rsid w:val="00F708E0"/>
    <w:rsid w:val="00F75D33"/>
    <w:rsid w:val="00F9138E"/>
    <w:rsid w:val="00FA2CE6"/>
    <w:rsid w:val="00FA2D8C"/>
    <w:rsid w:val="00FB070E"/>
    <w:rsid w:val="00FB3D0A"/>
    <w:rsid w:val="00FD7BD0"/>
    <w:rsid w:val="00FE58D9"/>
    <w:rsid w:val="0124108A"/>
    <w:rsid w:val="01604929"/>
    <w:rsid w:val="01EE5B24"/>
    <w:rsid w:val="023477E8"/>
    <w:rsid w:val="0325513C"/>
    <w:rsid w:val="03D02DC4"/>
    <w:rsid w:val="03FC58AF"/>
    <w:rsid w:val="04BC62B0"/>
    <w:rsid w:val="04D633F0"/>
    <w:rsid w:val="05DC3818"/>
    <w:rsid w:val="06C946DD"/>
    <w:rsid w:val="077219BD"/>
    <w:rsid w:val="09030088"/>
    <w:rsid w:val="09D869C2"/>
    <w:rsid w:val="0A216280"/>
    <w:rsid w:val="0D171086"/>
    <w:rsid w:val="0DFB2A4D"/>
    <w:rsid w:val="0EB05E71"/>
    <w:rsid w:val="1082540B"/>
    <w:rsid w:val="10AF7882"/>
    <w:rsid w:val="11752B34"/>
    <w:rsid w:val="1214733E"/>
    <w:rsid w:val="12210FCC"/>
    <w:rsid w:val="1589268C"/>
    <w:rsid w:val="15EE1B4D"/>
    <w:rsid w:val="190A5777"/>
    <w:rsid w:val="1AFC7C87"/>
    <w:rsid w:val="1C3E5D98"/>
    <w:rsid w:val="1D2B1670"/>
    <w:rsid w:val="1E761281"/>
    <w:rsid w:val="1EB01A89"/>
    <w:rsid w:val="1EB51A3F"/>
    <w:rsid w:val="25831FC7"/>
    <w:rsid w:val="263164AD"/>
    <w:rsid w:val="2C197917"/>
    <w:rsid w:val="2DFF1C76"/>
    <w:rsid w:val="2FB142AC"/>
    <w:rsid w:val="30136C2E"/>
    <w:rsid w:val="30A45B40"/>
    <w:rsid w:val="30D82354"/>
    <w:rsid w:val="312B0284"/>
    <w:rsid w:val="31663F4E"/>
    <w:rsid w:val="322519B4"/>
    <w:rsid w:val="336A1835"/>
    <w:rsid w:val="345333BF"/>
    <w:rsid w:val="358C156F"/>
    <w:rsid w:val="3744710A"/>
    <w:rsid w:val="379E7F8C"/>
    <w:rsid w:val="37EA154E"/>
    <w:rsid w:val="3837669C"/>
    <w:rsid w:val="39204555"/>
    <w:rsid w:val="3A891D4A"/>
    <w:rsid w:val="3BD7266F"/>
    <w:rsid w:val="3EC75835"/>
    <w:rsid w:val="3F74270A"/>
    <w:rsid w:val="40774AF2"/>
    <w:rsid w:val="40BC04D2"/>
    <w:rsid w:val="40CC7E4D"/>
    <w:rsid w:val="410829F9"/>
    <w:rsid w:val="4275073D"/>
    <w:rsid w:val="42EC4596"/>
    <w:rsid w:val="45BE671A"/>
    <w:rsid w:val="47A5106C"/>
    <w:rsid w:val="480F6BC0"/>
    <w:rsid w:val="48BD2906"/>
    <w:rsid w:val="499D28D5"/>
    <w:rsid w:val="4AF61093"/>
    <w:rsid w:val="4B2A020B"/>
    <w:rsid w:val="4BC2161C"/>
    <w:rsid w:val="4BC83745"/>
    <w:rsid w:val="4EAE0268"/>
    <w:rsid w:val="500277EC"/>
    <w:rsid w:val="511A0ECF"/>
    <w:rsid w:val="52771B18"/>
    <w:rsid w:val="54913722"/>
    <w:rsid w:val="56BC6EED"/>
    <w:rsid w:val="571D7094"/>
    <w:rsid w:val="58797DEA"/>
    <w:rsid w:val="5944196C"/>
    <w:rsid w:val="59E2316F"/>
    <w:rsid w:val="5D473903"/>
    <w:rsid w:val="5E5D63DD"/>
    <w:rsid w:val="5ECB25E5"/>
    <w:rsid w:val="5F0E2EF8"/>
    <w:rsid w:val="60933CD2"/>
    <w:rsid w:val="612C070A"/>
    <w:rsid w:val="62717254"/>
    <w:rsid w:val="636D3AE5"/>
    <w:rsid w:val="6374581F"/>
    <w:rsid w:val="658C0969"/>
    <w:rsid w:val="67343FAD"/>
    <w:rsid w:val="67937F6F"/>
    <w:rsid w:val="68477718"/>
    <w:rsid w:val="6AA8489B"/>
    <w:rsid w:val="6B9300D8"/>
    <w:rsid w:val="6C8B13EA"/>
    <w:rsid w:val="6CF03A44"/>
    <w:rsid w:val="6D2E12F3"/>
    <w:rsid w:val="6D913C14"/>
    <w:rsid w:val="6EC51D3B"/>
    <w:rsid w:val="741D2E8B"/>
    <w:rsid w:val="74E32271"/>
    <w:rsid w:val="75136C08"/>
    <w:rsid w:val="784B60D8"/>
    <w:rsid w:val="7A003730"/>
    <w:rsid w:val="7A82131A"/>
    <w:rsid w:val="7B3B57C0"/>
    <w:rsid w:val="7B4A4DF4"/>
    <w:rsid w:val="7D446B60"/>
    <w:rsid w:val="7D8B29A5"/>
    <w:rsid w:val="7EDF047C"/>
    <w:rsid w:val="7EE00CD2"/>
    <w:rsid w:val="7EF2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5D95021"/>
  <w15:docId w15:val="{F79CB054-D623-4B41-BF59-FB549AE8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/>
    <w:lsdException w:name="toc 9" w:semiHidden="1" w:uiPriority="0"/>
    <w:lsdException w:name="Normal Indent" w:semiHidden="1" w:unhideWhenUsed="1"/>
    <w:lsdException w:name="footnote text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eastAsia="黑体"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iPriority w:val="9"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Chars="1200" w:left="2520"/>
    </w:pPr>
  </w:style>
  <w:style w:type="paragraph" w:styleId="a3">
    <w:name w:val="Body Text"/>
    <w:basedOn w:val="a"/>
    <w:semiHidden/>
    <w:qFormat/>
    <w:rPr>
      <w:color w:val="FF0000"/>
    </w:rPr>
  </w:style>
  <w:style w:type="paragraph" w:styleId="a4">
    <w:name w:val="Body Text Indent"/>
    <w:basedOn w:val="a"/>
    <w:semiHidden/>
    <w:pPr>
      <w:ind w:leftChars="372" w:left="781" w:firstLineChars="200" w:firstLine="420"/>
    </w:pPr>
  </w:style>
  <w:style w:type="paragraph" w:styleId="TOC5">
    <w:name w:val="toc 5"/>
    <w:basedOn w:val="a"/>
    <w:next w:val="a"/>
    <w:semiHidden/>
    <w:pPr>
      <w:ind w:leftChars="800" w:left="1680"/>
    </w:pPr>
  </w:style>
  <w:style w:type="paragraph" w:styleId="TOC3">
    <w:name w:val="toc 3"/>
    <w:basedOn w:val="a"/>
    <w:next w:val="a"/>
    <w:semiHidden/>
    <w:qFormat/>
    <w:pPr>
      <w:ind w:leftChars="400" w:left="840"/>
    </w:pPr>
  </w:style>
  <w:style w:type="paragraph" w:styleId="a5">
    <w:name w:val="Plain Text"/>
    <w:basedOn w:val="a"/>
    <w:link w:val="a6"/>
    <w:semiHidden/>
    <w:rPr>
      <w:rFonts w:hAnsi="Courier New"/>
    </w:rPr>
  </w:style>
  <w:style w:type="paragraph" w:styleId="TOC8">
    <w:name w:val="toc 8"/>
    <w:basedOn w:val="a"/>
    <w:next w:val="a"/>
    <w:semiHidden/>
    <w:pPr>
      <w:ind w:leftChars="1400" w:left="2940"/>
    </w:p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semiHidden/>
    <w:pPr>
      <w:ind w:leftChars="600" w:left="1260"/>
    </w:pPr>
  </w:style>
  <w:style w:type="paragraph" w:styleId="aa">
    <w:name w:val="footnote text"/>
    <w:basedOn w:val="a"/>
    <w:link w:val="ab"/>
    <w:uiPriority w:val="99"/>
    <w:unhideWhenUsed/>
    <w:pPr>
      <w:snapToGrid w:val="0"/>
      <w:jc w:val="left"/>
    </w:pPr>
    <w:rPr>
      <w:sz w:val="18"/>
      <w:szCs w:val="18"/>
    </w:rPr>
  </w:style>
  <w:style w:type="paragraph" w:styleId="TOC6">
    <w:name w:val="toc 6"/>
    <w:basedOn w:val="a"/>
    <w:next w:val="a"/>
    <w:semiHidden/>
    <w:pPr>
      <w:ind w:leftChars="1000" w:left="210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semiHidden/>
    <w:pPr>
      <w:ind w:leftChars="1600" w:left="3360"/>
    </w:p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</w:style>
  <w:style w:type="character" w:styleId="ae">
    <w:name w:val="Hyperlink"/>
    <w:uiPriority w:val="99"/>
    <w:qFormat/>
    <w:rPr>
      <w:color w:val="0000FF"/>
      <w:u w:val="single"/>
    </w:rPr>
  </w:style>
  <w:style w:type="character" w:styleId="af">
    <w:name w:val="footnote reference"/>
    <w:uiPriority w:val="99"/>
    <w:unhideWhenUsed/>
    <w:rPr>
      <w:vertAlign w:val="superscript"/>
    </w:rPr>
  </w:style>
  <w:style w:type="character" w:customStyle="1" w:styleId="ab">
    <w:name w:val="脚注文本 字符"/>
    <w:link w:val="aa"/>
    <w:uiPriority w:val="99"/>
    <w:semiHidden/>
    <w:rPr>
      <w:rFonts w:ascii="宋体" w:hAnsi="宋体"/>
      <w:kern w:val="2"/>
      <w:sz w:val="18"/>
      <w:szCs w:val="18"/>
    </w:rPr>
  </w:style>
  <w:style w:type="character" w:customStyle="1" w:styleId="70">
    <w:name w:val="标题 7 字符"/>
    <w:link w:val="7"/>
    <w:rPr>
      <w:b/>
      <w:sz w:val="24"/>
    </w:rPr>
  </w:style>
  <w:style w:type="paragraph" w:customStyle="1" w:styleId="af0">
    <w:name w:val="正文字体"/>
    <w:basedOn w:val="a"/>
    <w:link w:val="af1"/>
    <w:qFormat/>
  </w:style>
  <w:style w:type="paragraph" w:customStyle="1" w:styleId="af2">
    <w:name w:val="节标题"/>
    <w:basedOn w:val="2"/>
    <w:next w:val="af0"/>
    <w:link w:val="af3"/>
    <w:qFormat/>
    <w:pPr>
      <w:keepNext w:val="0"/>
      <w:keepLines w:val="0"/>
      <w:snapToGrid w:val="0"/>
      <w:spacing w:line="240" w:lineRule="auto"/>
    </w:pPr>
    <w:rPr>
      <w:rFonts w:ascii="黑体" w:hAnsi="黑体"/>
      <w:sz w:val="28"/>
    </w:rPr>
  </w:style>
  <w:style w:type="paragraph" w:customStyle="1" w:styleId="af4">
    <w:name w:val="小标题"/>
    <w:basedOn w:val="3"/>
    <w:next w:val="af0"/>
    <w:qFormat/>
    <w:pPr>
      <w:keepNext w:val="0"/>
      <w:keepLines w:val="0"/>
      <w:spacing w:line="240" w:lineRule="auto"/>
    </w:pPr>
    <w:rPr>
      <w:rFonts w:ascii="黑体" w:eastAsia="黑体" w:hAnsi="黑体"/>
      <w:sz w:val="24"/>
    </w:rPr>
  </w:style>
  <w:style w:type="character" w:customStyle="1" w:styleId="af3">
    <w:name w:val="节标题 字符"/>
    <w:link w:val="af2"/>
    <w:locked/>
    <w:rPr>
      <w:rFonts w:ascii="黑体" w:eastAsia="黑体" w:hAnsi="黑体"/>
      <w:b/>
      <w:bCs/>
      <w:kern w:val="2"/>
      <w:sz w:val="28"/>
      <w:szCs w:val="32"/>
    </w:rPr>
  </w:style>
  <w:style w:type="character" w:customStyle="1" w:styleId="af1">
    <w:name w:val="正文字体 字符"/>
    <w:link w:val="af0"/>
    <w:rPr>
      <w:kern w:val="2"/>
      <w:sz w:val="24"/>
      <w:szCs w:val="24"/>
    </w:rPr>
  </w:style>
  <w:style w:type="paragraph" w:styleId="af5">
    <w:name w:val="List Paragraph"/>
    <w:basedOn w:val="a"/>
    <w:uiPriority w:val="99"/>
    <w:qFormat/>
    <w:pPr>
      <w:ind w:firstLineChars="200" w:firstLine="420"/>
    </w:pPr>
  </w:style>
  <w:style w:type="character" w:customStyle="1" w:styleId="a6">
    <w:name w:val="纯文本 字符"/>
    <w:basedOn w:val="a0"/>
    <w:link w:val="a5"/>
    <w:semiHidden/>
    <w:rPr>
      <w:rFonts w:ascii="宋体" w:hAnsi="Courier New"/>
      <w:kern w:val="2"/>
      <w:sz w:val="24"/>
      <w:szCs w:val="24"/>
    </w:rPr>
  </w:style>
  <w:style w:type="character" w:customStyle="1" w:styleId="a8">
    <w:name w:val="页脚 字符"/>
    <w:basedOn w:val="a0"/>
    <w:link w:val="a7"/>
    <w:uiPriority w:val="99"/>
    <w:rsid w:val="009C18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687</Words>
  <Characters>3917</Characters>
  <Application>Microsoft Office Word</Application>
  <DocSecurity>0</DocSecurity>
  <Lines>32</Lines>
  <Paragraphs>9</Paragraphs>
  <ScaleCrop>false</ScaleCrop>
  <Company>北京北大天正科技发展有限公司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六、用户操作手册</dc:title>
  <dc:creator>Hoyle</dc:creator>
  <cp:lastModifiedBy>志浩 余</cp:lastModifiedBy>
  <cp:revision>170</cp:revision>
  <cp:lastPrinted>2001-02-09T04:16:00Z</cp:lastPrinted>
  <dcterms:created xsi:type="dcterms:W3CDTF">2019-06-04T07:56:00Z</dcterms:created>
  <dcterms:modified xsi:type="dcterms:W3CDTF">2019-07-02T13:37:00Z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