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07C7D" w14:textId="77777777" w:rsidR="003A56CE" w:rsidRPr="00027345" w:rsidRDefault="003A56CE" w:rsidP="00027345">
      <w:pPr>
        <w:jc w:val="center"/>
        <w:rPr>
          <w:b/>
          <w:sz w:val="24"/>
        </w:rPr>
      </w:pPr>
    </w:p>
    <w:p w14:paraId="35E4B2EF" w14:textId="77777777" w:rsidR="00027345" w:rsidRPr="00027345" w:rsidRDefault="003A56CE" w:rsidP="00027345">
      <w:pPr>
        <w:jc w:val="center"/>
        <w:rPr>
          <w:b/>
          <w:sz w:val="24"/>
        </w:rPr>
      </w:pPr>
      <w:r w:rsidRPr="00027345">
        <w:rPr>
          <w:b/>
          <w:sz w:val="24"/>
        </w:rPr>
        <w:t xml:space="preserve">LISTA DE EXPEDIENTES </w:t>
      </w:r>
      <w:r w:rsidR="001B5967" w:rsidRPr="00027345">
        <w:rPr>
          <w:b/>
          <w:sz w:val="24"/>
        </w:rPr>
        <w:t>RECIBIDOS</w:t>
      </w:r>
      <w:r w:rsidR="00027345" w:rsidRPr="00027345">
        <w:rPr>
          <w:b/>
          <w:sz w:val="24"/>
        </w:rPr>
        <w:t xml:space="preserve"> EN FORMA FÍSICA Y POR CORREO ELECTRÓNICO EN EL PLAZO ESTABLECIDO </w:t>
      </w:r>
      <w:r w:rsidR="009601CA">
        <w:rPr>
          <w:b/>
          <w:sz w:val="24"/>
        </w:rPr>
        <w:t>EN</w:t>
      </w:r>
      <w:r w:rsidR="00027345" w:rsidRPr="00027345">
        <w:rPr>
          <w:b/>
          <w:sz w:val="24"/>
        </w:rPr>
        <w:t xml:space="preserve"> LA CONVOCATORIA PARA ELEGIR A UN INTEGRANTE DEL COMITÉ DE PARTICIPACIÓN SOCIAL (CPS) DEL SISTEMA ANTICORRUPCIÓN DEL ESTADO DE JALISCO (SAEJAL)</w:t>
      </w:r>
    </w:p>
    <w:p w14:paraId="21B14767" w14:textId="77777777" w:rsidR="00881950" w:rsidRPr="00027345" w:rsidRDefault="00881950" w:rsidP="00027345">
      <w:pPr>
        <w:jc w:val="both"/>
      </w:pPr>
    </w:p>
    <w:p w14:paraId="290D0652" w14:textId="77777777" w:rsidR="00027345" w:rsidRDefault="00027345" w:rsidP="00027345">
      <w:pPr>
        <w:jc w:val="both"/>
      </w:pPr>
      <w:r w:rsidRPr="00027345">
        <w:t>La Comisión de Selección del Sistema Anticorrupción del Estado de Jalisco, en sesión del día 1</w:t>
      </w:r>
      <w:r w:rsidR="005F163F">
        <w:t>3</w:t>
      </w:r>
      <w:r w:rsidRPr="00027345">
        <w:t xml:space="preserve"> (</w:t>
      </w:r>
      <w:r w:rsidR="005F163F">
        <w:t>trece</w:t>
      </w:r>
      <w:r w:rsidRPr="00027345">
        <w:t>) de octubre de 202</w:t>
      </w:r>
      <w:r w:rsidR="005F163F">
        <w:t>3</w:t>
      </w:r>
      <w:r w:rsidRPr="00027345">
        <w:t xml:space="preserve"> (dos mil veint</w:t>
      </w:r>
      <w:r w:rsidR="005F163F">
        <w:t>itres</w:t>
      </w:r>
      <w:r w:rsidRPr="00027345">
        <w:t xml:space="preserve">), </w:t>
      </w:r>
      <w:r>
        <w:t>siendo las 17:00 horas del mismo día</w:t>
      </w:r>
      <w:r w:rsidR="009601CA">
        <w:t xml:space="preserve"> se</w:t>
      </w:r>
      <w:r>
        <w:t xml:space="preserve"> declaró cerrado el periodo de registro de aspirantes, con fundamento en la base sexta de la convocatoria </w:t>
      </w:r>
      <w:r w:rsidRPr="00027345">
        <w:t xml:space="preserve">para elegir a un integrante del </w:t>
      </w:r>
      <w:r>
        <w:t>CPS</w:t>
      </w:r>
      <w:r w:rsidRPr="00027345">
        <w:t xml:space="preserve"> del </w:t>
      </w:r>
      <w:r>
        <w:t>S</w:t>
      </w:r>
      <w:r w:rsidRPr="00027345">
        <w:t xml:space="preserve">istema </w:t>
      </w:r>
      <w:r>
        <w:t>A</w:t>
      </w:r>
      <w:r w:rsidRPr="00027345">
        <w:t xml:space="preserve">nticorrupción del </w:t>
      </w:r>
      <w:r>
        <w:t>E</w:t>
      </w:r>
      <w:r w:rsidRPr="00027345">
        <w:t xml:space="preserve">stado de </w:t>
      </w:r>
      <w:r>
        <w:t>J</w:t>
      </w:r>
      <w:r w:rsidRPr="00027345">
        <w:t>alisco (SAEJAL)</w:t>
      </w:r>
      <w:r>
        <w:t xml:space="preserve"> y </w:t>
      </w:r>
      <w:r w:rsidR="009601CA">
        <w:t xml:space="preserve">se </w:t>
      </w:r>
      <w:r>
        <w:t xml:space="preserve">acordó que se publique el </w:t>
      </w:r>
      <w:r w:rsidR="003148CF">
        <w:t>listado con los nombres de los aspirantes que entregaron en tiempo y forma previsto en la convocatoria, siendo los siguientes:</w:t>
      </w:r>
    </w:p>
    <w:p w14:paraId="73B851B3" w14:textId="77777777" w:rsidR="0073603B" w:rsidRDefault="0073603B" w:rsidP="00027345">
      <w:pPr>
        <w:jc w:val="both"/>
      </w:pPr>
    </w:p>
    <w:p w14:paraId="01233F09" w14:textId="77777777" w:rsidR="0073603B" w:rsidRDefault="00656F44" w:rsidP="00F96B2E">
      <w:pPr>
        <w:spacing w:after="0"/>
        <w:jc w:val="both"/>
      </w:pPr>
      <w:r>
        <w:t xml:space="preserve">        Carlos Servin Ugarte</w:t>
      </w:r>
    </w:p>
    <w:p w14:paraId="4035EB40" w14:textId="77777777" w:rsidR="00656F44" w:rsidRDefault="00656F44" w:rsidP="00F96B2E">
      <w:pPr>
        <w:spacing w:after="0"/>
        <w:jc w:val="both"/>
      </w:pPr>
      <w:r>
        <w:t xml:space="preserve">        N</w:t>
      </w:r>
      <w:r w:rsidR="00AB381F">
        <w:t>atalia Mendoza Servin</w:t>
      </w:r>
    </w:p>
    <w:p w14:paraId="6F8ECBD1" w14:textId="77777777" w:rsidR="00AB381F" w:rsidRDefault="00AB381F" w:rsidP="00F96B2E">
      <w:pPr>
        <w:spacing w:after="0"/>
        <w:jc w:val="both"/>
      </w:pPr>
      <w:r>
        <w:t xml:space="preserve">        Andres Emiliano</w:t>
      </w:r>
      <w:r w:rsidR="00022593">
        <w:t xml:space="preserve"> Valdez Huerta</w:t>
      </w:r>
    </w:p>
    <w:p w14:paraId="542E06DD" w14:textId="77777777" w:rsidR="00022593" w:rsidRDefault="00022593" w:rsidP="00F96B2E">
      <w:pPr>
        <w:spacing w:after="0"/>
        <w:jc w:val="both"/>
      </w:pPr>
      <w:r>
        <w:t xml:space="preserve">        Monica</w:t>
      </w:r>
      <w:r w:rsidR="00776BF7">
        <w:t xml:space="preserve"> Lizeth Ruiz Preciado</w:t>
      </w:r>
    </w:p>
    <w:p w14:paraId="04CA2262" w14:textId="77777777" w:rsidR="00776BF7" w:rsidRDefault="00776BF7" w:rsidP="00F96B2E">
      <w:pPr>
        <w:spacing w:after="0"/>
        <w:jc w:val="both"/>
      </w:pPr>
      <w:r>
        <w:t xml:space="preserve">        Fernando</w:t>
      </w:r>
      <w:r w:rsidR="00E832D9">
        <w:t xml:space="preserve"> Garcia Escalera</w:t>
      </w:r>
    </w:p>
    <w:p w14:paraId="5995B1C3" w14:textId="77777777" w:rsidR="00E832D9" w:rsidRDefault="00E832D9" w:rsidP="00F96B2E">
      <w:pPr>
        <w:spacing w:after="0"/>
        <w:jc w:val="both"/>
      </w:pPr>
      <w:r>
        <w:t xml:space="preserve">        Sandra Martinez Diaz</w:t>
      </w:r>
    </w:p>
    <w:p w14:paraId="5ED16D77" w14:textId="77777777" w:rsidR="00E832D9" w:rsidRDefault="00E832D9" w:rsidP="00F96B2E">
      <w:pPr>
        <w:spacing w:after="0"/>
        <w:jc w:val="both"/>
      </w:pPr>
      <w:r>
        <w:t xml:space="preserve">        </w:t>
      </w:r>
      <w:r w:rsidR="006E6149">
        <w:t>Diana Vera Alvarez</w:t>
      </w:r>
    </w:p>
    <w:p w14:paraId="23615017" w14:textId="77777777" w:rsidR="0073603B" w:rsidRPr="0073603B" w:rsidRDefault="006E6149" w:rsidP="00812C1F">
      <w:pPr>
        <w:spacing w:after="0"/>
        <w:jc w:val="both"/>
      </w:pPr>
      <w:r>
        <w:t xml:space="preserve">        Viridiana Chavez</w:t>
      </w:r>
      <w:r w:rsidR="00AE3303">
        <w:t xml:space="preserve"> </w:t>
      </w:r>
      <w:r w:rsidR="0080723A">
        <w:t>Bustamant</w:t>
      </w:r>
      <w:r w:rsidR="00812C1F">
        <w:t>e</w:t>
      </w:r>
    </w:p>
    <w:p w14:paraId="674A3E5F" w14:textId="77777777" w:rsidR="00F87CB6" w:rsidRDefault="00F87CB6" w:rsidP="0073603B">
      <w:pPr>
        <w:jc w:val="both"/>
      </w:pPr>
    </w:p>
    <w:p w14:paraId="2647AF4F" w14:textId="77777777" w:rsidR="00F57473" w:rsidRDefault="00F57473" w:rsidP="0073603B">
      <w:pPr>
        <w:jc w:val="both"/>
      </w:pPr>
      <w:r>
        <w:t>Se deja constancia que esta listado sólo tiene como fin hacer del conocimiento de la ciudadanía el nombre de las personas inscritas al cierre de la convocatoria. Sin que esto determine ni resuelva ninguna de las etapas de evaluación documental ni curricular.</w:t>
      </w:r>
    </w:p>
    <w:p w14:paraId="271D39A6" w14:textId="77777777" w:rsidR="00F57473" w:rsidRDefault="00F57473"/>
    <w:sectPr w:rsidR="00F57473" w:rsidSect="003A56CE">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E4AD8" w14:textId="77777777" w:rsidR="00D06B56" w:rsidRDefault="00D06B56" w:rsidP="00B96974">
      <w:pPr>
        <w:spacing w:after="0" w:line="240" w:lineRule="auto"/>
      </w:pPr>
      <w:r>
        <w:separator/>
      </w:r>
    </w:p>
  </w:endnote>
  <w:endnote w:type="continuationSeparator" w:id="0">
    <w:p w14:paraId="76ADAC79" w14:textId="77777777" w:rsidR="00D06B56" w:rsidRDefault="00D06B56" w:rsidP="00B96974">
      <w:pPr>
        <w:spacing w:after="0" w:line="240" w:lineRule="auto"/>
      </w:pPr>
      <w:r>
        <w:continuationSeparator/>
      </w:r>
    </w:p>
  </w:endnote>
  <w:endnote w:type="continuationNotice" w:id="1">
    <w:p w14:paraId="4EEE9AD5" w14:textId="77777777" w:rsidR="00D06B56" w:rsidRDefault="00D06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7196637"/>
      <w:docPartObj>
        <w:docPartGallery w:val="Page Numbers (Bottom of Page)"/>
        <w:docPartUnique/>
      </w:docPartObj>
    </w:sdtPr>
    <w:sdtEndPr>
      <w:rPr>
        <w:rFonts w:ascii="Gadugi" w:hAnsi="Gadugi"/>
      </w:rPr>
    </w:sdtEndPr>
    <w:sdtContent>
      <w:sdt>
        <w:sdtPr>
          <w:id w:val="-1669238322"/>
          <w:docPartObj>
            <w:docPartGallery w:val="Page Numbers (Top of Page)"/>
            <w:docPartUnique/>
          </w:docPartObj>
        </w:sdtPr>
        <w:sdtEndPr>
          <w:rPr>
            <w:rFonts w:ascii="Gadugi" w:hAnsi="Gadugi"/>
          </w:rPr>
        </w:sdtEndPr>
        <w:sdtContent>
          <w:p w14:paraId="60E9A979" w14:textId="77777777" w:rsidR="009C34A7" w:rsidRPr="000C6E03" w:rsidRDefault="000452C7" w:rsidP="009C34A7">
            <w:pPr>
              <w:pStyle w:val="Footer"/>
              <w:jc w:val="center"/>
              <w:rPr>
                <w:rFonts w:ascii="Gadugi" w:hAnsi="Gadugi"/>
              </w:rPr>
            </w:pPr>
            <w:r w:rsidRPr="000C6E03">
              <w:rPr>
                <w:rFonts w:ascii="Gadugi" w:hAnsi="Gadugi"/>
                <w:b/>
                <w:bCs/>
                <w:sz w:val="24"/>
                <w:szCs w:val="24"/>
              </w:rPr>
              <w:fldChar w:fldCharType="begin"/>
            </w:r>
            <w:r w:rsidRPr="000C6E03">
              <w:rPr>
                <w:rFonts w:ascii="Gadugi" w:hAnsi="Gadugi"/>
                <w:b/>
                <w:bCs/>
              </w:rPr>
              <w:instrText>PAGE</w:instrText>
            </w:r>
            <w:r w:rsidRPr="000C6E03">
              <w:rPr>
                <w:rFonts w:ascii="Gadugi" w:hAnsi="Gadugi"/>
                <w:b/>
                <w:bCs/>
                <w:sz w:val="24"/>
                <w:szCs w:val="24"/>
              </w:rPr>
              <w:fldChar w:fldCharType="separate"/>
            </w:r>
            <w:r w:rsidR="001F0643">
              <w:rPr>
                <w:rFonts w:ascii="Gadugi" w:hAnsi="Gadugi"/>
                <w:b/>
                <w:bCs/>
                <w:noProof/>
              </w:rPr>
              <w:t>1</w:t>
            </w:r>
            <w:r w:rsidRPr="000C6E03">
              <w:rPr>
                <w:rFonts w:ascii="Gadugi" w:hAnsi="Gadugi"/>
                <w:b/>
                <w:bCs/>
                <w:sz w:val="24"/>
                <w:szCs w:val="24"/>
              </w:rPr>
              <w:fldChar w:fldCharType="end"/>
            </w:r>
            <w:r w:rsidRPr="000C6E03">
              <w:rPr>
                <w:rFonts w:ascii="Gadugi" w:hAnsi="Gadugi"/>
              </w:rPr>
              <w:t>/</w:t>
            </w:r>
            <w:r w:rsidRPr="000C6E03">
              <w:rPr>
                <w:rFonts w:ascii="Gadugi" w:hAnsi="Gadugi"/>
                <w:b/>
                <w:bCs/>
                <w:sz w:val="24"/>
                <w:szCs w:val="24"/>
              </w:rPr>
              <w:fldChar w:fldCharType="begin"/>
            </w:r>
            <w:r w:rsidRPr="000C6E03">
              <w:rPr>
                <w:rFonts w:ascii="Gadugi" w:hAnsi="Gadugi"/>
                <w:b/>
                <w:bCs/>
              </w:rPr>
              <w:instrText>NUMPAGES</w:instrText>
            </w:r>
            <w:r w:rsidRPr="000C6E03">
              <w:rPr>
                <w:rFonts w:ascii="Gadugi" w:hAnsi="Gadugi"/>
                <w:b/>
                <w:bCs/>
                <w:sz w:val="24"/>
                <w:szCs w:val="24"/>
              </w:rPr>
              <w:fldChar w:fldCharType="separate"/>
            </w:r>
            <w:r w:rsidR="001F0643">
              <w:rPr>
                <w:rFonts w:ascii="Gadugi" w:hAnsi="Gadugi"/>
                <w:b/>
                <w:bCs/>
                <w:noProof/>
              </w:rPr>
              <w:t>1</w:t>
            </w:r>
            <w:r w:rsidRPr="000C6E03">
              <w:rPr>
                <w:rFonts w:ascii="Gadugi" w:hAnsi="Gadugi"/>
                <w:b/>
                <w:bCs/>
                <w:sz w:val="24"/>
                <w:szCs w:val="24"/>
              </w:rPr>
              <w:fldChar w:fldCharType="end"/>
            </w:r>
          </w:p>
        </w:sdtContent>
      </w:sdt>
    </w:sdtContent>
  </w:sdt>
  <w:p w14:paraId="7F177E17" w14:textId="77777777" w:rsidR="009C34A7" w:rsidRDefault="009C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2499E" w14:textId="77777777" w:rsidR="00D06B56" w:rsidRDefault="00D06B56" w:rsidP="00B96974">
      <w:pPr>
        <w:spacing w:after="0" w:line="240" w:lineRule="auto"/>
      </w:pPr>
      <w:r>
        <w:separator/>
      </w:r>
    </w:p>
  </w:footnote>
  <w:footnote w:type="continuationSeparator" w:id="0">
    <w:p w14:paraId="0F76C2B8" w14:textId="77777777" w:rsidR="00D06B56" w:rsidRDefault="00D06B56" w:rsidP="00B96974">
      <w:pPr>
        <w:spacing w:after="0" w:line="240" w:lineRule="auto"/>
      </w:pPr>
      <w:r>
        <w:continuationSeparator/>
      </w:r>
    </w:p>
  </w:footnote>
  <w:footnote w:type="continuationNotice" w:id="1">
    <w:p w14:paraId="0600B426" w14:textId="77777777" w:rsidR="00D06B56" w:rsidRDefault="00D06B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AD04D" w14:textId="77777777" w:rsidR="009C34A7" w:rsidRPr="00F548CB" w:rsidRDefault="000452C7" w:rsidP="003A56CE">
    <w:pPr>
      <w:pStyle w:val="Header"/>
      <w:rPr>
        <w:b/>
        <w:lang w:val="es-MX"/>
      </w:rPr>
    </w:pPr>
    <w:r w:rsidRPr="002E473C">
      <w:rPr>
        <w:b/>
        <w:noProof/>
        <w:sz w:val="20"/>
        <w:lang w:val="es-MX" w:eastAsia="es-MX"/>
      </w:rPr>
      <w:drawing>
        <wp:anchor distT="0" distB="0" distL="114300" distR="114300" simplePos="0" relativeHeight="251658240" behindDoc="1" locked="0" layoutInCell="1" allowOverlap="1" wp14:anchorId="76F6DEBC" wp14:editId="77CBC469">
          <wp:simplePos x="0" y="0"/>
          <wp:positionH relativeFrom="column">
            <wp:posOffset>-594995</wp:posOffset>
          </wp:positionH>
          <wp:positionV relativeFrom="paragraph">
            <wp:posOffset>-192405</wp:posOffset>
          </wp:positionV>
          <wp:extent cx="1571625" cy="852805"/>
          <wp:effectExtent l="0" t="0" r="9525" b="4445"/>
          <wp:wrapThrough wrapText="bothSides">
            <wp:wrapPolygon edited="0">
              <wp:start x="0" y="0"/>
              <wp:lineTo x="0" y="21230"/>
              <wp:lineTo x="21469" y="21230"/>
              <wp:lineTo x="2146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xt-on-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1625" cy="852805"/>
                  </a:xfrm>
                  <a:prstGeom prst="rect">
                    <a:avLst/>
                  </a:prstGeom>
                </pic:spPr>
              </pic:pic>
            </a:graphicData>
          </a:graphic>
          <wp14:sizeRelH relativeFrom="page">
            <wp14:pctWidth>0</wp14:pctWidth>
          </wp14:sizeRelH>
          <wp14:sizeRelV relativeFrom="page">
            <wp14:pctHeight>0</wp14:pctHeight>
          </wp14:sizeRelV>
        </wp:anchor>
      </w:drawing>
    </w:r>
  </w:p>
  <w:p w14:paraId="383617A1" w14:textId="77777777" w:rsidR="009C34A7" w:rsidRDefault="009C34A7" w:rsidP="009C34A7">
    <w:pPr>
      <w:pStyle w:val="Header"/>
    </w:pPr>
  </w:p>
  <w:p w14:paraId="0E35467F" w14:textId="77777777" w:rsidR="009C34A7" w:rsidRPr="00ED33F4" w:rsidRDefault="009C34A7" w:rsidP="009C3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5FA6"/>
    <w:multiLevelType w:val="hybridMultilevel"/>
    <w:tmpl w:val="0F50E400"/>
    <w:lvl w:ilvl="0" w:tplc="5C3E3D2C">
      <w:start w:val="2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20222D"/>
    <w:multiLevelType w:val="hybridMultilevel"/>
    <w:tmpl w:val="51324ED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098670E"/>
    <w:multiLevelType w:val="hybridMultilevel"/>
    <w:tmpl w:val="A5BA723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365AD9"/>
    <w:multiLevelType w:val="hybridMultilevel"/>
    <w:tmpl w:val="01741F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FC703B"/>
    <w:multiLevelType w:val="hybridMultilevel"/>
    <w:tmpl w:val="ADC4C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555FE0"/>
    <w:multiLevelType w:val="hybridMultilevel"/>
    <w:tmpl w:val="6E94BD4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9C6456"/>
    <w:multiLevelType w:val="hybridMultilevel"/>
    <w:tmpl w:val="092A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E430A7"/>
    <w:multiLevelType w:val="hybridMultilevel"/>
    <w:tmpl w:val="46E2E05A"/>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8" w15:restartNumberingAfterBreak="0">
    <w:nsid w:val="69D5521C"/>
    <w:multiLevelType w:val="hybridMultilevel"/>
    <w:tmpl w:val="D41CB0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CB81EB5"/>
    <w:multiLevelType w:val="hybridMultilevel"/>
    <w:tmpl w:val="ADC4C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A87783"/>
    <w:multiLevelType w:val="hybridMultilevel"/>
    <w:tmpl w:val="ADC4C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35201949">
    <w:abstractNumId w:val="6"/>
  </w:num>
  <w:num w:numId="2" w16cid:durableId="545022139">
    <w:abstractNumId w:val="7"/>
  </w:num>
  <w:num w:numId="3" w16cid:durableId="1582564320">
    <w:abstractNumId w:val="4"/>
  </w:num>
  <w:num w:numId="4" w16cid:durableId="1398623091">
    <w:abstractNumId w:val="2"/>
  </w:num>
  <w:num w:numId="5" w16cid:durableId="1950431728">
    <w:abstractNumId w:val="10"/>
  </w:num>
  <w:num w:numId="6" w16cid:durableId="1989936230">
    <w:abstractNumId w:val="3"/>
  </w:num>
  <w:num w:numId="7" w16cid:durableId="824008908">
    <w:abstractNumId w:val="9"/>
  </w:num>
  <w:num w:numId="8" w16cid:durableId="582688150">
    <w:abstractNumId w:val="5"/>
  </w:num>
  <w:num w:numId="9" w16cid:durableId="2099322771">
    <w:abstractNumId w:val="8"/>
  </w:num>
  <w:num w:numId="10" w16cid:durableId="601764119">
    <w:abstractNumId w:val="1"/>
  </w:num>
  <w:num w:numId="11" w16cid:durableId="212141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0"/>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974"/>
    <w:rsid w:val="00006E21"/>
    <w:rsid w:val="00011BE0"/>
    <w:rsid w:val="00022593"/>
    <w:rsid w:val="00027345"/>
    <w:rsid w:val="0003695A"/>
    <w:rsid w:val="000452C7"/>
    <w:rsid w:val="0005616E"/>
    <w:rsid w:val="000607DD"/>
    <w:rsid w:val="000A108A"/>
    <w:rsid w:val="000C6E03"/>
    <w:rsid w:val="000E162C"/>
    <w:rsid w:val="000F0332"/>
    <w:rsid w:val="001420DB"/>
    <w:rsid w:val="001738AF"/>
    <w:rsid w:val="001B5967"/>
    <w:rsid w:val="001F0643"/>
    <w:rsid w:val="0029351E"/>
    <w:rsid w:val="002A0567"/>
    <w:rsid w:val="002B7BBC"/>
    <w:rsid w:val="002D1D0E"/>
    <w:rsid w:val="002E55EE"/>
    <w:rsid w:val="0030250A"/>
    <w:rsid w:val="003148CF"/>
    <w:rsid w:val="00387AFF"/>
    <w:rsid w:val="003A56CE"/>
    <w:rsid w:val="00433832"/>
    <w:rsid w:val="00442F10"/>
    <w:rsid w:val="004A46BE"/>
    <w:rsid w:val="004D1532"/>
    <w:rsid w:val="0052476C"/>
    <w:rsid w:val="005259BE"/>
    <w:rsid w:val="00567175"/>
    <w:rsid w:val="0057152F"/>
    <w:rsid w:val="005F163F"/>
    <w:rsid w:val="00637E67"/>
    <w:rsid w:val="00656F44"/>
    <w:rsid w:val="00685D2E"/>
    <w:rsid w:val="006B0456"/>
    <w:rsid w:val="006C5298"/>
    <w:rsid w:val="006E6149"/>
    <w:rsid w:val="0073254E"/>
    <w:rsid w:val="0073603B"/>
    <w:rsid w:val="00776BF7"/>
    <w:rsid w:val="007A70C8"/>
    <w:rsid w:val="007D3E1D"/>
    <w:rsid w:val="007E171F"/>
    <w:rsid w:val="007E203B"/>
    <w:rsid w:val="0080723A"/>
    <w:rsid w:val="00812C1F"/>
    <w:rsid w:val="008150BE"/>
    <w:rsid w:val="00881950"/>
    <w:rsid w:val="008A0BA1"/>
    <w:rsid w:val="008A5293"/>
    <w:rsid w:val="008B2719"/>
    <w:rsid w:val="008C441F"/>
    <w:rsid w:val="008C6AFA"/>
    <w:rsid w:val="008D1E31"/>
    <w:rsid w:val="008D218C"/>
    <w:rsid w:val="008D4720"/>
    <w:rsid w:val="009349BC"/>
    <w:rsid w:val="00936593"/>
    <w:rsid w:val="009601CA"/>
    <w:rsid w:val="00981E0D"/>
    <w:rsid w:val="009C34A7"/>
    <w:rsid w:val="009E72E1"/>
    <w:rsid w:val="009F4CE2"/>
    <w:rsid w:val="00A00BAE"/>
    <w:rsid w:val="00A4490A"/>
    <w:rsid w:val="00A86B2C"/>
    <w:rsid w:val="00AB381F"/>
    <w:rsid w:val="00AE1369"/>
    <w:rsid w:val="00AE3303"/>
    <w:rsid w:val="00B95788"/>
    <w:rsid w:val="00B96974"/>
    <w:rsid w:val="00C01CCB"/>
    <w:rsid w:val="00C566E3"/>
    <w:rsid w:val="00CE312E"/>
    <w:rsid w:val="00D06B56"/>
    <w:rsid w:val="00D46249"/>
    <w:rsid w:val="00D47649"/>
    <w:rsid w:val="00DA3C39"/>
    <w:rsid w:val="00DB626D"/>
    <w:rsid w:val="00DC169D"/>
    <w:rsid w:val="00DD2F78"/>
    <w:rsid w:val="00DE0F82"/>
    <w:rsid w:val="00E71D7A"/>
    <w:rsid w:val="00E832D9"/>
    <w:rsid w:val="00E84F1D"/>
    <w:rsid w:val="00EA3D8C"/>
    <w:rsid w:val="00EC341A"/>
    <w:rsid w:val="00EE55CF"/>
    <w:rsid w:val="00EF0C0A"/>
    <w:rsid w:val="00F011BD"/>
    <w:rsid w:val="00F1735E"/>
    <w:rsid w:val="00F57473"/>
    <w:rsid w:val="00F64215"/>
    <w:rsid w:val="00F87CB6"/>
    <w:rsid w:val="00F96B2E"/>
    <w:rsid w:val="00FC6940"/>
    <w:rsid w:val="00FD346F"/>
    <w:rsid w:val="00FF68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26FDF"/>
  <w15:docId w15:val="{53A62D16-5096-4066-925C-1F4651ED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74"/>
    <w:pPr>
      <w:tabs>
        <w:tab w:val="center" w:pos="4419"/>
        <w:tab w:val="right" w:pos="8838"/>
      </w:tabs>
      <w:spacing w:after="0" w:line="240" w:lineRule="auto"/>
    </w:pPr>
    <w:rPr>
      <w:lang w:val="es-ES"/>
    </w:rPr>
  </w:style>
  <w:style w:type="character" w:customStyle="1" w:styleId="HeaderChar">
    <w:name w:val="Header Char"/>
    <w:basedOn w:val="DefaultParagraphFont"/>
    <w:link w:val="Header"/>
    <w:uiPriority w:val="99"/>
    <w:rsid w:val="00B96974"/>
    <w:rPr>
      <w:lang w:val="es-ES"/>
    </w:rPr>
  </w:style>
  <w:style w:type="paragraph" w:styleId="Footer">
    <w:name w:val="footer"/>
    <w:basedOn w:val="Normal"/>
    <w:link w:val="FooterChar"/>
    <w:uiPriority w:val="99"/>
    <w:unhideWhenUsed/>
    <w:rsid w:val="00B96974"/>
    <w:pPr>
      <w:tabs>
        <w:tab w:val="center" w:pos="4419"/>
        <w:tab w:val="right" w:pos="8838"/>
      </w:tabs>
      <w:spacing w:after="0" w:line="240" w:lineRule="auto"/>
    </w:pPr>
    <w:rPr>
      <w:lang w:val="es-ES"/>
    </w:rPr>
  </w:style>
  <w:style w:type="character" w:customStyle="1" w:styleId="FooterChar">
    <w:name w:val="Footer Char"/>
    <w:basedOn w:val="DefaultParagraphFont"/>
    <w:link w:val="Footer"/>
    <w:uiPriority w:val="99"/>
    <w:rsid w:val="00B96974"/>
    <w:rPr>
      <w:lang w:val="es-ES"/>
    </w:rPr>
  </w:style>
  <w:style w:type="character" w:styleId="Hyperlink">
    <w:name w:val="Hyperlink"/>
    <w:basedOn w:val="DefaultParagraphFont"/>
    <w:uiPriority w:val="99"/>
    <w:unhideWhenUsed/>
    <w:rsid w:val="00B96974"/>
    <w:rPr>
      <w:color w:val="0000FF" w:themeColor="hyperlink"/>
      <w:u w:val="single"/>
    </w:rPr>
  </w:style>
  <w:style w:type="paragraph" w:styleId="ListParagraph">
    <w:name w:val="List Paragraph"/>
    <w:basedOn w:val="Normal"/>
    <w:uiPriority w:val="34"/>
    <w:qFormat/>
    <w:rsid w:val="007E203B"/>
    <w:pPr>
      <w:ind w:left="720"/>
      <w:contextualSpacing/>
    </w:pPr>
  </w:style>
  <w:style w:type="paragraph" w:styleId="BalloonText">
    <w:name w:val="Balloon Text"/>
    <w:basedOn w:val="Normal"/>
    <w:link w:val="BalloonTextChar"/>
    <w:uiPriority w:val="99"/>
    <w:semiHidden/>
    <w:unhideWhenUsed/>
    <w:rsid w:val="00525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E"/>
    <w:rPr>
      <w:rFonts w:ascii="Tahoma" w:hAnsi="Tahoma" w:cs="Tahoma"/>
      <w:sz w:val="16"/>
      <w:szCs w:val="16"/>
    </w:rPr>
  </w:style>
  <w:style w:type="table" w:styleId="TableGrid">
    <w:name w:val="Table Grid"/>
    <w:basedOn w:val="TableNormal"/>
    <w:uiPriority w:val="39"/>
    <w:rsid w:val="00F64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825996">
      <w:bodyDiv w:val="1"/>
      <w:marLeft w:val="0"/>
      <w:marRight w:val="0"/>
      <w:marTop w:val="0"/>
      <w:marBottom w:val="0"/>
      <w:divBdr>
        <w:top w:val="none" w:sz="0" w:space="0" w:color="auto"/>
        <w:left w:val="none" w:sz="0" w:space="0" w:color="auto"/>
        <w:bottom w:val="none" w:sz="0" w:space="0" w:color="auto"/>
        <w:right w:val="none" w:sz="0" w:space="0" w:color="auto"/>
      </w:divBdr>
    </w:div>
    <w:div w:id="1161239887">
      <w:bodyDiv w:val="1"/>
      <w:marLeft w:val="0"/>
      <w:marRight w:val="0"/>
      <w:marTop w:val="0"/>
      <w:marBottom w:val="0"/>
      <w:divBdr>
        <w:top w:val="none" w:sz="0" w:space="0" w:color="auto"/>
        <w:left w:val="none" w:sz="0" w:space="0" w:color="auto"/>
        <w:bottom w:val="none" w:sz="0" w:space="0" w:color="auto"/>
        <w:right w:val="none" w:sz="0" w:space="0" w:color="auto"/>
      </w:divBdr>
    </w:div>
    <w:div w:id="1467090771">
      <w:bodyDiv w:val="1"/>
      <w:marLeft w:val="0"/>
      <w:marRight w:val="0"/>
      <w:marTop w:val="0"/>
      <w:marBottom w:val="0"/>
      <w:divBdr>
        <w:top w:val="none" w:sz="0" w:space="0" w:color="auto"/>
        <w:left w:val="none" w:sz="0" w:space="0" w:color="auto"/>
        <w:bottom w:val="none" w:sz="0" w:space="0" w:color="auto"/>
        <w:right w:val="none" w:sz="0" w:space="0" w:color="auto"/>
      </w:divBdr>
    </w:div>
    <w:div w:id="197545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55403-6439-4396-8CC1-22D734A994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4</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Elena Encarnación</dc:creator>
  <cp:keywords/>
  <cp:lastModifiedBy>abogado asesoria juridica</cp:lastModifiedBy>
  <cp:revision>6</cp:revision>
  <cp:lastPrinted>2020-10-17T21:38:00Z</cp:lastPrinted>
  <dcterms:created xsi:type="dcterms:W3CDTF">2023-10-14T02:40:00Z</dcterms:created>
  <dcterms:modified xsi:type="dcterms:W3CDTF">2023-10-14T02:50:00Z</dcterms:modified>
</cp:coreProperties>
</file>