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6CE" w:rsidRPr="00027345" w:rsidRDefault="003A56CE" w:rsidP="00027345">
      <w:pPr>
        <w:jc w:val="center"/>
        <w:rPr>
          <w:b/>
          <w:sz w:val="24"/>
        </w:rPr>
      </w:pPr>
    </w:p>
    <w:p w:rsidR="00027345" w:rsidRPr="00027345" w:rsidRDefault="003A56CE" w:rsidP="00027345">
      <w:pPr>
        <w:jc w:val="center"/>
        <w:rPr>
          <w:b/>
          <w:sz w:val="24"/>
        </w:rPr>
      </w:pPr>
      <w:r w:rsidRPr="00027345">
        <w:rPr>
          <w:b/>
          <w:sz w:val="24"/>
        </w:rPr>
        <w:t xml:space="preserve">LISTA DE EXPEDIENTES </w:t>
      </w:r>
      <w:r w:rsidR="001B5967" w:rsidRPr="00027345">
        <w:rPr>
          <w:b/>
          <w:sz w:val="24"/>
        </w:rPr>
        <w:t>RECIBIDOS</w:t>
      </w:r>
      <w:r w:rsidR="00027345" w:rsidRPr="00027345">
        <w:rPr>
          <w:b/>
          <w:sz w:val="24"/>
        </w:rPr>
        <w:t xml:space="preserve"> EN FORMA FÍSICA Y POR CORREO ELECTRÓNICO EN EL PLAZO ESTABLECIDO </w:t>
      </w:r>
      <w:r w:rsidR="009601CA">
        <w:rPr>
          <w:b/>
          <w:sz w:val="24"/>
        </w:rPr>
        <w:t>EN</w:t>
      </w:r>
      <w:r w:rsidR="00027345" w:rsidRPr="00027345">
        <w:rPr>
          <w:b/>
          <w:sz w:val="24"/>
        </w:rPr>
        <w:t xml:space="preserve"> LA CONVOCATORIA PARA ELEGIR A UN INTEGRANTE DEL COMITÉ DE PARTICIPACIÓN SOCIAL (CPS) DEL SISTEMA ANTICORRUPCIÓN DEL ESTADO DE JALISCO (SAEJAL)</w:t>
      </w:r>
    </w:p>
    <w:p w:rsidR="00881950" w:rsidRPr="00027345" w:rsidRDefault="00881950" w:rsidP="00027345">
      <w:pPr>
        <w:jc w:val="both"/>
      </w:pPr>
    </w:p>
    <w:p w:rsidR="00027345" w:rsidRDefault="00027345" w:rsidP="00027345">
      <w:pPr>
        <w:jc w:val="both"/>
      </w:pPr>
      <w:r w:rsidRPr="00027345">
        <w:t>La Comisión de Selección del Sistema Anticorrupción del Estado</w:t>
      </w:r>
      <w:r w:rsidR="00F153DF">
        <w:t xml:space="preserve"> de Jalisco, en sesión del día 26</w:t>
      </w:r>
      <w:r w:rsidRPr="00027345">
        <w:t xml:space="preserve"> (</w:t>
      </w:r>
      <w:r w:rsidR="00F153DF">
        <w:t>veintiséis</w:t>
      </w:r>
      <w:r w:rsidRPr="00027345">
        <w:t xml:space="preserve">) de </w:t>
      </w:r>
      <w:r w:rsidR="00F153DF">
        <w:t>Septiembre</w:t>
      </w:r>
      <w:r w:rsidRPr="00027345">
        <w:t xml:space="preserve"> de 202</w:t>
      </w:r>
      <w:r w:rsidR="00F153DF">
        <w:t>4</w:t>
      </w:r>
      <w:r w:rsidRPr="00027345">
        <w:t xml:space="preserve"> (dos mil </w:t>
      </w:r>
      <w:r w:rsidR="000B3F51" w:rsidRPr="00027345">
        <w:t>veint</w:t>
      </w:r>
      <w:r w:rsidR="000B3F51">
        <w:t>i</w:t>
      </w:r>
      <w:r w:rsidR="00F153DF">
        <w:t>cuatro</w:t>
      </w:r>
      <w:r w:rsidRPr="00027345">
        <w:t xml:space="preserve">), </w:t>
      </w:r>
      <w:r>
        <w:t>siendo las 17:00 horas del mismo día</w:t>
      </w:r>
      <w:r w:rsidR="009601CA">
        <w:t xml:space="preserve"> se</w:t>
      </w:r>
      <w:r>
        <w:t xml:space="preserve"> declaró cerrado el periodo de registro de aspirantes, con fundamento en la base sexta de la convocatoria </w:t>
      </w:r>
      <w:r w:rsidRPr="00027345">
        <w:t xml:space="preserve">para elegir a un integrante del </w:t>
      </w:r>
      <w:r>
        <w:t>CPS</w:t>
      </w:r>
      <w:r w:rsidRPr="00027345">
        <w:t xml:space="preserve"> del </w:t>
      </w:r>
      <w:r>
        <w:t>S</w:t>
      </w:r>
      <w:r w:rsidRPr="00027345">
        <w:t xml:space="preserve">istema </w:t>
      </w:r>
      <w:r>
        <w:t>A</w:t>
      </w:r>
      <w:r w:rsidRPr="00027345">
        <w:t xml:space="preserve">nticorrupción del </w:t>
      </w:r>
      <w:r>
        <w:t>E</w:t>
      </w:r>
      <w:r w:rsidRPr="00027345">
        <w:t xml:space="preserve">stado de </w:t>
      </w:r>
      <w:r>
        <w:t>J</w:t>
      </w:r>
      <w:r w:rsidRPr="00027345">
        <w:t>alisco (SAEJAL)</w:t>
      </w:r>
      <w:r>
        <w:t xml:space="preserve"> y </w:t>
      </w:r>
      <w:r w:rsidR="009601CA">
        <w:t xml:space="preserve">se </w:t>
      </w:r>
      <w:r>
        <w:t xml:space="preserve">acordó que se publique el </w:t>
      </w:r>
      <w:r w:rsidR="003148CF">
        <w:t>listado con los nombres de los aspirantes que entregaron en tiempo y forma previsto en la convocatoria, siendo los siguientes:</w:t>
      </w:r>
    </w:p>
    <w:p w:rsidR="00F153DF" w:rsidRPr="00FB21BB" w:rsidRDefault="00F153DF" w:rsidP="00F153DF">
      <w:pPr>
        <w:spacing w:after="0"/>
        <w:jc w:val="both"/>
        <w:rPr>
          <w:rFonts w:cstheme="minorHAnsi"/>
        </w:rPr>
      </w:pPr>
      <w:r w:rsidRPr="00FB21BB">
        <w:rPr>
          <w:rFonts w:cstheme="minorHAnsi"/>
        </w:rPr>
        <w:t>Héctor Antuna Sánchez</w:t>
      </w:r>
    </w:p>
    <w:p w:rsidR="00F153DF" w:rsidRPr="00FB21BB" w:rsidRDefault="00FB21BB" w:rsidP="00F153DF">
      <w:pPr>
        <w:spacing w:after="0"/>
        <w:jc w:val="both"/>
        <w:rPr>
          <w:rFonts w:cstheme="minorHAnsi"/>
        </w:rPr>
      </w:pPr>
      <w:r w:rsidRPr="00FB21BB">
        <w:rPr>
          <w:rFonts w:cstheme="minorHAnsi"/>
        </w:rPr>
        <w:t>Moisés</w:t>
      </w:r>
      <w:r w:rsidR="00F153DF" w:rsidRPr="00FB21BB">
        <w:rPr>
          <w:rFonts w:cstheme="minorHAnsi"/>
        </w:rPr>
        <w:t xml:space="preserve"> Pérez Vega</w:t>
      </w:r>
    </w:p>
    <w:p w:rsidR="00F153DF" w:rsidRPr="00FB21BB" w:rsidRDefault="00F153DF" w:rsidP="00F153DF">
      <w:pPr>
        <w:spacing w:after="0"/>
        <w:jc w:val="both"/>
        <w:rPr>
          <w:rFonts w:cstheme="minorHAnsi"/>
        </w:rPr>
      </w:pPr>
      <w:r w:rsidRPr="00FB21BB">
        <w:rPr>
          <w:rFonts w:cstheme="minorHAnsi"/>
        </w:rPr>
        <w:t>Paulina Orozco Barboza</w:t>
      </w:r>
    </w:p>
    <w:p w:rsidR="00F153DF" w:rsidRPr="00FB21BB" w:rsidRDefault="00F153DF" w:rsidP="00F153DF">
      <w:pPr>
        <w:spacing w:after="0"/>
        <w:jc w:val="both"/>
        <w:rPr>
          <w:rFonts w:cstheme="minorHAnsi"/>
        </w:rPr>
      </w:pPr>
      <w:r w:rsidRPr="00FB21BB">
        <w:rPr>
          <w:rFonts w:cstheme="minorHAnsi"/>
        </w:rPr>
        <w:t>Gerardo Castillo Torres</w:t>
      </w:r>
    </w:p>
    <w:p w:rsidR="00F153DF" w:rsidRPr="00FB21BB" w:rsidRDefault="00F153DF" w:rsidP="00F153DF">
      <w:pPr>
        <w:spacing w:after="0"/>
        <w:jc w:val="both"/>
        <w:rPr>
          <w:rFonts w:cstheme="minorHAnsi"/>
        </w:rPr>
      </w:pPr>
      <w:r w:rsidRPr="00FB21BB">
        <w:rPr>
          <w:rFonts w:cstheme="minorHAnsi"/>
        </w:rPr>
        <w:t>José</w:t>
      </w:r>
      <w:r w:rsidR="00FB21BB" w:rsidRPr="00FB21BB">
        <w:rPr>
          <w:rFonts w:cstheme="minorHAnsi"/>
        </w:rPr>
        <w:t xml:space="preserve"> de Jesús</w:t>
      </w:r>
      <w:r w:rsidRPr="00FB21BB">
        <w:rPr>
          <w:rFonts w:cstheme="minorHAnsi"/>
        </w:rPr>
        <w:t xml:space="preserve"> Gómez Valle</w:t>
      </w:r>
    </w:p>
    <w:p w:rsidR="00F153DF" w:rsidRPr="00FB21BB" w:rsidRDefault="00F153DF" w:rsidP="00F153DF">
      <w:pPr>
        <w:spacing w:after="0"/>
        <w:jc w:val="both"/>
        <w:rPr>
          <w:rFonts w:cstheme="minorHAnsi"/>
        </w:rPr>
      </w:pPr>
      <w:r w:rsidRPr="00FB21BB">
        <w:rPr>
          <w:rFonts w:cstheme="minorHAnsi"/>
        </w:rPr>
        <w:t>Emiliano Briseño Castellanos</w:t>
      </w:r>
    </w:p>
    <w:p w:rsidR="00F153DF" w:rsidRPr="00FB21BB" w:rsidRDefault="00F153DF" w:rsidP="00F153DF">
      <w:pPr>
        <w:spacing w:after="0"/>
        <w:jc w:val="both"/>
        <w:rPr>
          <w:rFonts w:cstheme="minorHAnsi"/>
        </w:rPr>
      </w:pPr>
      <w:r w:rsidRPr="00FB21BB">
        <w:rPr>
          <w:rFonts w:cstheme="minorHAnsi"/>
        </w:rPr>
        <w:t>Luis Rafael Montes de Oca Valadez</w:t>
      </w:r>
    </w:p>
    <w:p w:rsidR="00F153DF" w:rsidRPr="00FB21BB" w:rsidRDefault="00F153DF" w:rsidP="00F153DF">
      <w:pPr>
        <w:spacing w:after="0"/>
        <w:jc w:val="both"/>
        <w:rPr>
          <w:rFonts w:cstheme="minorHAnsi"/>
        </w:rPr>
      </w:pPr>
      <w:r w:rsidRPr="00FB21BB">
        <w:rPr>
          <w:rFonts w:cstheme="minorHAnsi"/>
        </w:rPr>
        <w:t xml:space="preserve">Miguel Godínez Terríquez </w:t>
      </w:r>
    </w:p>
    <w:p w:rsidR="00F153DF" w:rsidRPr="00FB21BB" w:rsidRDefault="00F153DF" w:rsidP="00F153DF">
      <w:pPr>
        <w:spacing w:after="0"/>
        <w:jc w:val="both"/>
        <w:rPr>
          <w:rFonts w:cstheme="minorHAnsi"/>
        </w:rPr>
      </w:pPr>
      <w:r w:rsidRPr="00FB21BB">
        <w:rPr>
          <w:rFonts w:cstheme="minorHAnsi"/>
        </w:rPr>
        <w:t>María Guadalupe Plascencia Vázquez</w:t>
      </w:r>
    </w:p>
    <w:p w:rsidR="00F153DF" w:rsidRPr="00FB21BB" w:rsidRDefault="00F153DF" w:rsidP="00F153DF">
      <w:pPr>
        <w:spacing w:after="0"/>
        <w:jc w:val="both"/>
        <w:rPr>
          <w:rFonts w:cstheme="minorHAnsi"/>
        </w:rPr>
      </w:pPr>
      <w:r w:rsidRPr="00FB21BB">
        <w:rPr>
          <w:rFonts w:cstheme="minorHAnsi"/>
        </w:rPr>
        <w:t>Pablo Jiménez Salazar</w:t>
      </w:r>
    </w:p>
    <w:p w:rsidR="00F153DF" w:rsidRPr="00FB21BB" w:rsidRDefault="00F153DF" w:rsidP="00F153DF">
      <w:pPr>
        <w:spacing w:after="0"/>
        <w:jc w:val="both"/>
        <w:rPr>
          <w:rFonts w:cstheme="minorHAnsi"/>
        </w:rPr>
      </w:pPr>
      <w:r w:rsidRPr="00FB21BB">
        <w:rPr>
          <w:rFonts w:cstheme="minorHAnsi"/>
        </w:rPr>
        <w:t>Rito Abel Orozco Jara</w:t>
      </w:r>
      <w:bookmarkStart w:id="0" w:name="_GoBack"/>
      <w:bookmarkEnd w:id="0"/>
    </w:p>
    <w:p w:rsidR="00F153DF" w:rsidRPr="00FB21BB" w:rsidRDefault="00F153DF" w:rsidP="00F153DF">
      <w:pPr>
        <w:spacing w:after="0"/>
        <w:jc w:val="both"/>
        <w:rPr>
          <w:rFonts w:cstheme="minorHAnsi"/>
        </w:rPr>
      </w:pPr>
      <w:r w:rsidRPr="00FB21BB">
        <w:rPr>
          <w:rFonts w:cstheme="minorHAnsi"/>
        </w:rPr>
        <w:t>Juan Carlos Chávez Méndez</w:t>
      </w:r>
    </w:p>
    <w:p w:rsidR="00F153DF" w:rsidRPr="00FB21BB" w:rsidRDefault="00F153DF" w:rsidP="00F153DF">
      <w:pPr>
        <w:spacing w:after="0"/>
        <w:jc w:val="both"/>
        <w:rPr>
          <w:rFonts w:cstheme="minorHAnsi"/>
        </w:rPr>
      </w:pPr>
      <w:r w:rsidRPr="00FB21BB">
        <w:rPr>
          <w:rFonts w:cstheme="minorHAnsi"/>
        </w:rPr>
        <w:t xml:space="preserve">Lorenzo </w:t>
      </w:r>
      <w:r w:rsidR="00FB21BB" w:rsidRPr="00FB21BB">
        <w:rPr>
          <w:rFonts w:cstheme="minorHAnsi"/>
        </w:rPr>
        <w:t>Héctor</w:t>
      </w:r>
      <w:r w:rsidRPr="00FB21BB">
        <w:rPr>
          <w:rFonts w:cstheme="minorHAnsi"/>
        </w:rPr>
        <w:t xml:space="preserve"> Ruiz </w:t>
      </w:r>
      <w:r w:rsidR="00FB21BB" w:rsidRPr="00FB21BB">
        <w:rPr>
          <w:rFonts w:cstheme="minorHAnsi"/>
        </w:rPr>
        <w:t>López</w:t>
      </w:r>
    </w:p>
    <w:p w:rsidR="00F153DF" w:rsidRPr="00FB21BB" w:rsidRDefault="00F153DF" w:rsidP="00F153DF">
      <w:pPr>
        <w:spacing w:after="0"/>
        <w:jc w:val="both"/>
        <w:rPr>
          <w:rFonts w:cstheme="minorHAnsi"/>
        </w:rPr>
      </w:pPr>
      <w:r w:rsidRPr="00FB21BB">
        <w:rPr>
          <w:rFonts w:cstheme="minorHAnsi"/>
        </w:rPr>
        <w:t xml:space="preserve">Arturo Antonio Ríos </w:t>
      </w:r>
      <w:r w:rsidR="00FB21BB" w:rsidRPr="00FB21BB">
        <w:rPr>
          <w:rFonts w:cstheme="minorHAnsi"/>
        </w:rPr>
        <w:t>Bojórquez</w:t>
      </w:r>
    </w:p>
    <w:p w:rsidR="00F153DF" w:rsidRPr="00FB21BB" w:rsidRDefault="00F153DF" w:rsidP="00F153DF">
      <w:pPr>
        <w:spacing w:after="0"/>
        <w:jc w:val="both"/>
        <w:rPr>
          <w:rFonts w:cstheme="minorHAnsi"/>
        </w:rPr>
      </w:pPr>
      <w:r w:rsidRPr="00FB21BB">
        <w:rPr>
          <w:rFonts w:cstheme="minorHAnsi"/>
        </w:rPr>
        <w:t xml:space="preserve">Ricardo Suro Gutiérrez  </w:t>
      </w:r>
    </w:p>
    <w:p w:rsidR="00F153DF" w:rsidRPr="00FB21BB" w:rsidRDefault="00FB21BB" w:rsidP="00F153DF">
      <w:pPr>
        <w:spacing w:after="0"/>
        <w:jc w:val="both"/>
        <w:rPr>
          <w:rFonts w:cstheme="minorHAnsi"/>
        </w:rPr>
      </w:pPr>
      <w:r w:rsidRPr="00FB21BB">
        <w:rPr>
          <w:rFonts w:cstheme="minorHAnsi"/>
        </w:rPr>
        <w:t xml:space="preserve">José </w:t>
      </w:r>
      <w:r w:rsidR="00F153DF" w:rsidRPr="00FB21BB">
        <w:rPr>
          <w:rFonts w:cstheme="minorHAnsi"/>
        </w:rPr>
        <w:t>Alfredo Vargas Uribe</w:t>
      </w:r>
    </w:p>
    <w:p w:rsidR="00F153DF" w:rsidRPr="00F153DF" w:rsidRDefault="00F153DF" w:rsidP="00F153DF">
      <w:pPr>
        <w:spacing w:after="0"/>
        <w:jc w:val="both"/>
        <w:rPr>
          <w:rFonts w:cstheme="minorHAnsi"/>
        </w:rPr>
      </w:pPr>
      <w:r w:rsidRPr="00FB21BB">
        <w:rPr>
          <w:rFonts w:cstheme="minorHAnsi"/>
        </w:rPr>
        <w:t>Natalia Mendoza Servín</w:t>
      </w:r>
      <w:r w:rsidRPr="00F153DF">
        <w:rPr>
          <w:rFonts w:cstheme="minorHAnsi"/>
        </w:rPr>
        <w:t xml:space="preserve"> </w:t>
      </w:r>
    </w:p>
    <w:p w:rsidR="000B3F51" w:rsidRDefault="000B3F51" w:rsidP="000B3F51">
      <w:pPr>
        <w:spacing w:after="0"/>
        <w:jc w:val="both"/>
        <w:rPr>
          <w:rFonts w:cstheme="minorHAnsi"/>
        </w:rPr>
      </w:pPr>
    </w:p>
    <w:p w:rsidR="00F153DF" w:rsidRPr="000B3F51" w:rsidRDefault="00F153DF" w:rsidP="000B3F51">
      <w:pPr>
        <w:spacing w:after="0"/>
        <w:jc w:val="both"/>
        <w:rPr>
          <w:rFonts w:cstheme="minorHAnsi"/>
        </w:rPr>
      </w:pPr>
    </w:p>
    <w:p w:rsidR="00F57473" w:rsidRDefault="00F57473" w:rsidP="0073603B">
      <w:pPr>
        <w:jc w:val="both"/>
      </w:pPr>
      <w:r>
        <w:t>Se deja constancia que esta listado sólo tiene como fin hacer del conocimiento de la ciudadanía el nombre de las personas inscritas al cierre de la convocatoria. Sin que esto determine ni resuelva ninguna de las etapas de evaluación documental ni curricular.</w:t>
      </w:r>
    </w:p>
    <w:p w:rsidR="00F57473" w:rsidRDefault="00F57473"/>
    <w:sectPr w:rsidR="00F57473" w:rsidSect="003A56CE">
      <w:headerReference w:type="default" r:id="rId8"/>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924" w:rsidRDefault="00886924" w:rsidP="00B96974">
      <w:pPr>
        <w:spacing w:after="0" w:line="240" w:lineRule="auto"/>
      </w:pPr>
      <w:r>
        <w:separator/>
      </w:r>
    </w:p>
  </w:endnote>
  <w:endnote w:type="continuationSeparator" w:id="0">
    <w:p w:rsidR="00886924" w:rsidRDefault="00886924" w:rsidP="00B96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dugi">
    <w:altName w:val="MS Mincho"/>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196637"/>
      <w:docPartObj>
        <w:docPartGallery w:val="Page Numbers (Bottom of Page)"/>
        <w:docPartUnique/>
      </w:docPartObj>
    </w:sdtPr>
    <w:sdtEndPr>
      <w:rPr>
        <w:rFonts w:ascii="Gadugi" w:hAnsi="Gadugi"/>
      </w:rPr>
    </w:sdtEndPr>
    <w:sdtContent>
      <w:sdt>
        <w:sdtPr>
          <w:id w:val="-1669238322"/>
          <w:docPartObj>
            <w:docPartGallery w:val="Page Numbers (Top of Page)"/>
            <w:docPartUnique/>
          </w:docPartObj>
        </w:sdtPr>
        <w:sdtEndPr>
          <w:rPr>
            <w:rFonts w:ascii="Gadugi" w:hAnsi="Gadugi"/>
          </w:rPr>
        </w:sdtEndPr>
        <w:sdtContent>
          <w:p w:rsidR="00C643B6" w:rsidRPr="000C6E03" w:rsidRDefault="000452C7" w:rsidP="00C643B6">
            <w:pPr>
              <w:pStyle w:val="Piedepgina"/>
              <w:jc w:val="center"/>
              <w:rPr>
                <w:rFonts w:ascii="Gadugi" w:hAnsi="Gadugi"/>
              </w:rPr>
            </w:pPr>
            <w:r w:rsidRPr="000C6E03">
              <w:rPr>
                <w:rFonts w:ascii="Gadugi" w:hAnsi="Gadugi"/>
                <w:b/>
                <w:bCs/>
                <w:sz w:val="24"/>
                <w:szCs w:val="24"/>
              </w:rPr>
              <w:fldChar w:fldCharType="begin"/>
            </w:r>
            <w:r w:rsidRPr="000C6E03">
              <w:rPr>
                <w:rFonts w:ascii="Gadugi" w:hAnsi="Gadugi"/>
                <w:b/>
                <w:bCs/>
              </w:rPr>
              <w:instrText>PAGE</w:instrText>
            </w:r>
            <w:r w:rsidRPr="000C6E03">
              <w:rPr>
                <w:rFonts w:ascii="Gadugi" w:hAnsi="Gadugi"/>
                <w:b/>
                <w:bCs/>
                <w:sz w:val="24"/>
                <w:szCs w:val="24"/>
              </w:rPr>
              <w:fldChar w:fldCharType="separate"/>
            </w:r>
            <w:r w:rsidR="00FB21BB">
              <w:rPr>
                <w:rFonts w:ascii="Gadugi" w:hAnsi="Gadugi"/>
                <w:b/>
                <w:bCs/>
                <w:noProof/>
              </w:rPr>
              <w:t>1</w:t>
            </w:r>
            <w:r w:rsidRPr="000C6E03">
              <w:rPr>
                <w:rFonts w:ascii="Gadugi" w:hAnsi="Gadugi"/>
                <w:b/>
                <w:bCs/>
                <w:sz w:val="24"/>
                <w:szCs w:val="24"/>
              </w:rPr>
              <w:fldChar w:fldCharType="end"/>
            </w:r>
            <w:r w:rsidRPr="000C6E03">
              <w:rPr>
                <w:rFonts w:ascii="Gadugi" w:hAnsi="Gadugi"/>
              </w:rPr>
              <w:t>/</w:t>
            </w:r>
            <w:r w:rsidRPr="000C6E03">
              <w:rPr>
                <w:rFonts w:ascii="Gadugi" w:hAnsi="Gadugi"/>
                <w:b/>
                <w:bCs/>
                <w:sz w:val="24"/>
                <w:szCs w:val="24"/>
              </w:rPr>
              <w:fldChar w:fldCharType="begin"/>
            </w:r>
            <w:r w:rsidRPr="000C6E03">
              <w:rPr>
                <w:rFonts w:ascii="Gadugi" w:hAnsi="Gadugi"/>
                <w:b/>
                <w:bCs/>
              </w:rPr>
              <w:instrText>NUMPAGES</w:instrText>
            </w:r>
            <w:r w:rsidRPr="000C6E03">
              <w:rPr>
                <w:rFonts w:ascii="Gadugi" w:hAnsi="Gadugi"/>
                <w:b/>
                <w:bCs/>
                <w:sz w:val="24"/>
                <w:szCs w:val="24"/>
              </w:rPr>
              <w:fldChar w:fldCharType="separate"/>
            </w:r>
            <w:r w:rsidR="00FB21BB">
              <w:rPr>
                <w:rFonts w:ascii="Gadugi" w:hAnsi="Gadugi"/>
                <w:b/>
                <w:bCs/>
                <w:noProof/>
              </w:rPr>
              <w:t>1</w:t>
            </w:r>
            <w:r w:rsidRPr="000C6E03">
              <w:rPr>
                <w:rFonts w:ascii="Gadugi" w:hAnsi="Gadugi"/>
                <w:b/>
                <w:bCs/>
                <w:sz w:val="24"/>
                <w:szCs w:val="24"/>
              </w:rPr>
              <w:fldChar w:fldCharType="end"/>
            </w:r>
          </w:p>
        </w:sdtContent>
      </w:sdt>
    </w:sdtContent>
  </w:sdt>
  <w:p w:rsidR="00C643B6" w:rsidRDefault="008869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924" w:rsidRDefault="00886924" w:rsidP="00B96974">
      <w:pPr>
        <w:spacing w:after="0" w:line="240" w:lineRule="auto"/>
      </w:pPr>
      <w:r>
        <w:separator/>
      </w:r>
    </w:p>
  </w:footnote>
  <w:footnote w:type="continuationSeparator" w:id="0">
    <w:p w:rsidR="00886924" w:rsidRDefault="00886924" w:rsidP="00B96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3F4" w:rsidRPr="00F548CB" w:rsidRDefault="000452C7" w:rsidP="003A56CE">
    <w:pPr>
      <w:pStyle w:val="Encabezado"/>
      <w:rPr>
        <w:b/>
        <w:lang w:val="es-MX"/>
      </w:rPr>
    </w:pPr>
    <w:r w:rsidRPr="002E473C">
      <w:rPr>
        <w:b/>
        <w:noProof/>
        <w:sz w:val="20"/>
        <w:lang w:val="es-MX" w:eastAsia="es-MX"/>
      </w:rPr>
      <w:drawing>
        <wp:anchor distT="0" distB="0" distL="114300" distR="114300" simplePos="0" relativeHeight="251659264" behindDoc="1" locked="0" layoutInCell="1" allowOverlap="1" wp14:anchorId="24D37F39" wp14:editId="60C473B0">
          <wp:simplePos x="0" y="0"/>
          <wp:positionH relativeFrom="column">
            <wp:posOffset>-594995</wp:posOffset>
          </wp:positionH>
          <wp:positionV relativeFrom="paragraph">
            <wp:posOffset>-192405</wp:posOffset>
          </wp:positionV>
          <wp:extent cx="1571625" cy="852805"/>
          <wp:effectExtent l="0" t="0" r="9525" b="4445"/>
          <wp:wrapThrough wrapText="bothSides">
            <wp:wrapPolygon edited="0">
              <wp:start x="0" y="0"/>
              <wp:lineTo x="0" y="21230"/>
              <wp:lineTo x="21469" y="21230"/>
              <wp:lineTo x="21469"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ext-on-whi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1625" cy="852805"/>
                  </a:xfrm>
                  <a:prstGeom prst="rect">
                    <a:avLst/>
                  </a:prstGeom>
                </pic:spPr>
              </pic:pic>
            </a:graphicData>
          </a:graphic>
          <wp14:sizeRelH relativeFrom="page">
            <wp14:pctWidth>0</wp14:pctWidth>
          </wp14:sizeRelH>
          <wp14:sizeRelV relativeFrom="page">
            <wp14:pctHeight>0</wp14:pctHeight>
          </wp14:sizeRelV>
        </wp:anchor>
      </w:drawing>
    </w:r>
  </w:p>
  <w:p w:rsidR="00ED33F4" w:rsidRDefault="00886924" w:rsidP="00ED33F4">
    <w:pPr>
      <w:pStyle w:val="Encabezado"/>
    </w:pPr>
  </w:p>
  <w:p w:rsidR="001047AB" w:rsidRPr="00ED33F4" w:rsidRDefault="00886924" w:rsidP="00ED33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65FA6"/>
    <w:multiLevelType w:val="hybridMultilevel"/>
    <w:tmpl w:val="0F50E400"/>
    <w:lvl w:ilvl="0" w:tplc="5C3E3D2C">
      <w:start w:val="2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20222D"/>
    <w:multiLevelType w:val="hybridMultilevel"/>
    <w:tmpl w:val="51324ED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3098670E"/>
    <w:multiLevelType w:val="hybridMultilevel"/>
    <w:tmpl w:val="A5BA723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365AD9"/>
    <w:multiLevelType w:val="hybridMultilevel"/>
    <w:tmpl w:val="01741F3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BFC703B"/>
    <w:multiLevelType w:val="hybridMultilevel"/>
    <w:tmpl w:val="ADC4CA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555FE0"/>
    <w:multiLevelType w:val="hybridMultilevel"/>
    <w:tmpl w:val="6E94BD4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19C6456"/>
    <w:multiLevelType w:val="hybridMultilevel"/>
    <w:tmpl w:val="092A00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E430A7"/>
    <w:multiLevelType w:val="hybridMultilevel"/>
    <w:tmpl w:val="46E2E05A"/>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8" w15:restartNumberingAfterBreak="0">
    <w:nsid w:val="69D5521C"/>
    <w:multiLevelType w:val="hybridMultilevel"/>
    <w:tmpl w:val="D41CB0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CB81EB5"/>
    <w:multiLevelType w:val="hybridMultilevel"/>
    <w:tmpl w:val="ADC4CA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A87783"/>
    <w:multiLevelType w:val="hybridMultilevel"/>
    <w:tmpl w:val="ADC4CA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2"/>
  </w:num>
  <w:num w:numId="5">
    <w:abstractNumId w:val="10"/>
  </w:num>
  <w:num w:numId="6">
    <w:abstractNumId w:val="3"/>
  </w:num>
  <w:num w:numId="7">
    <w:abstractNumId w:val="9"/>
  </w:num>
  <w:num w:numId="8">
    <w:abstractNumId w:val="5"/>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974"/>
    <w:rsid w:val="00006E21"/>
    <w:rsid w:val="00011BE0"/>
    <w:rsid w:val="00027345"/>
    <w:rsid w:val="0003695A"/>
    <w:rsid w:val="000452C7"/>
    <w:rsid w:val="0005616E"/>
    <w:rsid w:val="000607DD"/>
    <w:rsid w:val="000A108A"/>
    <w:rsid w:val="000B3F51"/>
    <w:rsid w:val="000C6E03"/>
    <w:rsid w:val="000E162C"/>
    <w:rsid w:val="000F0332"/>
    <w:rsid w:val="001420DB"/>
    <w:rsid w:val="001B5967"/>
    <w:rsid w:val="001F0643"/>
    <w:rsid w:val="001F2B6D"/>
    <w:rsid w:val="0029351E"/>
    <w:rsid w:val="002A0567"/>
    <w:rsid w:val="002B7BBC"/>
    <w:rsid w:val="002D1D0E"/>
    <w:rsid w:val="002E55EE"/>
    <w:rsid w:val="0030250A"/>
    <w:rsid w:val="003148CF"/>
    <w:rsid w:val="003A56CE"/>
    <w:rsid w:val="00442F10"/>
    <w:rsid w:val="004961A8"/>
    <w:rsid w:val="004A46BE"/>
    <w:rsid w:val="0052476C"/>
    <w:rsid w:val="005259BE"/>
    <w:rsid w:val="00567175"/>
    <w:rsid w:val="0057152F"/>
    <w:rsid w:val="00637E67"/>
    <w:rsid w:val="00665D70"/>
    <w:rsid w:val="00685D2E"/>
    <w:rsid w:val="006B0456"/>
    <w:rsid w:val="006C5298"/>
    <w:rsid w:val="0073254E"/>
    <w:rsid w:val="0073603B"/>
    <w:rsid w:val="00795C2C"/>
    <w:rsid w:val="007A70C8"/>
    <w:rsid w:val="007D3E1D"/>
    <w:rsid w:val="007E171F"/>
    <w:rsid w:val="007E203B"/>
    <w:rsid w:val="00881950"/>
    <w:rsid w:val="00886924"/>
    <w:rsid w:val="008A0BA1"/>
    <w:rsid w:val="008A5293"/>
    <w:rsid w:val="008C441F"/>
    <w:rsid w:val="008C6AFA"/>
    <w:rsid w:val="008D09D1"/>
    <w:rsid w:val="008D1E31"/>
    <w:rsid w:val="008D218C"/>
    <w:rsid w:val="008D4720"/>
    <w:rsid w:val="009349BC"/>
    <w:rsid w:val="00936593"/>
    <w:rsid w:val="009601CA"/>
    <w:rsid w:val="009936AE"/>
    <w:rsid w:val="009E72E1"/>
    <w:rsid w:val="009F4CE2"/>
    <w:rsid w:val="00A00BAE"/>
    <w:rsid w:val="00A4490A"/>
    <w:rsid w:val="00A62E44"/>
    <w:rsid w:val="00A86B2C"/>
    <w:rsid w:val="00AB3CAF"/>
    <w:rsid w:val="00AE1369"/>
    <w:rsid w:val="00B95788"/>
    <w:rsid w:val="00B96974"/>
    <w:rsid w:val="00C01473"/>
    <w:rsid w:val="00C01CCB"/>
    <w:rsid w:val="00C566E3"/>
    <w:rsid w:val="00CB7024"/>
    <w:rsid w:val="00CE312E"/>
    <w:rsid w:val="00D46249"/>
    <w:rsid w:val="00DA3C39"/>
    <w:rsid w:val="00DB626D"/>
    <w:rsid w:val="00DC169D"/>
    <w:rsid w:val="00DE0F82"/>
    <w:rsid w:val="00E71D7A"/>
    <w:rsid w:val="00EA3D8C"/>
    <w:rsid w:val="00EC341A"/>
    <w:rsid w:val="00EF0C0A"/>
    <w:rsid w:val="00F011BD"/>
    <w:rsid w:val="00F153DF"/>
    <w:rsid w:val="00F1735E"/>
    <w:rsid w:val="00F57473"/>
    <w:rsid w:val="00F64215"/>
    <w:rsid w:val="00F80707"/>
    <w:rsid w:val="00F87CB6"/>
    <w:rsid w:val="00FB21BB"/>
    <w:rsid w:val="00FC6940"/>
    <w:rsid w:val="00FD346F"/>
    <w:rsid w:val="00FF68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17F47"/>
  <w15:docId w15:val="{8FA89135-5AE3-46CA-856A-ADB9BCCD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6974"/>
    <w:pPr>
      <w:tabs>
        <w:tab w:val="center" w:pos="4419"/>
        <w:tab w:val="right" w:pos="8838"/>
      </w:tabs>
      <w:spacing w:after="0" w:line="240" w:lineRule="auto"/>
    </w:pPr>
    <w:rPr>
      <w:lang w:val="es-ES"/>
    </w:rPr>
  </w:style>
  <w:style w:type="character" w:customStyle="1" w:styleId="EncabezadoCar">
    <w:name w:val="Encabezado Car"/>
    <w:basedOn w:val="Fuentedeprrafopredeter"/>
    <w:link w:val="Encabezado"/>
    <w:uiPriority w:val="99"/>
    <w:rsid w:val="00B96974"/>
    <w:rPr>
      <w:lang w:val="es-ES"/>
    </w:rPr>
  </w:style>
  <w:style w:type="paragraph" w:styleId="Piedepgina">
    <w:name w:val="footer"/>
    <w:basedOn w:val="Normal"/>
    <w:link w:val="PiedepginaCar"/>
    <w:uiPriority w:val="99"/>
    <w:unhideWhenUsed/>
    <w:rsid w:val="00B96974"/>
    <w:pPr>
      <w:tabs>
        <w:tab w:val="center" w:pos="4419"/>
        <w:tab w:val="right" w:pos="8838"/>
      </w:tabs>
      <w:spacing w:after="0" w:line="240" w:lineRule="auto"/>
    </w:pPr>
    <w:rPr>
      <w:lang w:val="es-ES"/>
    </w:rPr>
  </w:style>
  <w:style w:type="character" w:customStyle="1" w:styleId="PiedepginaCar">
    <w:name w:val="Pie de página Car"/>
    <w:basedOn w:val="Fuentedeprrafopredeter"/>
    <w:link w:val="Piedepgina"/>
    <w:uiPriority w:val="99"/>
    <w:rsid w:val="00B96974"/>
    <w:rPr>
      <w:lang w:val="es-ES"/>
    </w:rPr>
  </w:style>
  <w:style w:type="character" w:styleId="Hipervnculo">
    <w:name w:val="Hyperlink"/>
    <w:basedOn w:val="Fuentedeprrafopredeter"/>
    <w:uiPriority w:val="99"/>
    <w:unhideWhenUsed/>
    <w:rsid w:val="00B96974"/>
    <w:rPr>
      <w:color w:val="0000FF" w:themeColor="hyperlink"/>
      <w:u w:val="single"/>
    </w:rPr>
  </w:style>
  <w:style w:type="paragraph" w:styleId="Prrafodelista">
    <w:name w:val="List Paragraph"/>
    <w:basedOn w:val="Normal"/>
    <w:uiPriority w:val="34"/>
    <w:qFormat/>
    <w:rsid w:val="007E203B"/>
    <w:pPr>
      <w:ind w:left="720"/>
      <w:contextualSpacing/>
    </w:pPr>
  </w:style>
  <w:style w:type="paragraph" w:styleId="Textodeglobo">
    <w:name w:val="Balloon Text"/>
    <w:basedOn w:val="Normal"/>
    <w:link w:val="TextodegloboCar"/>
    <w:uiPriority w:val="99"/>
    <w:semiHidden/>
    <w:unhideWhenUsed/>
    <w:rsid w:val="005259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59BE"/>
    <w:rPr>
      <w:rFonts w:ascii="Tahoma" w:hAnsi="Tahoma" w:cs="Tahoma"/>
      <w:sz w:val="16"/>
      <w:szCs w:val="16"/>
    </w:rPr>
  </w:style>
  <w:style w:type="table" w:styleId="Tablaconcuadrcula">
    <w:name w:val="Table Grid"/>
    <w:basedOn w:val="Tablanormal"/>
    <w:uiPriority w:val="39"/>
    <w:rsid w:val="00F64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825996">
      <w:bodyDiv w:val="1"/>
      <w:marLeft w:val="0"/>
      <w:marRight w:val="0"/>
      <w:marTop w:val="0"/>
      <w:marBottom w:val="0"/>
      <w:divBdr>
        <w:top w:val="none" w:sz="0" w:space="0" w:color="auto"/>
        <w:left w:val="none" w:sz="0" w:space="0" w:color="auto"/>
        <w:bottom w:val="none" w:sz="0" w:space="0" w:color="auto"/>
        <w:right w:val="none" w:sz="0" w:space="0" w:color="auto"/>
      </w:divBdr>
    </w:div>
    <w:div w:id="1161239887">
      <w:bodyDiv w:val="1"/>
      <w:marLeft w:val="0"/>
      <w:marRight w:val="0"/>
      <w:marTop w:val="0"/>
      <w:marBottom w:val="0"/>
      <w:divBdr>
        <w:top w:val="none" w:sz="0" w:space="0" w:color="auto"/>
        <w:left w:val="none" w:sz="0" w:space="0" w:color="auto"/>
        <w:bottom w:val="none" w:sz="0" w:space="0" w:color="auto"/>
        <w:right w:val="none" w:sz="0" w:space="0" w:color="auto"/>
      </w:divBdr>
    </w:div>
    <w:div w:id="1467090771">
      <w:bodyDiv w:val="1"/>
      <w:marLeft w:val="0"/>
      <w:marRight w:val="0"/>
      <w:marTop w:val="0"/>
      <w:marBottom w:val="0"/>
      <w:divBdr>
        <w:top w:val="none" w:sz="0" w:space="0" w:color="auto"/>
        <w:left w:val="none" w:sz="0" w:space="0" w:color="auto"/>
        <w:bottom w:val="none" w:sz="0" w:space="0" w:color="auto"/>
        <w:right w:val="none" w:sz="0" w:space="0" w:color="auto"/>
      </w:divBdr>
    </w:div>
    <w:div w:id="197545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F1DDB-B66C-4BD4-895E-ABEEEF4B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230</Words>
  <Characters>1266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Elena Encarnación</dc:creator>
  <cp:lastModifiedBy>Elizabeth</cp:lastModifiedBy>
  <cp:revision>17</cp:revision>
  <cp:lastPrinted>2020-10-17T20:38:00Z</cp:lastPrinted>
  <dcterms:created xsi:type="dcterms:W3CDTF">2020-10-20T17:54:00Z</dcterms:created>
  <dcterms:modified xsi:type="dcterms:W3CDTF">2024-09-28T23:59:00Z</dcterms:modified>
</cp:coreProperties>
</file>