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3F913E32">
                <wp:simplePos x="0" y="0"/>
                <wp:positionH relativeFrom="column">
                  <wp:posOffset>-436880</wp:posOffset>
                </wp:positionH>
                <wp:positionV relativeFrom="paragraph">
                  <wp:posOffset>20828</wp:posOffset>
                </wp:positionV>
                <wp:extent cx="7540625" cy="605790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1275" w14:textId="3C5E5996" w:rsidR="00BA52F9" w:rsidRPr="00902797" w:rsidRDefault="00AC1BDC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Aide à la construction d’AMS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4pt;margin-top:1.65pt;width:593.75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" filled="f" stroked="f" strokeweight=".5pt">
                <v:textbox>
                  <w:txbxContent>
                    <w:p w14:paraId="32771275" w14:textId="3C5E5996" w:rsidR="00BA52F9" w:rsidRPr="00902797" w:rsidRDefault="00AC1BDC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Aide à la construction d’AMS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41E873AD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5C47D3D8" w14:textId="1D308959" w:rsidR="002A69A5" w:rsidRPr="00932667" w:rsidRDefault="002A69A5" w:rsidP="00FF42D4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 xml:space="preserve">Notice : </w:t>
      </w:r>
      <w:r w:rsidRPr="00932667">
        <w:rPr>
          <w:rFonts w:ascii="Calibri" w:hAnsi="Calibri" w:cs="Calibri"/>
          <w:i/>
          <w:iCs/>
          <w:sz w:val="22"/>
          <w:szCs w:val="22"/>
        </w:rPr>
        <w:t>Cette fiche descriptive a pour but d’aider les enseignants à formaliser leurs AMS.</w:t>
      </w:r>
    </w:p>
    <w:p w14:paraId="116738A0" w14:textId="0258CB3B" w:rsidR="00FF42D4" w:rsidRDefault="0055124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0540D488">
                <wp:simplePos x="0" y="0"/>
                <wp:positionH relativeFrom="column">
                  <wp:posOffset>3582063</wp:posOffset>
                </wp:positionH>
                <wp:positionV relativeFrom="paragraph">
                  <wp:posOffset>122141</wp:posOffset>
                </wp:positionV>
                <wp:extent cx="3124835" cy="1138997"/>
                <wp:effectExtent l="0" t="0" r="0" b="4445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35" cy="11389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264525BC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601179" w:rsidRPr="0060117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35EA76FA" w14:textId="06CB9113" w:rsidR="002A69A5" w:rsidRPr="00601179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601179" w:rsidRPr="0060117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S5</w:t>
                            </w:r>
                          </w:p>
                          <w:p w14:paraId="653ADEC8" w14:textId="68D34182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Enseignant : </w:t>
                            </w:r>
                            <w:r w:rsidR="00601179" w:rsidRPr="0055124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Stéphane Marteau, </w:t>
                            </w:r>
                            <w:proofErr w:type="spellStart"/>
                            <w:r w:rsidR="00601179" w:rsidRPr="0055124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Yajing</w:t>
                            </w:r>
                            <w:proofErr w:type="spellEnd"/>
                            <w:r w:rsidR="00601179" w:rsidRPr="0055124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Yan,</w:t>
                            </w:r>
                            <w:r w:rsidR="0055124E" w:rsidRPr="0055124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François </w:t>
                            </w:r>
                            <w:proofErr w:type="spellStart"/>
                            <w:r w:rsidR="0055124E" w:rsidRPr="0055124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Leplus</w:t>
                            </w:r>
                            <w:proofErr w:type="spellEnd"/>
                            <w:r w:rsidR="0055124E" w:rsidRPr="0055124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, Pascal Mouille, Antoine Lavault, Emmanuel Trouvé</w:t>
                            </w:r>
                            <w:r w:rsidR="00601179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BFD4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82.05pt;margin-top:9.6pt;width:246.05pt;height:8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" fillcolor="white [3201]" stroked="f" strokeweight=".5pt">
                <v:textbox>
                  <w:txbxContent>
                    <w:p w14:paraId="32A6F641" w14:textId="264525BC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601179" w:rsidRPr="0060117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35EA76FA" w14:textId="06CB9113" w:rsidR="002A69A5" w:rsidRPr="00601179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601179" w:rsidRPr="0060117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S5</w:t>
                      </w:r>
                    </w:p>
                    <w:p w14:paraId="653ADEC8" w14:textId="68D34182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Enseignant : </w:t>
                      </w:r>
                      <w:r w:rsidR="00601179" w:rsidRPr="0055124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Stéphane Marteau, </w:t>
                      </w:r>
                      <w:proofErr w:type="spellStart"/>
                      <w:r w:rsidR="00601179" w:rsidRPr="0055124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Yajing</w:t>
                      </w:r>
                      <w:proofErr w:type="spellEnd"/>
                      <w:r w:rsidR="00601179" w:rsidRPr="0055124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Yan,</w:t>
                      </w:r>
                      <w:r w:rsidR="0055124E" w:rsidRPr="0055124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François </w:t>
                      </w:r>
                      <w:proofErr w:type="spellStart"/>
                      <w:r w:rsidR="0055124E" w:rsidRPr="0055124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Leplus</w:t>
                      </w:r>
                      <w:proofErr w:type="spellEnd"/>
                      <w:r w:rsidR="0055124E" w:rsidRPr="0055124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, Pascal Mouille, Antoine Lavault, Emmanuel Trouvé</w:t>
                      </w:r>
                      <w:r w:rsidR="00601179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C8883E4" w14:textId="3B713DB3" w:rsidR="002A69A5" w:rsidRPr="00932667" w:rsidRDefault="00E055B8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48809D9A" w:rsidR="002A69A5" w:rsidRPr="00932667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</w:t>
      </w:r>
      <w:r w:rsidR="00601179">
        <w:rPr>
          <w:rFonts w:ascii="Calibri" w:hAnsi="Calibri" w:cs="Calibri"/>
          <w:sz w:val="22"/>
          <w:szCs w:val="22"/>
        </w:rPr>
        <w:t> :</w:t>
      </w:r>
      <w:r w:rsidR="0055124E">
        <w:rPr>
          <w:rFonts w:ascii="Calibri" w:hAnsi="Calibri" w:cs="Calibri"/>
          <w:sz w:val="22"/>
          <w:szCs w:val="22"/>
        </w:rPr>
        <w:t> ?</w:t>
      </w:r>
    </w:p>
    <w:p w14:paraId="5B9AA735" w14:textId="1F3FA92B" w:rsidR="00E055B8" w:rsidRPr="00932667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601179" w:rsidRPr="00601179">
        <w:rPr>
          <w:rFonts w:ascii="Calibri" w:hAnsi="Calibri" w:cs="Calibri"/>
          <w:b/>
          <w:bCs/>
          <w:sz w:val="22"/>
          <w:szCs w:val="22"/>
        </w:rPr>
        <w:t>SNI / SEA</w:t>
      </w:r>
    </w:p>
    <w:p w14:paraId="09279880" w14:textId="6FC34E5A" w:rsidR="00E055B8" w:rsidRPr="00932667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="00601179" w:rsidRPr="00601179">
        <w:rPr>
          <w:rFonts w:ascii="Calibri" w:hAnsi="Calibri" w:cs="Calibri"/>
          <w:b/>
          <w:bCs/>
          <w:sz w:val="22"/>
          <w:szCs w:val="22"/>
        </w:rPr>
        <w:t>PROJ541</w:t>
      </w:r>
    </w:p>
    <w:p w14:paraId="01B1BDC2" w14:textId="2BE0BDAC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49C25F3" w14:textId="5C395749" w:rsidR="002A69A5" w:rsidRPr="00932667" w:rsidRDefault="00601179" w:rsidP="00FF42D4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En partant d’une vision macroscopique de différents dispositifs, les étudiants vont approfondir plusieurs axes (les disciplines métiers, les moyens, les méthodes d’analyse, etc.) afin de se familiariser avec l’environnement SEA / SEAC. Cette exploration repose sur des expérimentations</w:t>
      </w:r>
      <w:r w:rsidR="0055124E">
        <w:rPr>
          <w:rFonts w:ascii="Calibri" w:hAnsi="Calibri" w:cs="Calibri"/>
          <w:i/>
          <w:iCs/>
          <w:sz w:val="22"/>
          <w:szCs w:val="22"/>
        </w:rPr>
        <w:t xml:space="preserve"> entreprises</w:t>
      </w:r>
      <w:r>
        <w:rPr>
          <w:rFonts w:ascii="Calibri" w:hAnsi="Calibri" w:cs="Calibri"/>
          <w:i/>
          <w:iCs/>
          <w:sz w:val="22"/>
          <w:szCs w:val="22"/>
        </w:rPr>
        <w:t xml:space="preserve"> autour de cinq grands thèmes SEA () auquel renvoie</w:t>
      </w:r>
      <w:r w:rsidR="0055124E">
        <w:rPr>
          <w:rFonts w:ascii="Calibri" w:hAnsi="Calibri" w:cs="Calibri"/>
          <w:i/>
          <w:iCs/>
          <w:sz w:val="22"/>
          <w:szCs w:val="22"/>
        </w:rPr>
        <w:t xml:space="preserve"> chacun des dispositifs. 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4CA710AD" w14:textId="27482CD9" w:rsidR="00752F51" w:rsidRPr="00932667" w:rsidRDefault="004A7EF3" w:rsidP="004A7EF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4A7EF3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CONCEVOIR UN SYSTÈME D'ACQUISITION </w:t>
            </w:r>
          </w:p>
        </w:tc>
        <w:tc>
          <w:tcPr>
            <w:tcW w:w="6628" w:type="dxa"/>
            <w:vAlign w:val="center"/>
          </w:tcPr>
          <w:p w14:paraId="1309C21A" w14:textId="77777777" w:rsidR="004A7EF3" w:rsidRPr="004A7EF3" w:rsidRDefault="004A7EF3" w:rsidP="004A7EF3">
            <w:pPr>
              <w:rPr>
                <w:rFonts w:ascii="Calibri" w:hAnsi="Calibri" w:cs="Calibri"/>
                <w:sz w:val="22"/>
                <w:szCs w:val="22"/>
              </w:rPr>
            </w:pPr>
            <w:r w:rsidRPr="004A7EF3">
              <w:rPr>
                <w:rFonts w:ascii="Calibri" w:hAnsi="Calibri" w:cs="Calibri"/>
                <w:b/>
                <w:bCs/>
                <w:sz w:val="22"/>
                <w:szCs w:val="22"/>
              </w:rPr>
              <w:t>AC 1.4 </w:t>
            </w:r>
            <w:r w:rsidRPr="004A7EF3">
              <w:rPr>
                <w:rFonts w:ascii="Calibri" w:hAnsi="Calibri" w:cs="Calibri"/>
                <w:sz w:val="22"/>
                <w:szCs w:val="22"/>
              </w:rPr>
              <w:t>Identifier les propriétés fonctionnelles mises en jeu dans les capteurs/transducteurs</w:t>
            </w:r>
          </w:p>
          <w:p w14:paraId="40379DBB" w14:textId="6529E381" w:rsidR="00752F51" w:rsidRPr="00932667" w:rsidRDefault="00752F51" w:rsidP="00FF42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52F51" w:rsidRPr="00932667" w14:paraId="08663913" w14:textId="77777777" w:rsidTr="00F00A91">
        <w:trPr>
          <w:trHeight w:val="397"/>
        </w:trPr>
        <w:tc>
          <w:tcPr>
            <w:tcW w:w="3828" w:type="dxa"/>
            <w:shd w:val="clear" w:color="auto" w:fill="4FA72E"/>
            <w:vAlign w:val="center"/>
          </w:tcPr>
          <w:p w14:paraId="26E4AEC9" w14:textId="0627E7B1" w:rsidR="00752F51" w:rsidRPr="00932667" w:rsidRDefault="004A7EF3" w:rsidP="004A7EF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TRAITER DES DONNÉES ISSUES DE CAPTEURS</w:t>
            </w:r>
          </w:p>
        </w:tc>
        <w:tc>
          <w:tcPr>
            <w:tcW w:w="6628" w:type="dxa"/>
            <w:vAlign w:val="center"/>
          </w:tcPr>
          <w:p w14:paraId="2065FDD9" w14:textId="77A87D58" w:rsidR="004A7EF3" w:rsidRDefault="004A7EF3" w:rsidP="004A7EF3">
            <w:pPr>
              <w:rPr>
                <w:rFonts w:ascii="Calibri" w:hAnsi="Calibri" w:cs="Calibri"/>
                <w:sz w:val="22"/>
                <w:szCs w:val="22"/>
              </w:rPr>
            </w:pPr>
            <w:r w:rsidRPr="004A7EF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 2.5 </w:t>
            </w:r>
            <w:r w:rsidRPr="004A7EF3">
              <w:rPr>
                <w:rFonts w:ascii="Calibri" w:hAnsi="Calibri" w:cs="Calibri"/>
                <w:sz w:val="22"/>
                <w:szCs w:val="22"/>
              </w:rPr>
              <w:t>Évaluer l'impact environnemental des solutions proposées</w:t>
            </w:r>
          </w:p>
          <w:p w14:paraId="2E122019" w14:textId="50D526B1" w:rsidR="00752F51" w:rsidRPr="004A7EF3" w:rsidRDefault="004A7EF3" w:rsidP="004A7EF3">
            <w:pPr>
              <w:rPr>
                <w:rFonts w:ascii="Calibri" w:hAnsi="Calibri" w:cs="Calibri"/>
                <w:sz w:val="22"/>
                <w:szCs w:val="22"/>
              </w:rPr>
            </w:pPr>
            <w:r w:rsidRPr="004A7EF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 2.6 </w:t>
            </w:r>
            <w:r w:rsidRPr="004A7EF3">
              <w:rPr>
                <w:rFonts w:ascii="Calibri" w:hAnsi="Calibri" w:cs="Calibri"/>
                <w:sz w:val="22"/>
                <w:szCs w:val="22"/>
              </w:rPr>
              <w:t>Présenter des bilans d'études sur les choix techniques et les résultats obtenus</w:t>
            </w:r>
          </w:p>
        </w:tc>
      </w:tr>
      <w:tr w:rsidR="00752F51" w:rsidRPr="00932667" w14:paraId="5DC1589D" w14:textId="77777777" w:rsidTr="00F00A91">
        <w:trPr>
          <w:trHeight w:val="397"/>
        </w:trPr>
        <w:tc>
          <w:tcPr>
            <w:tcW w:w="3828" w:type="dxa"/>
            <w:shd w:val="clear" w:color="auto" w:fill="F49831"/>
            <w:vAlign w:val="center"/>
          </w:tcPr>
          <w:p w14:paraId="54A84726" w14:textId="3A8FEAAD" w:rsidR="00752F51" w:rsidRPr="00932667" w:rsidRDefault="004A7EF3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ÉLABORER DES STRUCTURES DE COMMANDE ET DE PILOTAGE DE SYSTÈMES AUTOMATISÉS</w:t>
            </w:r>
          </w:p>
        </w:tc>
        <w:tc>
          <w:tcPr>
            <w:tcW w:w="6628" w:type="dxa"/>
            <w:vAlign w:val="center"/>
          </w:tcPr>
          <w:p w14:paraId="7A65E129" w14:textId="77777777" w:rsidR="004A7EF3" w:rsidRPr="004A7EF3" w:rsidRDefault="004A7EF3" w:rsidP="004A7EF3">
            <w:pPr>
              <w:rPr>
                <w:rFonts w:ascii="Calibri" w:hAnsi="Calibri" w:cs="Calibri"/>
                <w:sz w:val="22"/>
                <w:szCs w:val="22"/>
              </w:rPr>
            </w:pPr>
            <w:r w:rsidRPr="004A7EF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 3.1 </w:t>
            </w:r>
            <w:r w:rsidRPr="004A7EF3">
              <w:rPr>
                <w:rFonts w:ascii="Calibri" w:hAnsi="Calibri" w:cs="Calibri"/>
                <w:sz w:val="22"/>
                <w:szCs w:val="22"/>
              </w:rPr>
              <w:t>Mettre en œuvre une démarche d'analyse pour la modélisation et l'identification d'un système </w:t>
            </w:r>
          </w:p>
          <w:p w14:paraId="56BE4DF3" w14:textId="0B1331B0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52F51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5D716A1B" w14:textId="7610A5A8" w:rsidR="00752F51" w:rsidRPr="00932667" w:rsidRDefault="004A7EF3" w:rsidP="004A7EF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4A7EF3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DÉVELOPPER UN SYSTÈME </w:t>
            </w:r>
            <w:r w:rsidRPr="004A7EF3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br/>
              <w:t>INFORMATIQUE </w:t>
            </w:r>
            <w:r w:rsidRPr="004A7EF3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br/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EMBARQUÉ</w:t>
            </w:r>
          </w:p>
        </w:tc>
        <w:tc>
          <w:tcPr>
            <w:tcW w:w="6628" w:type="dxa"/>
            <w:vAlign w:val="center"/>
          </w:tcPr>
          <w:p w14:paraId="0D94A49F" w14:textId="77777777" w:rsidR="004A7EF3" w:rsidRPr="004A7EF3" w:rsidRDefault="004A7EF3" w:rsidP="004A7EF3">
            <w:pPr>
              <w:rPr>
                <w:rFonts w:ascii="Calibri" w:hAnsi="Calibri" w:cs="Calibri"/>
                <w:sz w:val="22"/>
                <w:szCs w:val="22"/>
              </w:rPr>
            </w:pPr>
            <w:r w:rsidRPr="004A7EF3">
              <w:rPr>
                <w:rFonts w:ascii="Calibri" w:hAnsi="Calibri" w:cs="Calibri"/>
                <w:b/>
                <w:bCs/>
                <w:sz w:val="22"/>
                <w:szCs w:val="22"/>
              </w:rPr>
              <w:t>AC 4.5 </w:t>
            </w:r>
            <w:r w:rsidRPr="004A7EF3">
              <w:rPr>
                <w:rFonts w:ascii="Calibri" w:hAnsi="Calibri" w:cs="Calibri"/>
                <w:sz w:val="22"/>
                <w:szCs w:val="22"/>
              </w:rPr>
              <w:t>Définir le périmètre d'un projet</w:t>
            </w:r>
          </w:p>
          <w:p w14:paraId="63007D4D" w14:textId="572A51E5" w:rsidR="00752F51" w:rsidRPr="00932667" w:rsidRDefault="00752F51" w:rsidP="00FF42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8DE7213" w14:textId="42EBEB04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F5263E">
        <w:trPr>
          <w:trHeight w:val="386"/>
        </w:trPr>
        <w:tc>
          <w:tcPr>
            <w:tcW w:w="2688" w:type="dxa"/>
          </w:tcPr>
          <w:p w14:paraId="322FA555" w14:textId="51CE6078" w:rsidR="00F5263E" w:rsidRPr="00932667" w:rsidRDefault="0055124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Thème 1 : Pilotage des moteurs en SE</w:t>
            </w:r>
          </w:p>
        </w:tc>
        <w:tc>
          <w:tcPr>
            <w:tcW w:w="3686" w:type="dxa"/>
          </w:tcPr>
          <w:p w14:paraId="68E66A3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65EA324D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498AC8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5096A910" w14:textId="77777777" w:rsidTr="00F5263E">
        <w:trPr>
          <w:trHeight w:val="403"/>
        </w:trPr>
        <w:tc>
          <w:tcPr>
            <w:tcW w:w="2688" w:type="dxa"/>
          </w:tcPr>
          <w:p w14:paraId="2EA5D930" w14:textId="249F5D56" w:rsidR="00F5263E" w:rsidRPr="00932667" w:rsidRDefault="0055124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Thème 2 : Commande en boucle fermé</w:t>
            </w:r>
          </w:p>
        </w:tc>
        <w:tc>
          <w:tcPr>
            <w:tcW w:w="3686" w:type="dxa"/>
          </w:tcPr>
          <w:p w14:paraId="2B89E513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68AF21F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1B6D14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1C5FD9A6" w14:textId="77777777" w:rsidTr="00F5263E">
        <w:trPr>
          <w:trHeight w:val="403"/>
        </w:trPr>
        <w:tc>
          <w:tcPr>
            <w:tcW w:w="2688" w:type="dxa"/>
          </w:tcPr>
          <w:p w14:paraId="69AA7496" w14:textId="4747EA0E" w:rsidR="00F5263E" w:rsidRPr="00932667" w:rsidRDefault="0055124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Thème 3 : Imagerie et télédétection</w:t>
            </w:r>
          </w:p>
        </w:tc>
        <w:tc>
          <w:tcPr>
            <w:tcW w:w="3686" w:type="dxa"/>
          </w:tcPr>
          <w:p w14:paraId="4B4782D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11729473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73B5B14D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01179" w:rsidRPr="00932667" w14:paraId="32B1717B" w14:textId="77777777" w:rsidTr="00F5263E">
        <w:trPr>
          <w:trHeight w:val="403"/>
        </w:trPr>
        <w:tc>
          <w:tcPr>
            <w:tcW w:w="2688" w:type="dxa"/>
          </w:tcPr>
          <w:p w14:paraId="5414A0AB" w14:textId="371B996F" w:rsidR="00601179" w:rsidRPr="00932667" w:rsidRDefault="0055124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Thème 4 : Robotique de service </w:t>
            </w:r>
          </w:p>
        </w:tc>
        <w:tc>
          <w:tcPr>
            <w:tcW w:w="3686" w:type="dxa"/>
          </w:tcPr>
          <w:p w14:paraId="3664A161" w14:textId="77777777" w:rsidR="00601179" w:rsidRPr="00932667" w:rsidRDefault="00601179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4D8FD73C" w14:textId="77777777" w:rsidR="00601179" w:rsidRPr="00932667" w:rsidRDefault="00601179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2410033" w14:textId="77777777" w:rsidR="00601179" w:rsidRPr="00932667" w:rsidRDefault="00601179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01179" w:rsidRPr="00932667" w14:paraId="5CAD76CD" w14:textId="77777777" w:rsidTr="00F5263E">
        <w:trPr>
          <w:trHeight w:val="403"/>
        </w:trPr>
        <w:tc>
          <w:tcPr>
            <w:tcW w:w="2688" w:type="dxa"/>
          </w:tcPr>
          <w:p w14:paraId="41AA061F" w14:textId="48DEC648" w:rsidR="00601179" w:rsidRPr="00932667" w:rsidRDefault="0055124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Thème 5 : Automatique</w:t>
            </w:r>
          </w:p>
        </w:tc>
        <w:tc>
          <w:tcPr>
            <w:tcW w:w="3686" w:type="dxa"/>
          </w:tcPr>
          <w:p w14:paraId="32B9A4DC" w14:textId="77777777" w:rsidR="00601179" w:rsidRPr="00932667" w:rsidRDefault="00601179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16F65E59" w14:textId="77777777" w:rsidR="00601179" w:rsidRPr="00932667" w:rsidRDefault="00601179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048E2852" w14:textId="77777777" w:rsidR="00601179" w:rsidRPr="00932667" w:rsidRDefault="00601179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72B2543" w14:textId="140BC685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CB7402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D243BB5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1213633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21677F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3054839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2CB0987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357FE06" w14:textId="77777777" w:rsidR="00F04E01" w:rsidRPr="00932667" w:rsidRDefault="00F04E0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75BD43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E8D057" w14:textId="77777777" w:rsidR="00FF42D4" w:rsidRDefault="00FF42D4" w:rsidP="007214AD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Pr="00932667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Quelles ressources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rencontrées ? Avec le recul, aurais-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Qu’est-ce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tu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envisage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pour faire évoluer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ta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lastRenderedPageBreak/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Au total, qu'a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7532C0" w14:textId="1428E35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75589533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4B5565" w:rsidRPr="00932667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D9FA" w14:textId="77777777" w:rsidR="009E4D2C" w:rsidRDefault="009E4D2C" w:rsidP="00752F51">
      <w:pPr>
        <w:spacing w:after="0" w:line="240" w:lineRule="auto"/>
      </w:pPr>
      <w:r>
        <w:separator/>
      </w:r>
    </w:p>
  </w:endnote>
  <w:endnote w:type="continuationSeparator" w:id="0">
    <w:p w14:paraId="602856C9" w14:textId="77777777" w:rsidR="009E4D2C" w:rsidRDefault="009E4D2C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AECE" w14:textId="77777777" w:rsidR="009E4D2C" w:rsidRDefault="009E4D2C" w:rsidP="00752F51">
      <w:pPr>
        <w:spacing w:after="0" w:line="240" w:lineRule="auto"/>
      </w:pPr>
      <w:r>
        <w:separator/>
      </w:r>
    </w:p>
  </w:footnote>
  <w:footnote w:type="continuationSeparator" w:id="0">
    <w:p w14:paraId="6BEF4206" w14:textId="77777777" w:rsidR="009E4D2C" w:rsidRDefault="009E4D2C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5"/>
  </w:num>
  <w:num w:numId="2" w16cid:durableId="526258669">
    <w:abstractNumId w:val="2"/>
  </w:num>
  <w:num w:numId="3" w16cid:durableId="1365902418">
    <w:abstractNumId w:val="9"/>
  </w:num>
  <w:num w:numId="4" w16cid:durableId="1176849312">
    <w:abstractNumId w:val="12"/>
  </w:num>
  <w:num w:numId="5" w16cid:durableId="1616790663">
    <w:abstractNumId w:val="6"/>
  </w:num>
  <w:num w:numId="6" w16cid:durableId="616957785">
    <w:abstractNumId w:val="1"/>
  </w:num>
  <w:num w:numId="7" w16cid:durableId="2033215003">
    <w:abstractNumId w:val="13"/>
  </w:num>
  <w:num w:numId="8" w16cid:durableId="210852480">
    <w:abstractNumId w:val="4"/>
  </w:num>
  <w:num w:numId="9" w16cid:durableId="382102203">
    <w:abstractNumId w:val="7"/>
  </w:num>
  <w:num w:numId="10" w16cid:durableId="475224249">
    <w:abstractNumId w:val="0"/>
  </w:num>
  <w:num w:numId="11" w16cid:durableId="1292439207">
    <w:abstractNumId w:val="10"/>
  </w:num>
  <w:num w:numId="12" w16cid:durableId="2093038858">
    <w:abstractNumId w:val="11"/>
  </w:num>
  <w:num w:numId="13" w16cid:durableId="1020542563">
    <w:abstractNumId w:val="3"/>
  </w:num>
  <w:num w:numId="14" w16cid:durableId="248775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1731"/>
    <w:rsid w:val="000A0E3E"/>
    <w:rsid w:val="00140180"/>
    <w:rsid w:val="001E71BA"/>
    <w:rsid w:val="00204575"/>
    <w:rsid w:val="00271216"/>
    <w:rsid w:val="002A69A5"/>
    <w:rsid w:val="003544FB"/>
    <w:rsid w:val="003D63BF"/>
    <w:rsid w:val="004A7EF3"/>
    <w:rsid w:val="004B5565"/>
    <w:rsid w:val="004C3677"/>
    <w:rsid w:val="004D0025"/>
    <w:rsid w:val="0055124E"/>
    <w:rsid w:val="00601179"/>
    <w:rsid w:val="0067016A"/>
    <w:rsid w:val="006936F5"/>
    <w:rsid w:val="006A4BBC"/>
    <w:rsid w:val="007214AD"/>
    <w:rsid w:val="0075193B"/>
    <w:rsid w:val="00752F51"/>
    <w:rsid w:val="00791274"/>
    <w:rsid w:val="007F703D"/>
    <w:rsid w:val="008D34D5"/>
    <w:rsid w:val="00902797"/>
    <w:rsid w:val="00932667"/>
    <w:rsid w:val="00942537"/>
    <w:rsid w:val="009E4D2C"/>
    <w:rsid w:val="00A56369"/>
    <w:rsid w:val="00AB14B2"/>
    <w:rsid w:val="00AC1BDC"/>
    <w:rsid w:val="00B837F3"/>
    <w:rsid w:val="00BA52F9"/>
    <w:rsid w:val="00BC5E74"/>
    <w:rsid w:val="00C8041E"/>
    <w:rsid w:val="00C81B5C"/>
    <w:rsid w:val="00C864C4"/>
    <w:rsid w:val="00CF404F"/>
    <w:rsid w:val="00DB2046"/>
    <w:rsid w:val="00E055B8"/>
    <w:rsid w:val="00E57E77"/>
    <w:rsid w:val="00F04E01"/>
    <w:rsid w:val="00F5263E"/>
    <w:rsid w:val="00F84A27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DB3E2D-2810-4BF9-9F3D-8684196A0FDF}"/>
</file>

<file path=customXml/itemProps2.xml><?xml version="1.0" encoding="utf-8"?>
<ds:datastoreItem xmlns:ds="http://schemas.openxmlformats.org/officeDocument/2006/customXml" ds:itemID="{CFB1584D-3AD4-4F48-96DC-E34DC3796EE9}"/>
</file>

<file path=customXml/itemProps3.xml><?xml version="1.0" encoding="utf-8"?>
<ds:datastoreItem xmlns:ds="http://schemas.openxmlformats.org/officeDocument/2006/customXml" ds:itemID="{37259BA0-70EE-416A-8724-516DC387C1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6</cp:revision>
  <dcterms:created xsi:type="dcterms:W3CDTF">2025-04-09T09:40:00Z</dcterms:created>
  <dcterms:modified xsi:type="dcterms:W3CDTF">2025-09-04T13:20:00Z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