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9F5" w:rsidRPr="00873337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144"/>
        </w:rPr>
      </w:pPr>
      <w:r w:rsidRPr="00873337">
        <w:rPr>
          <w:rFonts w:ascii="Agency FB" w:hAnsi="Agency FB" w:cs="Aharoni"/>
          <w:noProof/>
          <w:color w:val="C4BC96" w:themeColor="background2" w:themeShade="BF"/>
          <w:sz w:val="56"/>
          <w:lang w:eastAsia="pl-PL"/>
        </w:rPr>
        <w:drawing>
          <wp:anchor distT="0" distB="0" distL="114300" distR="114300" simplePos="0" relativeHeight="251658240" behindDoc="1" locked="0" layoutInCell="1" allowOverlap="1" wp14:anchorId="32A09645" wp14:editId="55B1A012">
            <wp:simplePos x="0" y="0"/>
            <wp:positionH relativeFrom="margin">
              <wp:posOffset>-6699436</wp:posOffset>
            </wp:positionH>
            <wp:positionV relativeFrom="margin">
              <wp:posOffset>-1005556</wp:posOffset>
            </wp:positionV>
            <wp:extent cx="15297150" cy="10896600"/>
            <wp:effectExtent l="0" t="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y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0" cy="1089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 w:cs="Aharoni"/>
          <w:noProof/>
          <w:color w:val="EEECE1" w:themeColor="background2"/>
          <w:sz w:val="56"/>
          <w:lang w:eastAsia="pl-P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E4F63" wp14:editId="67E83E16">
                <wp:simplePos x="0" y="0"/>
                <wp:positionH relativeFrom="column">
                  <wp:posOffset>-2086610</wp:posOffset>
                </wp:positionH>
                <wp:positionV relativeFrom="paragraph">
                  <wp:posOffset>38677</wp:posOffset>
                </wp:positionV>
                <wp:extent cx="10046335" cy="1971304"/>
                <wp:effectExtent l="0" t="0" r="0" b="0"/>
                <wp:wrapNone/>
                <wp:docPr id="3" name="Prostoką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6335" cy="197130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29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Prostokąt 3" o:spid="_x0000_s1026" style="position:absolute;margin-left:-164.3pt;margin-top:3.05pt;width:791.05pt;height:15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" fillcolor="black [3213]" stroked="f" strokeweight="2pt">
                <v:fill opacity="19018f"/>
              </v:rect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53A2C9E0" wp14:editId="27278831">
            <wp:simplePos x="0" y="0"/>
            <wp:positionH relativeFrom="margin">
              <wp:posOffset>-927100</wp:posOffset>
            </wp:positionH>
            <wp:positionV relativeFrom="margin">
              <wp:posOffset>-899795</wp:posOffset>
            </wp:positionV>
            <wp:extent cx="3061970" cy="614045"/>
            <wp:effectExtent l="0" t="0" r="5080" b="0"/>
            <wp:wrapSquare wrapText="bothSides"/>
            <wp:docPr id="2" name="Obraz 2" descr="Znalezione obrazy dla zapytania gry online.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gry online.p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614045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337" w:rsidRPr="00873337">
        <w:rPr>
          <w:rFonts w:ascii="Agency FB" w:hAnsi="Agency FB" w:cs="Aharoni"/>
          <w:color w:val="C4BC96" w:themeColor="background2" w:themeShade="BF"/>
          <w:sz w:val="144"/>
        </w:rPr>
        <w:t xml:space="preserve">Silesia  the </w:t>
      </w:r>
      <w:proofErr w:type="spellStart"/>
      <w:r w:rsidR="00873337" w:rsidRPr="00873337">
        <w:rPr>
          <w:rFonts w:ascii="Agency FB" w:hAnsi="Agency FB" w:cs="Aharoni"/>
          <w:color w:val="C4BC96" w:themeColor="background2" w:themeShade="BF"/>
          <w:sz w:val="144"/>
        </w:rPr>
        <w:t>game</w:t>
      </w:r>
      <w:proofErr w:type="spellEnd"/>
    </w:p>
    <w:p w:rsidR="00873337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  <w:r>
        <w:rPr>
          <w:rFonts w:ascii="Agency FB" w:hAnsi="Agency FB" w:cs="Aharoni"/>
          <w:color w:val="C4BC96" w:themeColor="background2" w:themeShade="BF"/>
          <w:sz w:val="56"/>
        </w:rPr>
        <w:t>Poradnik</w:t>
      </w: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Pr="000515A3" w:rsidRDefault="003A6EA5" w:rsidP="00873337">
      <w:pPr>
        <w:jc w:val="center"/>
        <w:rPr>
          <w:rFonts w:ascii="Consolas" w:hAnsi="Consolas" w:cs="Consolas"/>
          <w:color w:val="000000" w:themeColor="text1"/>
          <w:sz w:val="56"/>
        </w:rPr>
      </w:pPr>
      <w:r w:rsidRPr="000515A3">
        <w:rPr>
          <w:rFonts w:ascii="Consolas" w:hAnsi="Consolas" w:cs="Consolas"/>
          <w:color w:val="000000" w:themeColor="text1"/>
          <w:sz w:val="56"/>
        </w:rPr>
        <w:lastRenderedPageBreak/>
        <w:t>Menu Główne</w:t>
      </w:r>
    </w:p>
    <w:p w:rsidR="003A6EA5" w:rsidRPr="000515A3" w:rsidRDefault="003A6EA5" w:rsidP="00873337">
      <w:pPr>
        <w:jc w:val="center"/>
        <w:rPr>
          <w:rFonts w:ascii="Agency FB" w:hAnsi="Agency FB" w:cs="Aharoni"/>
          <w:color w:val="000000" w:themeColor="text1"/>
          <w:sz w:val="56"/>
        </w:rPr>
      </w:pPr>
    </w:p>
    <w:p w:rsidR="003A6EA5" w:rsidRPr="000515A3" w:rsidRDefault="003A6EA5" w:rsidP="00873337">
      <w:pPr>
        <w:jc w:val="center"/>
        <w:rPr>
          <w:rFonts w:ascii="Agency FB" w:hAnsi="Agency FB" w:cs="Aharoni"/>
          <w:color w:val="000000" w:themeColor="text1"/>
          <w:sz w:val="56"/>
        </w:rPr>
      </w:pPr>
      <w:r w:rsidRPr="000515A3">
        <w:rPr>
          <w:rFonts w:ascii="Agency FB" w:hAnsi="Agency FB" w:cs="Aharoni"/>
          <w:noProof/>
          <w:color w:val="000000" w:themeColor="text1"/>
          <w:sz w:val="56"/>
          <w:lang w:eastAsia="pl-PL"/>
        </w:rPr>
        <w:drawing>
          <wp:inline distT="0" distB="0" distL="0" distR="0" wp14:anchorId="75F73C9A" wp14:editId="28DCC94C">
            <wp:extent cx="5336540" cy="3098165"/>
            <wp:effectExtent l="171450" t="171450" r="378460" b="36893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09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0100" w:rsidRPr="000515A3" w:rsidRDefault="00280100" w:rsidP="000515A3">
      <w:p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 xml:space="preserve">Po uruchomieniu gry widzimy panel menu Głównego. </w:t>
      </w:r>
      <w:r w:rsidR="0083286B" w:rsidRPr="000515A3">
        <w:rPr>
          <w:rFonts w:ascii="Consolas" w:hAnsi="Consolas" w:cs="Consolas"/>
          <w:color w:val="000000" w:themeColor="text1"/>
          <w:sz w:val="36"/>
          <w:szCs w:val="36"/>
        </w:rPr>
        <w:t>Mamy tam trzy przyciski do wyboru:</w:t>
      </w:r>
    </w:p>
    <w:p w:rsidR="0083286B" w:rsidRPr="000515A3" w:rsidRDefault="0083286B" w:rsidP="000515A3">
      <w:pPr>
        <w:pStyle w:val="Akapitzlist"/>
        <w:numPr>
          <w:ilvl w:val="0"/>
          <w:numId w:val="1"/>
        </w:num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>Start – powoduje przejście do wyboru mapy</w:t>
      </w:r>
      <w:r w:rsidR="000515A3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83286B" w:rsidRPr="000515A3" w:rsidRDefault="0083286B" w:rsidP="000515A3">
      <w:pPr>
        <w:pStyle w:val="Akapitzlist"/>
        <w:numPr>
          <w:ilvl w:val="0"/>
          <w:numId w:val="1"/>
        </w:num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>Opcje – pozwala zmienić rozdzielczość okna</w:t>
      </w:r>
      <w:r w:rsidR="000515A3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83286B" w:rsidRPr="000515A3" w:rsidRDefault="0083286B" w:rsidP="000515A3">
      <w:pPr>
        <w:pStyle w:val="Akapitzlist"/>
        <w:numPr>
          <w:ilvl w:val="0"/>
          <w:numId w:val="1"/>
        </w:num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>Koniec – zakończenie i zamknięcie gry</w:t>
      </w:r>
      <w:r w:rsidR="000515A3">
        <w:rPr>
          <w:rFonts w:ascii="Consolas" w:hAnsi="Consolas" w:cs="Consolas"/>
          <w:color w:val="000000" w:themeColor="text1"/>
          <w:sz w:val="36"/>
          <w:szCs w:val="36"/>
        </w:rPr>
        <w:t>;</w:t>
      </w:r>
    </w:p>
    <w:p w:rsidR="003A6EA5" w:rsidRPr="000515A3" w:rsidRDefault="00280100" w:rsidP="00280100">
      <w:pPr>
        <w:jc w:val="center"/>
        <w:rPr>
          <w:rFonts w:ascii="Agency FB" w:hAnsi="Agency FB" w:cs="Aharoni"/>
          <w:color w:val="000000" w:themeColor="text1"/>
          <w:sz w:val="36"/>
          <w:szCs w:val="36"/>
        </w:rPr>
      </w:pPr>
      <w:r w:rsidRPr="000515A3">
        <w:rPr>
          <w:rFonts w:ascii="Agency FB" w:hAnsi="Agency FB" w:cs="Aharoni"/>
          <w:noProof/>
          <w:color w:val="000000" w:themeColor="text1"/>
          <w:sz w:val="36"/>
          <w:szCs w:val="36"/>
          <w:lang w:eastAsia="pl-PL"/>
        </w:rPr>
        <w:lastRenderedPageBreak/>
        <w:drawing>
          <wp:inline distT="0" distB="0" distL="0" distR="0" wp14:anchorId="0B45BE2C" wp14:editId="0D9D500A">
            <wp:extent cx="5090261" cy="360443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521" cy="36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100" w:rsidRPr="000515A3" w:rsidRDefault="00280100" w:rsidP="00280100">
      <w:pPr>
        <w:jc w:val="center"/>
        <w:rPr>
          <w:rFonts w:ascii="Agency FB" w:hAnsi="Agency FB" w:cs="Aharoni"/>
          <w:color w:val="000000" w:themeColor="text1"/>
          <w:sz w:val="36"/>
          <w:szCs w:val="36"/>
        </w:rPr>
      </w:pPr>
      <w:r w:rsidRPr="000515A3">
        <w:rPr>
          <w:rFonts w:ascii="Agency FB" w:hAnsi="Agency FB" w:cs="Aharoni"/>
          <w:noProof/>
          <w:color w:val="000000" w:themeColor="text1"/>
          <w:sz w:val="36"/>
          <w:szCs w:val="36"/>
          <w:lang w:eastAsia="pl-PL"/>
        </w:rPr>
        <w:drawing>
          <wp:inline distT="0" distB="0" distL="0" distR="0" wp14:anchorId="6F7C0F0D" wp14:editId="055A4E07">
            <wp:extent cx="5135739" cy="3848986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12" cy="38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86B" w:rsidRPr="000515A3" w:rsidRDefault="0083286B" w:rsidP="0083286B">
      <w:p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 xml:space="preserve">Mamy dostęp do 5 typów map. Każda charakteryzuje się innym rozmiarem i </w:t>
      </w:r>
      <w:r w:rsidRPr="000515A3">
        <w:rPr>
          <w:rFonts w:ascii="Consolas" w:hAnsi="Consolas" w:cs="Consolas"/>
          <w:color w:val="000000" w:themeColor="text1"/>
          <w:sz w:val="36"/>
          <w:szCs w:val="36"/>
        </w:rPr>
        <w:lastRenderedPageBreak/>
        <w:t>zagęszczeniem surowców, zbiorników wodnych, gór itp.</w:t>
      </w:r>
    </w:p>
    <w:p w:rsidR="0083286B" w:rsidRPr="000515A3" w:rsidRDefault="0083286B" w:rsidP="0083286B">
      <w:p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>Każda mapa jest projektowana proceduralnie co sprawia że każdorazowe uruchomienie gry dostarcza nowych wrażeń</w:t>
      </w:r>
      <w:r w:rsidR="000515A3">
        <w:rPr>
          <w:rFonts w:ascii="Consolas" w:hAnsi="Consolas" w:cs="Consolas"/>
          <w:color w:val="000000" w:themeColor="text1"/>
          <w:sz w:val="36"/>
          <w:szCs w:val="36"/>
        </w:rPr>
        <w:t>.</w:t>
      </w:r>
    </w:p>
    <w:p w:rsidR="0083286B" w:rsidRPr="000515A3" w:rsidRDefault="0083286B" w:rsidP="0083286B">
      <w:pPr>
        <w:jc w:val="both"/>
        <w:rPr>
          <w:rFonts w:ascii="Consolas" w:hAnsi="Consolas" w:cs="Consolas"/>
          <w:color w:val="000000" w:themeColor="text1"/>
          <w:sz w:val="36"/>
          <w:szCs w:val="36"/>
        </w:rPr>
      </w:pPr>
      <w:r w:rsidRPr="000515A3">
        <w:rPr>
          <w:rFonts w:ascii="Consolas" w:hAnsi="Consolas" w:cs="Consolas"/>
          <w:color w:val="000000" w:themeColor="text1"/>
          <w:sz w:val="36"/>
          <w:szCs w:val="36"/>
        </w:rPr>
        <w:t>Opcje Pozwalają nam wybrać jedną z 5 dostępnych rozdzielczości</w:t>
      </w:r>
      <w:r w:rsidR="000515A3">
        <w:rPr>
          <w:rFonts w:ascii="Consolas" w:hAnsi="Consolas" w:cs="Consolas"/>
          <w:color w:val="000000" w:themeColor="text1"/>
          <w:sz w:val="36"/>
          <w:szCs w:val="36"/>
        </w:rPr>
        <w:t>.</w:t>
      </w:r>
    </w:p>
    <w:p w:rsidR="0083286B" w:rsidRPr="000515A3" w:rsidRDefault="0083286B" w:rsidP="0083286B">
      <w:pPr>
        <w:jc w:val="both"/>
        <w:rPr>
          <w:rFonts w:ascii="Consolas" w:hAnsi="Consolas" w:cs="Consolas"/>
          <w:color w:val="000000" w:themeColor="text1"/>
          <w:sz w:val="36"/>
          <w:szCs w:val="36"/>
        </w:rPr>
      </w:pPr>
    </w:p>
    <w:p w:rsidR="003A6EA5" w:rsidRPr="000515A3" w:rsidRDefault="003A6EA5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83286B" w:rsidRPr="000515A3" w:rsidRDefault="0083286B" w:rsidP="003A6EA5">
      <w:pPr>
        <w:rPr>
          <w:rFonts w:ascii="Agency FB" w:hAnsi="Agency FB" w:cs="Aharoni"/>
          <w:color w:val="000000" w:themeColor="text1"/>
          <w:sz w:val="56"/>
        </w:rPr>
      </w:pPr>
    </w:p>
    <w:p w:rsidR="000515A3" w:rsidRPr="000515A3" w:rsidRDefault="000515A3" w:rsidP="003A6EA5">
      <w:pPr>
        <w:rPr>
          <w:rFonts w:ascii="Agency FB" w:hAnsi="Agency FB" w:cs="Aharoni"/>
          <w:color w:val="000000" w:themeColor="text1"/>
          <w:sz w:val="56"/>
        </w:rPr>
      </w:pPr>
    </w:p>
    <w:p w:rsidR="003A6EA5" w:rsidRPr="000515A3" w:rsidRDefault="000515A3" w:rsidP="0083286B">
      <w:pPr>
        <w:jc w:val="center"/>
        <w:rPr>
          <w:rFonts w:ascii="Consolas" w:hAnsi="Consolas" w:cs="Consolas"/>
          <w:color w:val="000000" w:themeColor="text1"/>
          <w:sz w:val="56"/>
        </w:rPr>
      </w:pPr>
      <w:r w:rsidRPr="000515A3">
        <w:rPr>
          <w:noProof/>
          <w:color w:val="000000" w:themeColor="text1"/>
          <w:lang w:eastAsia="pl-PL"/>
        </w:rPr>
        <w:lastRenderedPageBreak/>
        <w:drawing>
          <wp:anchor distT="0" distB="0" distL="114300" distR="114300" simplePos="0" relativeHeight="251662336" behindDoc="0" locked="0" layoutInCell="1" allowOverlap="1" wp14:anchorId="7BA889F6" wp14:editId="0BC189B2">
            <wp:simplePos x="0" y="0"/>
            <wp:positionH relativeFrom="margin">
              <wp:posOffset>-662940</wp:posOffset>
            </wp:positionH>
            <wp:positionV relativeFrom="margin">
              <wp:posOffset>2057400</wp:posOffset>
            </wp:positionV>
            <wp:extent cx="7163435" cy="4029710"/>
            <wp:effectExtent l="0" t="0" r="0" b="889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43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86B" w:rsidRPr="000515A3">
        <w:rPr>
          <w:rFonts w:ascii="Consolas" w:hAnsi="Consolas" w:cs="Consolas"/>
          <w:color w:val="000000" w:themeColor="text1"/>
          <w:sz w:val="56"/>
        </w:rPr>
        <w:t>Rozgrywka</w:t>
      </w:r>
    </w:p>
    <w:p w:rsidR="003A6EA5" w:rsidRPr="000515A3" w:rsidRDefault="0083286B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Po wybraniu wielkości mapy ukazuje nam się taki obraz:</w:t>
      </w:r>
    </w:p>
    <w:p w:rsidR="0083286B" w:rsidRPr="000515A3" w:rsidRDefault="0083286B" w:rsidP="0083286B">
      <w:pPr>
        <w:rPr>
          <w:rFonts w:ascii="Consolas" w:hAnsi="Consolas" w:cs="Consolas"/>
          <w:color w:val="000000" w:themeColor="text1"/>
          <w:sz w:val="36"/>
        </w:rPr>
      </w:pPr>
    </w:p>
    <w:p w:rsidR="0083286B" w:rsidRPr="000515A3" w:rsidRDefault="0083286B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 xml:space="preserve">Sterowanie jest bardzo intuicyjne, wystarczy przeciągnąć kursor do krawędzi mapy aby ją przesunąć. Jednostki zaznaczamy ramką którą rysujemy klikając LPM w jednym punkcie i przeciągając myszką do przeciwległego wierzchołka ramki. </w:t>
      </w:r>
      <w:r w:rsidR="00B33283" w:rsidRPr="000515A3">
        <w:rPr>
          <w:rFonts w:ascii="Consolas" w:hAnsi="Consolas" w:cs="Consolas"/>
          <w:color w:val="000000" w:themeColor="text1"/>
          <w:sz w:val="36"/>
        </w:rPr>
        <w:t>Jeżeli w ramce nie ma żadnych pojazdów zostanie zaznaczony budynek w niej zawarty.</w:t>
      </w: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lastRenderedPageBreak/>
        <w:t>Pojazdom można zlecać przemieszczenie klikając PPM w dowolnym miejscu na mapie. LPM spowoduje z kolei odznaczenie aktualnych jednostek lub budynku.</w:t>
      </w:r>
    </w:p>
    <w:p w:rsidR="003A6EA5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 lewym dolnym rogu ekranu znajdują się dwa przyciski:</w:t>
      </w:r>
    </w:p>
    <w:p w:rsidR="00B33283" w:rsidRPr="000515A3" w:rsidRDefault="00B33283" w:rsidP="000515A3">
      <w:pPr>
        <w:pStyle w:val="Akapitzlist"/>
        <w:numPr>
          <w:ilvl w:val="0"/>
          <w:numId w:val="3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Buduj – rozwija pasek dostępnych budynków</w:t>
      </w:r>
      <w:r w:rsidR="000515A3">
        <w:rPr>
          <w:rFonts w:ascii="Consolas" w:hAnsi="Consolas" w:cs="Consolas"/>
          <w:color w:val="000000" w:themeColor="text1"/>
          <w:sz w:val="36"/>
        </w:rPr>
        <w:t>;</w:t>
      </w:r>
      <w:bookmarkStart w:id="0" w:name="_GoBack"/>
      <w:bookmarkEnd w:id="0"/>
    </w:p>
    <w:p w:rsidR="00B33283" w:rsidRPr="000515A3" w:rsidRDefault="00B33283" w:rsidP="000515A3">
      <w:pPr>
        <w:pStyle w:val="Akapitzlist"/>
        <w:numPr>
          <w:ilvl w:val="0"/>
          <w:numId w:val="3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Informacje – pozwala uzyskać dodatkowe</w:t>
      </w:r>
      <w:r w:rsidR="000515A3">
        <w:rPr>
          <w:rFonts w:ascii="Consolas" w:hAnsi="Consolas" w:cs="Consolas"/>
          <w:color w:val="000000" w:themeColor="text1"/>
          <w:sz w:val="36"/>
        </w:rPr>
        <w:t>;</w:t>
      </w:r>
      <w:r w:rsidRPr="000515A3">
        <w:rPr>
          <w:rFonts w:ascii="Consolas" w:hAnsi="Consolas" w:cs="Consolas"/>
          <w:color w:val="000000" w:themeColor="text1"/>
          <w:sz w:val="36"/>
        </w:rPr>
        <w:t xml:space="preserve"> opcje dla zaznaczonego budynku takie jak: </w:t>
      </w:r>
    </w:p>
    <w:p w:rsidR="00B33283" w:rsidRPr="000515A3" w:rsidRDefault="00B33283" w:rsidP="000515A3">
      <w:pPr>
        <w:pStyle w:val="Akapitzlist"/>
        <w:numPr>
          <w:ilvl w:val="1"/>
          <w:numId w:val="3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Usuń – aby zlikwidować budynek</w:t>
      </w:r>
      <w:r w:rsidR="000515A3">
        <w:rPr>
          <w:rFonts w:ascii="Consolas" w:hAnsi="Consolas" w:cs="Consolas"/>
          <w:color w:val="000000" w:themeColor="text1"/>
          <w:sz w:val="36"/>
        </w:rPr>
        <w:t>;</w:t>
      </w:r>
    </w:p>
    <w:p w:rsidR="00B33283" w:rsidRPr="000515A3" w:rsidRDefault="00B33283" w:rsidP="000515A3">
      <w:pPr>
        <w:pStyle w:val="Akapitzlist"/>
        <w:numPr>
          <w:ilvl w:val="1"/>
          <w:numId w:val="3"/>
        </w:numPr>
        <w:jc w:val="both"/>
        <w:rPr>
          <w:rFonts w:ascii="Consolas" w:hAnsi="Consolas" w:cs="Consolas"/>
          <w:color w:val="000000" w:themeColor="text1"/>
          <w:sz w:val="36"/>
        </w:rPr>
      </w:pPr>
      <w:proofErr w:type="spellStart"/>
      <w:r w:rsidRPr="000515A3">
        <w:rPr>
          <w:rFonts w:ascii="Consolas" w:hAnsi="Consolas" w:cs="Consolas"/>
          <w:color w:val="000000" w:themeColor="text1"/>
          <w:sz w:val="36"/>
        </w:rPr>
        <w:t>Pordukcja</w:t>
      </w:r>
      <w:proofErr w:type="spellEnd"/>
      <w:r w:rsidRPr="000515A3">
        <w:rPr>
          <w:rFonts w:ascii="Consolas" w:hAnsi="Consolas" w:cs="Consolas"/>
          <w:color w:val="000000" w:themeColor="text1"/>
          <w:sz w:val="36"/>
        </w:rPr>
        <w:t xml:space="preserve"> – w przypadku fabryki, aby zlecić jej budowę wehikułu</w:t>
      </w:r>
      <w:r w:rsidR="000515A3">
        <w:rPr>
          <w:rFonts w:ascii="Consolas" w:hAnsi="Consolas" w:cs="Consolas"/>
          <w:color w:val="000000" w:themeColor="text1"/>
          <w:sz w:val="36"/>
        </w:rPr>
        <w:t>;</w:t>
      </w:r>
    </w:p>
    <w:p w:rsidR="000515A3" w:rsidRP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 prawym górnym rogu mamy przycisk pozwalający wrócić do menu głównego.</w:t>
      </w: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0515A3" w:rsidRPr="000515A3" w:rsidRDefault="000515A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B33283" w:rsidRPr="000515A3" w:rsidRDefault="00B33283" w:rsidP="000515A3">
      <w:pPr>
        <w:jc w:val="center"/>
        <w:rPr>
          <w:rFonts w:ascii="Consolas" w:hAnsi="Consolas" w:cs="Consolas"/>
          <w:color w:val="000000" w:themeColor="text1"/>
          <w:sz w:val="56"/>
        </w:rPr>
      </w:pPr>
      <w:r w:rsidRPr="000515A3">
        <w:rPr>
          <w:rFonts w:ascii="Consolas" w:hAnsi="Consolas" w:cs="Consolas"/>
          <w:color w:val="000000" w:themeColor="text1"/>
          <w:sz w:val="56"/>
        </w:rPr>
        <w:lastRenderedPageBreak/>
        <w:t>Ekonomia</w:t>
      </w: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 grze występuje 5 rodzajów surowców:</w:t>
      </w:r>
    </w:p>
    <w:p w:rsidR="00B33283" w:rsidRPr="000515A3" w:rsidRDefault="00B33283" w:rsidP="000515A3">
      <w:pPr>
        <w:pStyle w:val="Akapitzlist"/>
        <w:numPr>
          <w:ilvl w:val="0"/>
          <w:numId w:val="4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Węgiel – pozyskiwany w kopalniach;</w:t>
      </w:r>
    </w:p>
    <w:p w:rsidR="00B33283" w:rsidRPr="000515A3" w:rsidRDefault="00B33283" w:rsidP="000515A3">
      <w:pPr>
        <w:pStyle w:val="Akapitzlist"/>
        <w:numPr>
          <w:ilvl w:val="0"/>
          <w:numId w:val="4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Ropa – wydobywana przez odwierty;</w:t>
      </w:r>
    </w:p>
    <w:p w:rsidR="00B33283" w:rsidRPr="000515A3" w:rsidRDefault="00B33283" w:rsidP="000515A3">
      <w:pPr>
        <w:pStyle w:val="Akapitzlist"/>
        <w:numPr>
          <w:ilvl w:val="0"/>
          <w:numId w:val="4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Ekstrakt – uzyskiwany w fabrykach;</w:t>
      </w:r>
    </w:p>
    <w:p w:rsidR="00B33283" w:rsidRPr="000515A3" w:rsidRDefault="00B33283" w:rsidP="000515A3">
      <w:pPr>
        <w:pStyle w:val="Akapitzlist"/>
        <w:numPr>
          <w:ilvl w:val="0"/>
          <w:numId w:val="4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Woda – pompowana przez pompy;</w:t>
      </w:r>
    </w:p>
    <w:p w:rsidR="00B33283" w:rsidRPr="000515A3" w:rsidRDefault="00B33283" w:rsidP="000515A3">
      <w:pPr>
        <w:pStyle w:val="Akapitzlist"/>
        <w:numPr>
          <w:ilvl w:val="0"/>
          <w:numId w:val="4"/>
        </w:num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Energia – wytwarzana przez elektrownie;</w:t>
      </w: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O ile fabryki i elektrownie produkują stałą wartość danego surowca, o tyle kopalnia, odwiert i pompa produkuje tyle danego surowca na ilu jego polach się znajdują więc mogą wytwarzać odpowiednio 0, 1, 2, 3, 4 jednostki.</w:t>
      </w: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Energia jest surowcem stałym i nie przyrasta z biegiem czasu. Stawianie elektrowni zwiększa jej poziom a inne budynki ją pobierają.</w:t>
      </w:r>
    </w:p>
    <w:p w:rsidR="00B33283" w:rsidRPr="000515A3" w:rsidRDefault="00B33283" w:rsidP="000515A3">
      <w:pPr>
        <w:jc w:val="both"/>
        <w:rPr>
          <w:rFonts w:ascii="Consolas" w:hAnsi="Consolas" w:cs="Consolas"/>
          <w:color w:val="000000" w:themeColor="text1"/>
          <w:sz w:val="36"/>
        </w:rPr>
      </w:pPr>
      <w:r w:rsidRPr="000515A3">
        <w:rPr>
          <w:rFonts w:ascii="Consolas" w:hAnsi="Consolas" w:cs="Consolas"/>
          <w:color w:val="000000" w:themeColor="text1"/>
          <w:sz w:val="36"/>
        </w:rPr>
        <w:t>W górnej części ekranu mamy pasek informacyjny o stanie magazynu i przyroście danego surowca.</w:t>
      </w:r>
    </w:p>
    <w:p w:rsidR="003A6EA5" w:rsidRDefault="003A6EA5" w:rsidP="00873337">
      <w:pPr>
        <w:jc w:val="center"/>
        <w:rPr>
          <w:rFonts w:ascii="Agency FB" w:hAnsi="Agency FB" w:cs="Aharoni"/>
          <w:color w:val="C4BC96" w:themeColor="background2" w:themeShade="BF"/>
          <w:sz w:val="56"/>
        </w:rPr>
      </w:pPr>
    </w:p>
    <w:p w:rsidR="003A6EA5" w:rsidRPr="00873337" w:rsidRDefault="003A6EA5" w:rsidP="00873337">
      <w:pPr>
        <w:jc w:val="center"/>
        <w:rPr>
          <w:rFonts w:ascii="Agency FB" w:hAnsi="Agency FB" w:cs="Aharoni"/>
          <w:sz w:val="52"/>
        </w:rPr>
      </w:pPr>
    </w:p>
    <w:sectPr w:rsidR="003A6EA5" w:rsidRPr="008733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BFA"/>
    <w:multiLevelType w:val="hybridMultilevel"/>
    <w:tmpl w:val="A104A9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25EA3"/>
    <w:multiLevelType w:val="hybridMultilevel"/>
    <w:tmpl w:val="C470A9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531895"/>
    <w:multiLevelType w:val="hybridMultilevel"/>
    <w:tmpl w:val="A1DE70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EB4B34"/>
    <w:multiLevelType w:val="hybridMultilevel"/>
    <w:tmpl w:val="C226BC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3337"/>
    <w:rsid w:val="000515A3"/>
    <w:rsid w:val="00280100"/>
    <w:rsid w:val="003A6EA5"/>
    <w:rsid w:val="0083286B"/>
    <w:rsid w:val="00873337"/>
    <w:rsid w:val="00B33283"/>
    <w:rsid w:val="00D8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73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3337"/>
    <w:rPr>
      <w:rFonts w:ascii="Tahoma" w:hAnsi="Tahoma" w:cs="Tahoma"/>
      <w:sz w:val="16"/>
      <w:szCs w:val="16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A6EA5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A6EA5"/>
    <w:rPr>
      <w:rFonts w:eastAsiaTheme="minorEastAsia"/>
      <w:b/>
      <w:bCs/>
      <w:i/>
      <w:iCs/>
      <w:color w:val="4F81BD" w:themeColor="accent1"/>
      <w:lang w:eastAsia="pl-PL"/>
    </w:rPr>
  </w:style>
  <w:style w:type="paragraph" w:styleId="Akapitzlist">
    <w:name w:val="List Paragraph"/>
    <w:basedOn w:val="Normalny"/>
    <w:uiPriority w:val="34"/>
    <w:qFormat/>
    <w:rsid w:val="003A6E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733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3337"/>
    <w:rPr>
      <w:rFonts w:ascii="Tahoma" w:hAnsi="Tahoma" w:cs="Tahoma"/>
      <w:sz w:val="16"/>
      <w:szCs w:val="16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A6EA5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A6EA5"/>
    <w:rPr>
      <w:rFonts w:eastAsiaTheme="minorEastAsia"/>
      <w:b/>
      <w:bCs/>
      <w:i/>
      <w:iCs/>
      <w:color w:val="4F81BD" w:themeColor="accent1"/>
      <w:lang w:eastAsia="pl-PL"/>
    </w:rPr>
  </w:style>
  <w:style w:type="paragraph" w:styleId="Akapitzlist">
    <w:name w:val="List Paragraph"/>
    <w:basedOn w:val="Normalny"/>
    <w:uiPriority w:val="34"/>
    <w:qFormat/>
    <w:rsid w:val="003A6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F6B99-0FD8-4D32-A996-E3E00BBEC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305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Sil-art Rycho444</Company>
  <LinksUpToDate>false</LinksUpToDate>
  <CharactersWithSpaces>2132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Kowalski Ryszard</dc:creator>
  <cp:lastModifiedBy>Kowalski Ryszard</cp:lastModifiedBy>
  <cp:revision>1</cp:revision>
  <dcterms:created xsi:type="dcterms:W3CDTF">2018-06-11T21:27:00Z</dcterms:created>
  <dcterms:modified xsi:type="dcterms:W3CDTF">2018-06-11T22:27:00Z</dcterms:modified>
</cp:coreProperties>
</file>