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3A8A"/>
          <w:sz w:val="64"/>
        </w:rPr>
        <w:t>Agent Delegation Firewall</w:t>
      </w:r>
    </w:p>
    <w:p>
      <w:pPr>
        <w:jc w:val="center"/>
      </w:pPr>
      <w:r>
        <w:rPr>
          <w:color w:val="595959"/>
          <w:sz w:val="32"/>
        </w:rPr>
        <w:t>Authorization &amp; Capability-Narrowing System</w:t>
        <w:br/>
        <w:t>Full Architecture &amp; Competitive Analysis</w:t>
      </w:r>
    </w:p>
    <w:p>
      <w:pPr>
        <w:spacing w:before="400"/>
        <w:jc w:val="center"/>
      </w:pPr>
      <w:r>
        <w:rPr>
          <w:i/>
          <w:color w:val="595959"/>
          <w:sz w:val="24"/>
        </w:rPr>
        <w:t>Every delegation is forced to be a strict subset of the parent's permissions — cryptographically proven, instantly revocable, and tamper-evidently logged.</w:t>
      </w:r>
    </w:p>
    <w:p>
      <w:r>
        <w:br w:type="page"/>
      </w:r>
    </w:p>
    <w:p>
      <w:pPr>
        <w:pStyle w:val="Heading1"/>
        <w:spacing w:before="360"/>
      </w:pPr>
      <w:r>
        <w:rPr>
          <w:color w:val="1E3A8A"/>
          <w:sz w:val="36"/>
        </w:rPr>
        <w:t>What is ADF?</w:t>
      </w:r>
    </w:p>
    <w:p>
      <w:pPr>
        <w:spacing w:after="120"/>
      </w:pPr>
      <w:r>
        <w:rPr>
          <w:b w:val="0"/>
          <w:i w:val="0"/>
        </w:rPr>
        <w:t>Agent Delegation Firewall (ADF) is a standalone, framework-agnostic authorization service for multi-agent AI pipelines. When Agent A hands work to Agent B, ADF forces that handoff to be a strict subset of Agent A's own permissions, proves the entire chain of custody back to a human, and can kill an entire downstream delegation subtree instantly by revoking one token.</w:t>
      </w:r>
    </w:p>
    <w:p>
      <w:pPr>
        <w:spacing w:after="120"/>
      </w:pPr>
      <w:r>
        <w:rPr>
          <w:b/>
          <w:i/>
        </w:rPr>
        <w:t>The One-Line Differentiator: most agent frameworks copy or inherit permissions on delegation. ADF is the missing enforcement layer that narrows them — mathematically, not by convention.</w:t>
      </w:r>
    </w:p>
    <w:p>
      <w:pPr>
        <w:pStyle w:val="Heading2"/>
        <w:spacing w:before="240"/>
      </w:pPr>
      <w:r>
        <w:rPr>
          <w:color w:val="0F532E"/>
          <w:sz w:val="28"/>
        </w:rPr>
        <w:t>The Problem It Solves</w:t>
      </w:r>
    </w:p>
    <w:p>
      <w:pPr>
        <w:spacing w:after="120"/>
      </w:pPr>
      <w:r>
        <w:rPr>
          <w:b w:val="0"/>
          <w:i w:val="0"/>
        </w:rPr>
        <w:t>Modern agentic frameworks (Google ADK, LangGraph, CrewAI, AutoGen) let one agent delegate a task to another. None of them force the child's capability set to be a subset of the parent's. Google ADK's delegation is LLM-judgment-based with no built-in permission-narrowing. Third parties like Cerbos sell bolt-on authorization specifically because the frameworks don't solve this natively. Academic papers as of 2024–2025 propose delegation_chain and delegation_constraints concepts but ship no reference implementation. ADF is that reference implementation, built framework-agnostic so any agent system can call into it before executing an action.</w:t>
      </w:r>
    </w:p>
    <w:p>
      <w:pPr>
        <w:pStyle w:val="Heading1"/>
        <w:spacing w:before="360"/>
      </w:pPr>
      <w:r>
        <w:rPr>
          <w:color w:val="1E3A8A"/>
          <w:sz w:val="36"/>
        </w:rPr>
        <w:t>The Complete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
              <w:rPr>
                <w:b/>
                <w:color w:val="FFFFFF"/>
                <w:sz w:val="19"/>
              </w:rPr>
              <w:t>Component</w:t>
            </w:r>
          </w:p>
        </w:tc>
        <w:tc>
          <w:tcPr>
            <w:tcW w:type="dxa" w:w="3216"/>
            <w:shd w:val="clear" w:color="auto" w:fill="1E3A8A"/>
          </w:tcPr>
          <w:p>
            <w:r/>
            <w:r>
              <w:rPr>
                <w:b/>
                <w:color w:val="FFFFFF"/>
                <w:sz w:val="19"/>
              </w:rPr>
              <w:t>Technology (exact pin)</w:t>
            </w:r>
          </w:p>
        </w:tc>
        <w:tc>
          <w:tcPr>
            <w:tcW w:type="dxa" w:w="3216"/>
            <w:shd w:val="clear" w:color="auto" w:fill="1E3A8A"/>
          </w:tcPr>
          <w:p>
            <w:r/>
            <w:r>
              <w:rPr>
                <w:b/>
                <w:color w:val="FFFFFF"/>
                <w:sz w:val="19"/>
              </w:rPr>
              <w:t>Role</w:t>
            </w:r>
          </w:p>
        </w:tc>
      </w:tr>
      <w:tr>
        <w:tc>
          <w:tcPr>
            <w:tcW w:type="dxa" w:w="3216"/>
          </w:tcPr>
          <w:p>
            <w:r/>
            <w:r>
              <w:rPr>
                <w:sz w:val="18"/>
              </w:rPr>
              <w:t>API framework</w:t>
            </w:r>
          </w:p>
        </w:tc>
        <w:tc>
          <w:tcPr>
            <w:tcW w:type="dxa" w:w="3216"/>
          </w:tcPr>
          <w:p>
            <w:r/>
            <w:r>
              <w:rPr>
                <w:sz w:val="18"/>
              </w:rPr>
              <w:t>FastAPI 0.115.6 + Uvicorn 0.34.0</w:t>
            </w:r>
          </w:p>
        </w:tc>
        <w:tc>
          <w:tcPr>
            <w:tcW w:type="dxa" w:w="3216"/>
          </w:tcPr>
          <w:p>
            <w:r/>
            <w:r>
              <w:rPr>
                <w:sz w:val="18"/>
              </w:rPr>
              <w:t>Async HTTP service, auto OpenAPI docs</w:t>
            </w:r>
          </w:p>
        </w:tc>
      </w:tr>
      <w:tr>
        <w:tc>
          <w:tcPr>
            <w:tcW w:type="dxa" w:w="3216"/>
          </w:tcPr>
          <w:p>
            <w:r/>
            <w:r>
              <w:rPr>
                <w:sz w:val="18"/>
              </w:rPr>
              <w:t>Token engine</w:t>
            </w:r>
          </w:p>
        </w:tc>
        <w:tc>
          <w:tcPr>
            <w:tcW w:type="dxa" w:w="3216"/>
          </w:tcPr>
          <w:p>
            <w:r/>
            <w:r>
              <w:rPr>
                <w:sz w:val="18"/>
              </w:rPr>
              <w:t>PyJWT 2.10.1, HS256</w:t>
            </w:r>
          </w:p>
        </w:tc>
        <w:tc>
          <w:tcPr>
            <w:tcW w:type="dxa" w:w="3216"/>
          </w:tcPr>
          <w:p>
            <w:r/>
            <w:r>
              <w:rPr>
                <w:sz w:val="18"/>
              </w:rPr>
              <w:t>Mint/sign/verify capability tokens</w:t>
            </w:r>
          </w:p>
        </w:tc>
      </w:tr>
      <w:tr>
        <w:tc>
          <w:tcPr>
            <w:tcW w:type="dxa" w:w="3216"/>
          </w:tcPr>
          <w:p>
            <w:r/>
            <w:r>
              <w:rPr>
                <w:sz w:val="18"/>
              </w:rPr>
              <w:t>Schema validation</w:t>
            </w:r>
          </w:p>
        </w:tc>
        <w:tc>
          <w:tcPr>
            <w:tcW w:type="dxa" w:w="3216"/>
          </w:tcPr>
          <w:p>
            <w:r/>
            <w:r>
              <w:rPr>
                <w:sz w:val="18"/>
              </w:rPr>
              <w:t>Pydantic 2.10.4 (closed schemas, extra="forbid")</w:t>
            </w:r>
          </w:p>
        </w:tc>
        <w:tc>
          <w:tcPr>
            <w:tcW w:type="dxa" w:w="3216"/>
          </w:tcPr>
          <w:p>
            <w:r/>
            <w:r>
              <w:rPr>
                <w:sz w:val="18"/>
              </w:rPr>
              <w:t>Rejects injected/malformed claims</w:t>
            </w:r>
          </w:p>
        </w:tc>
      </w:tr>
      <w:tr>
        <w:tc>
          <w:tcPr>
            <w:tcW w:type="dxa" w:w="3216"/>
          </w:tcPr>
          <w:p>
            <w:r/>
            <w:r>
              <w:rPr>
                <w:sz w:val="18"/>
              </w:rPr>
              <w:t>Config</w:t>
            </w:r>
          </w:p>
        </w:tc>
        <w:tc>
          <w:tcPr>
            <w:tcW w:type="dxa" w:w="3216"/>
          </w:tcPr>
          <w:p>
            <w:r/>
            <w:r>
              <w:rPr>
                <w:sz w:val="18"/>
              </w:rPr>
              <w:t>pydantic-settings 2.7.0</w:t>
            </w:r>
          </w:p>
        </w:tc>
        <w:tc>
          <w:tcPr>
            <w:tcW w:type="dxa" w:w="3216"/>
          </w:tcPr>
          <w:p>
            <w:r/>
            <w:r>
              <w:rPr>
                <w:sz w:val="18"/>
              </w:rPr>
              <w:t>Env-based config; refuses unsafe boot</w:t>
            </w:r>
          </w:p>
        </w:tc>
      </w:tr>
      <w:tr>
        <w:tc>
          <w:tcPr>
            <w:tcW w:type="dxa" w:w="3216"/>
          </w:tcPr>
          <w:p>
            <w:r/>
            <w:r>
              <w:rPr>
                <w:sz w:val="18"/>
              </w:rPr>
              <w:t>Audit + state DB</w:t>
            </w:r>
          </w:p>
        </w:tc>
        <w:tc>
          <w:tcPr>
            <w:tcW w:type="dxa" w:w="3216"/>
          </w:tcPr>
          <w:p>
            <w:r/>
            <w:r>
              <w:rPr>
                <w:sz w:val="18"/>
              </w:rPr>
              <w:t>PostgreSQL 16 (SQLAlchemy 2.0.36 + Alembic 1.14.0 + psycopg 3.2.3)</w:t>
            </w:r>
          </w:p>
        </w:tc>
        <w:tc>
          <w:tcPr>
            <w:tcW w:type="dxa" w:w="3216"/>
          </w:tcPr>
          <w:p>
            <w:r/>
            <w:r>
              <w:rPr>
                <w:sz w:val="18"/>
              </w:rPr>
              <w:t>Source of truth for tokens, edges, revocations, audit log</w:t>
            </w:r>
          </w:p>
        </w:tc>
      </w:tr>
      <w:tr>
        <w:tc>
          <w:tcPr>
            <w:tcW w:type="dxa" w:w="3216"/>
          </w:tcPr>
          <w:p>
            <w:r/>
            <w:r>
              <w:rPr>
                <w:sz w:val="18"/>
              </w:rPr>
              <w:t>Revocation/rate-limit cache</w:t>
            </w:r>
          </w:p>
        </w:tc>
        <w:tc>
          <w:tcPr>
            <w:tcW w:type="dxa" w:w="3216"/>
          </w:tcPr>
          <w:p>
            <w:r/>
            <w:r>
              <w:rPr>
                <w:sz w:val="18"/>
              </w:rPr>
              <w:t>Redis 7 (redis-py 5.2.1)</w:t>
            </w:r>
          </w:p>
        </w:tc>
        <w:tc>
          <w:tcPr>
            <w:tcW w:type="dxa" w:w="3216"/>
          </w:tcPr>
          <w:p>
            <w:r/>
            <w:r>
              <w:rPr>
                <w:sz w:val="18"/>
              </w:rPr>
              <w:t>O(1) revocation lookups, sliding-window rate limits — cache only, never truth</w:t>
            </w:r>
          </w:p>
        </w:tc>
      </w:tr>
      <w:tr>
        <w:tc>
          <w:tcPr>
            <w:tcW w:type="dxa" w:w="3216"/>
          </w:tcPr>
          <w:p>
            <w:r/>
            <w:r>
              <w:rPr>
                <w:sz w:val="18"/>
              </w:rPr>
              <w:t>Orchestration adapter</w:t>
            </w:r>
          </w:p>
        </w:tc>
        <w:tc>
          <w:tcPr>
            <w:tcW w:type="dxa" w:w="3216"/>
          </w:tcPr>
          <w:p>
            <w:r/>
            <w:r>
              <w:rPr>
                <w:sz w:val="18"/>
              </w:rPr>
              <w:t>LangGraph (optional extra) via langgraph_adf_adapter</w:t>
            </w:r>
          </w:p>
        </w:tc>
        <w:tc>
          <w:tcPr>
            <w:tcW w:type="dxa" w:w="3216"/>
          </w:tcPr>
          <w:p>
            <w:r/>
            <w:r>
              <w:rPr>
                <w:sz w:val="18"/>
              </w:rPr>
              <w:t>Node-entry guard + delegation hook for LangGraph graphs</w:t>
            </w:r>
          </w:p>
        </w:tc>
      </w:tr>
      <w:tr>
        <w:tc>
          <w:tcPr>
            <w:tcW w:type="dxa" w:w="3216"/>
          </w:tcPr>
          <w:p>
            <w:r/>
            <w:r>
              <w:rPr>
                <w:sz w:val="18"/>
              </w:rPr>
              <w:t>Dashboard</w:t>
            </w:r>
          </w:p>
        </w:tc>
        <w:tc>
          <w:tcPr>
            <w:tcW w:type="dxa" w:w="3216"/>
          </w:tcPr>
          <w:p>
            <w:r/>
            <w:r>
              <w:rPr>
                <w:sz w:val="18"/>
              </w:rPr>
              <w:t>React 18.3.1 + Vite 6.0.7 + TS 5.7.2 + Tailwind 3.4.17 + TanStack Query 5.62.11 + react-d3-tree 3.6.2 + Recharts 2.15.0</w:t>
            </w:r>
          </w:p>
        </w:tc>
        <w:tc>
          <w:tcPr>
            <w:tcW w:type="dxa" w:w="3216"/>
          </w:tcPr>
          <w:p>
            <w:r/>
            <w:r>
              <w:rPr>
                <w:sz w:val="18"/>
              </w:rPr>
              <w:t>Live delegation tree, audit log, approvals queue, system health</w:t>
            </w:r>
          </w:p>
        </w:tc>
      </w:tr>
      <w:tr>
        <w:tc>
          <w:tcPr>
            <w:tcW w:type="dxa" w:w="3216"/>
          </w:tcPr>
          <w:p>
            <w:r/>
            <w:r>
              <w:rPr>
                <w:sz w:val="18"/>
              </w:rPr>
              <w:t>Containerization</w:t>
            </w:r>
          </w:p>
        </w:tc>
        <w:tc>
          <w:tcPr>
            <w:tcW w:type="dxa" w:w="3216"/>
          </w:tcPr>
          <w:p>
            <w:r/>
            <w:r>
              <w:rPr>
                <w:sz w:val="18"/>
              </w:rPr>
              <w:t>Docker + docker-compose (4 services)</w:t>
            </w:r>
          </w:p>
        </w:tc>
        <w:tc>
          <w:tcPr>
            <w:tcW w:type="dxa" w:w="3216"/>
          </w:tcPr>
          <w:p>
            <w:r/>
            <w:r>
              <w:rPr>
                <w:sz w:val="18"/>
              </w:rPr>
              <w:t>One-command spin-up: api, postgres, redis, dashboard</w:t>
            </w:r>
          </w:p>
        </w:tc>
      </w:tr>
      <w:tr>
        <w:tc>
          <w:tcPr>
            <w:tcW w:type="dxa" w:w="3216"/>
          </w:tcPr>
          <w:p>
            <w:r/>
            <w:r>
              <w:rPr>
                <w:sz w:val="18"/>
              </w:rPr>
              <w:t>Testing</w:t>
            </w:r>
          </w:p>
        </w:tc>
        <w:tc>
          <w:tcPr>
            <w:tcW w:type="dxa" w:w="3216"/>
          </w:tcPr>
          <w:p>
            <w:r/>
            <w:r>
              <w:rPr>
                <w:sz w:val="18"/>
              </w:rPr>
              <w:t>pytest 8.3.4 + pytest-asyncio 0.25.0 + fakeredis 2.26.2 + httpx 0.28.1 + locust 2.32.5</w:t>
            </w:r>
          </w:p>
        </w:tc>
        <w:tc>
          <w:tcPr>
            <w:tcW w:type="dxa" w:w="3216"/>
          </w:tcPr>
          <w:p>
            <w:r/>
            <w:r>
              <w:rPr>
                <w:sz w:val="18"/>
              </w:rPr>
              <w:t>848 tests, SQLite+fakeredis harness, real-HTTP load test</w:t>
            </w:r>
          </w:p>
        </w:tc>
      </w:tr>
      <w:tr>
        <w:tc>
          <w:tcPr>
            <w:tcW w:type="dxa" w:w="3216"/>
          </w:tcPr>
          <w:p>
            <w:r/>
            <w:r>
              <w:rPr>
                <w:sz w:val="18"/>
              </w:rPr>
              <w:t>Live infra verification</w:t>
            </w:r>
          </w:p>
        </w:tc>
        <w:tc>
          <w:tcPr>
            <w:tcW w:type="dxa" w:w="3216"/>
          </w:tcPr>
          <w:p>
            <w:r/>
            <w:r>
              <w:rPr>
                <w:sz w:val="18"/>
              </w:rPr>
              <w:t>Supabase (managed Postgres) + Upstash (managed Redis)</w:t>
            </w:r>
          </w:p>
        </w:tc>
        <w:tc>
          <w:tcPr>
            <w:tcW w:type="dxa" w:w="3216"/>
          </w:tcPr>
          <w:p>
            <w:r/>
            <w:r>
              <w:rPr>
                <w:sz w:val="18"/>
              </w:rPr>
              <w:t>Proved the design against real hosted infrastructure, not just mocks</w:t>
            </w:r>
          </w:p>
        </w:tc>
      </w:tr>
    </w:tbl>
    <w:p>
      <w:pPr>
        <w:spacing w:after="80"/>
      </w:pPr>
    </w:p>
    <w:p>
      <w:pPr>
        <w:pStyle w:val="Heading1"/>
        <w:spacing w:before="360"/>
      </w:pPr>
      <w:r>
        <w:rPr>
          <w:color w:val="1E3A8A"/>
          <w:sz w:val="36"/>
        </w:rPr>
        <w:t>Architecture — Layer by Layer</w:t>
      </w:r>
    </w:p>
    <w:p>
      <w:pPr>
        <w:pStyle w:val="Heading2"/>
        <w:spacing w:before="240"/>
      </w:pPr>
      <w:r>
        <w:rPr>
          <w:color w:val="0F532E"/>
          <w:sz w:val="28"/>
        </w:rPr>
        <w:t>Layer 1 — Token Engine</w:t>
      </w:r>
    </w:p>
    <w:p>
      <w:pPr>
        <w:spacing w:after="80"/>
      </w:pPr>
      <w:r>
        <w:rPr>
          <w:b/>
          <w:color w:val="0F532E"/>
        </w:rPr>
        <w:t xml:space="preserve">WHAT: </w:t>
      </w:r>
      <w:r>
        <w:t>A stateless JWT mint/decode component holding no revocation or policy knowledge. checkpoint_service/engine/token_engine.py.</w:t>
      </w:r>
    </w:p>
    <w:p>
      <w:pPr>
        <w:spacing w:after="80"/>
      </w:pPr>
      <w:r>
        <w:rPr>
          <w:b/>
          <w:color w:val="B45309"/>
        </w:rPr>
        <w:t xml:space="preserve">WHY: </w:t>
      </w:r>
      <w:r>
        <w:t>Separating cryptography from policy means the enforcement logic (Delegation Engine) can be tested without a real signing key, and the signing logic can be swapped (HS256→RS256) without touching a single enforcement rule.</w:t>
      </w:r>
    </w:p>
    <w:p>
      <w:pPr>
        <w:spacing w:after="80"/>
      </w:pPr>
      <w:r>
        <w:rPr>
          <w:b/>
          <w:color w:val="1E3A8A"/>
        </w:rPr>
        <w:t xml:space="preserve">HOW: </w:t>
      </w:r>
      <w:r>
        <w:t>mint_root() sets depth=0 and root_jti=self. mint_child() copies max_depth verbatim from the parent, appends the parent's own chain entry, and accepts a pre-clamped exp — exp is decided exactly once, by the Delegation Engine, never recomputed here. decode() runs jwt.decode() with options={"verify_exp":..., "require":["jti","sub","exp","iat"]} and issuer pinning, then re-validates the payload against the closed TokenClaims Pydantic schema. decode_unverified() exists only for dashboard rendering and is banned from the enforcement path by an AST-based boundary check.</w:t>
      </w:r>
    </w:p>
    <w:p>
      <w:pPr>
        <w:pStyle w:val="Heading2"/>
        <w:spacing w:before="240"/>
      </w:pPr>
      <w:r>
        <w:rPr>
          <w:color w:val="0F532E"/>
          <w:sz w:val="28"/>
        </w:rPr>
        <w:t>Layer 2 — Delegation Engine (the core invariant)</w:t>
      </w:r>
    </w:p>
    <w:p>
      <w:pPr>
        <w:spacing w:after="80"/>
      </w:pPr>
      <w:r>
        <w:rPr>
          <w:b/>
          <w:color w:val="0F532E"/>
        </w:rPr>
        <w:t xml:space="preserve">WHAT: </w:t>
      </w:r>
      <w:r>
        <w:t>The component that enforces child.scopes ⊆ parent.scopes, exp clamping, depth ceilings, and chain construction. checkpoint_service/engine/delegation_engine.py.</w:t>
      </w:r>
    </w:p>
    <w:p>
      <w:pPr>
        <w:spacing w:after="80"/>
      </w:pPr>
      <w:r>
        <w:rPr>
          <w:b/>
          <w:color w:val="B45309"/>
        </w:rPr>
        <w:t xml:space="preserve">WHY: </w:t>
      </w:r>
      <w:r>
        <w:t>This is the single invariant the entire product exists to guarantee. It is checked against the live, freshly-decoded parent token — never a cached record or the request body — so a stale or forged claim can never widen a grant.</w:t>
      </w:r>
    </w:p>
    <w:p>
      <w:pPr>
        <w:spacing w:after="80"/>
      </w:pPr>
      <w:r>
        <w:rPr>
          <w:b/>
          <w:color w:val="1E3A8A"/>
        </w:rPr>
        <w:t xml:space="preserve">HOW: </w:t>
      </w:r>
      <w:r>
        <w:t>delegate() runs in this exact order: circuit-breaker check (reads nothing) → decode+validate parent token → rate-limit check keyed on the verified subject → assert the root of the chain is still alive → denied = [s for s in requested if s not in parent.scope_set]; any denial raises ScopeEscalationDenied → depth check (child_depth = parent.depth+1, rejected above max_depth) → anomaly observation (log-only) → child_exp = min(now+ttl, parent.exp), the ONLY place exp is clamped → sensitive-scope check diverts to the approval gate with no token minted → otherwise mint_child(), persist, record the parent→child edge, audit token_minted.</w:t>
      </w:r>
    </w:p>
    <w:p>
      <w:pPr>
        <w:pStyle w:val="Heading2"/>
        <w:spacing w:before="240"/>
      </w:pPr>
      <w:r>
        <w:rPr>
          <w:color w:val="0F532E"/>
          <w:sz w:val="28"/>
        </w:rPr>
        <w:t>Layer 3 — Revocation (Postgres truth, Redis cache)</w:t>
      </w:r>
    </w:p>
    <w:p>
      <w:pPr>
        <w:spacing w:after="80"/>
      </w:pPr>
      <w:r>
        <w:rPr>
          <w:b/>
          <w:color w:val="0F532E"/>
        </w:rPr>
        <w:t xml:space="preserve">WHAT: </w:t>
      </w:r>
      <w:r>
        <w:t>A durable revocation store with an O(1) cache path. checkpoint_service/engine/revocation.py.</w:t>
      </w:r>
    </w:p>
    <w:p>
      <w:pPr>
        <w:spacing w:after="80"/>
      </w:pPr>
      <w:r>
        <w:rPr>
          <w:b/>
          <w:color w:val="B45309"/>
        </w:rPr>
        <w:t xml:space="preserve">WHY: </w:t>
      </w:r>
      <w:r>
        <w:t>The PRD specified Redis as the sole revocation store. Redis without persistence loses its keyspace on restart; with AOF it can still lose the tail of the log. Either way a revoked token would silently become valid again — the exact opposite of the product's headline guarantee.</w:t>
      </w:r>
    </w:p>
    <w:p>
      <w:pPr>
        <w:spacing w:after="80"/>
      </w:pPr>
      <w:r>
        <w:rPr>
          <w:b/>
          <w:color w:val="1E3A8A"/>
        </w:rPr>
        <w:t xml:space="preserve">HOW: </w:t>
      </w:r>
      <w:r>
        <w:t>revoke_subtree() does a breadth-first walk of parent→child edges in Postgres, batches children per level with parent_jti.in_(level), writes all new Revocation rows in one transaction, then mirrors to Redis. is_revoked() only trusts the Redis SISMEMBER result if a readiness sentinel key (adf:cache_ready) is present — an empty set after a flush is treated as ‘untrustworthy’, not ‘nothing revoked’, so it falls through to Postgres and repairs the cache. Without a database session and with Redis down, is_revoked() raises rather than guessing — guessing would fail open.</w:t>
      </w:r>
    </w:p>
    <w:p>
      <w:pPr>
        <w:pStyle w:val="Heading2"/>
        <w:spacing w:before="240"/>
      </w:pPr>
      <w:r>
        <w:rPr>
          <w:color w:val="0F532E"/>
          <w:sz w:val="28"/>
        </w:rPr>
        <w:t>Layer 4 — Audit Log (hash-chained, append-only)</w:t>
      </w:r>
    </w:p>
    <w:p>
      <w:pPr>
        <w:spacing w:after="80"/>
      </w:pPr>
      <w:r>
        <w:rPr>
          <w:b/>
          <w:color w:val="0F532E"/>
        </w:rPr>
        <w:t xml:space="preserve">WHAT: </w:t>
      </w:r>
      <w:r>
        <w:t>A tamper-evident log where every row's hash depends on the previous row's hash. checkpoint_service/engine/audit_logger.py.</w:t>
      </w:r>
    </w:p>
    <w:p>
      <w:pPr>
        <w:spacing w:after="80"/>
      </w:pPr>
      <w:r>
        <w:rPr>
          <w:b/>
          <w:color w:val="B45309"/>
        </w:rPr>
        <w:t xml:space="preserve">WHY: </w:t>
      </w:r>
      <w:r>
        <w:t>A log that can be silently edited is worthless as evidence. Chaining every row to its predecessor means editing, deleting, or reordering ANY row is detectable, and the detector can name exactly which row broke first.</w:t>
      </w:r>
    </w:p>
    <w:p>
      <w:pPr>
        <w:spacing w:after="80"/>
      </w:pPr>
      <w:r>
        <w:rPr>
          <w:b/>
          <w:color w:val="1E3A8A"/>
        </w:rPr>
        <w:t xml:space="preserve">HOW: </w:t>
      </w:r>
      <w:r>
        <w:t>row_hash = sha256(prev_hash + canonical_content(payload)), where canonical_content is a deterministic JSON serialization of 14 named fields (action, actor_id, actor_hash, jti, parent_jti, root_jti, scopes, denied_scopes, required_scope, decision, reason, depth, detail, event_ts) with sort_keys=True. GENESIS_HASH is 64 zeros. A single threading.Lock serializes every write so the chain can never fork under concurrency — that lock, not the database, is what makes the chain safe. verify_integrity() walks the whole table in id order and returns the first row where prev_hash doesn't match the predecessor's row_hash, or where the recomputed hash doesn't match the stored one.</w:t>
      </w:r>
    </w:p>
    <w:p>
      <w:pPr>
        <w:pStyle w:val="Heading2"/>
        <w:spacing w:before="240"/>
      </w:pPr>
      <w:r>
        <w:rPr>
          <w:color w:val="0F532E"/>
          <w:sz w:val="28"/>
        </w:rPr>
        <w:t>Layer 5 — Guardrails (rate limit, circuit breaker, approval gate, anomaly flag)</w:t>
      </w:r>
    </w:p>
    <w:p>
      <w:pPr>
        <w:spacing w:after="80"/>
      </w:pPr>
      <w:r>
        <w:rPr>
          <w:b/>
          <w:color w:val="0F532E"/>
        </w:rPr>
        <w:t xml:space="preserve">WHAT: </w:t>
      </w:r>
      <w:r>
        <w:t>Four independent operational controls. checkpoint_service/engine/guardrails.py.</w:t>
      </w:r>
    </w:p>
    <w:p>
      <w:pPr>
        <w:spacing w:after="80"/>
      </w:pPr>
      <w:r>
        <w:rPr>
          <w:b/>
          <w:color w:val="B45309"/>
        </w:rPr>
        <w:t xml:space="preserve">WHY: </w:t>
      </w:r>
      <w:r>
        <w:t>A firewall with no rate limit can be starved by a compromised agent. One with no circuit breaker keeps serving traffic during an incident. One with no approval gate lets a compromised parent grant a sensitive scope without a human ever seeing it. Each control answers a different failure mode.</w:t>
      </w:r>
    </w:p>
    <w:p>
      <w:pPr>
        <w:spacing w:after="80"/>
      </w:pPr>
      <w:r>
        <w:rPr>
          <w:b/>
          <w:color w:val="1E3A8A"/>
        </w:rPr>
        <w:t xml:space="preserve">HOW: </w:t>
      </w:r>
      <w:r>
        <w:t>Rate limiter: Redis sorted-set sliding window (ZREMRANGEBYSCORE→ZADD→ZCARD→EXPIRE), falling back to an in-process deque if Redis is down. Circuit breaker: rolling 60s window, opens at 25% error rate with a minimum of 20 samples, or above a 10,000-call volume ceiling; no automatic recovery, only a break-glass admin reset. Approval gate: sensitive-scope requests return 202 with NO token minted; the JWT is minted only inside the approve handler. Anomaly flag: rolling per-agent baseline of delegation frequency and scope-diversity, log-only, never blocks.</w:t>
      </w:r>
    </w:p>
    <w:p>
      <w:pPr>
        <w:pStyle w:val="Heading2"/>
        <w:spacing w:before="240"/>
      </w:pPr>
      <w:r>
        <w:rPr>
          <w:color w:val="0F532E"/>
          <w:sz w:val="28"/>
        </w:rPr>
        <w:t>Layer 6 — LangGraph Adapter</w:t>
      </w:r>
    </w:p>
    <w:p>
      <w:pPr>
        <w:spacing w:after="80"/>
      </w:pPr>
      <w:r>
        <w:rPr>
          <w:b/>
          <w:color w:val="0F532E"/>
        </w:rPr>
        <w:t xml:space="preserve">WHAT: </w:t>
      </w:r>
      <w:r>
        <w:t>An installable package (langgraph_adf_adapter) that plugs ADF into a LangGraph graph at two points. pip install -e ./langgraph_adf_adapter.</w:t>
      </w:r>
    </w:p>
    <w:p>
      <w:pPr>
        <w:spacing w:after="80"/>
      </w:pPr>
      <w:r>
        <w:rPr>
          <w:b/>
          <w:color w:val="B45309"/>
        </w:rPr>
        <w:t xml:space="preserve">WHY: </w:t>
      </w:r>
      <w:r>
        <w:t>Proves ADF is framework-agnostic rather than a bespoke demo. A node-entry guard and a delegation hook are the two places permission narrowing actually needs to happen in any agent framework, LangGraph included.</w:t>
      </w:r>
    </w:p>
    <w:p>
      <w:pPr>
        <w:spacing w:after="80"/>
      </w:pPr>
      <w:r>
        <w:rPr>
          <w:b/>
          <w:color w:val="1E3A8A"/>
        </w:rPr>
        <w:t xml:space="preserve">HOW: </w:t>
      </w:r>
      <w:r>
        <w:t>ADFGuard.require_scope(scope) is a decorator that verifies the token in graph state BEFORE the node body runs — proven by tests that assert a guarded node's side effect never executes on denial, not merely that an exception was raised. delegate_for_node() returns a NEW state dict (never mutates the input) with a narrowed token, or raises ADFDenied on escalation. delegate_with_approval() can satisfy the approval gate inline for demos — explicitly documented as unsafe for production, since it would make an agent its own approver.</w:t>
      </w:r>
    </w:p>
    <w:p>
      <w:pPr>
        <w:pStyle w:val="Heading2"/>
        <w:spacing w:before="240"/>
      </w:pPr>
      <w:r>
        <w:rPr>
          <w:color w:val="0F532E"/>
          <w:sz w:val="28"/>
        </w:rPr>
        <w:t>Layer 7 — React Dashboard</w:t>
      </w:r>
    </w:p>
    <w:p>
      <w:pPr>
        <w:spacing w:after="80"/>
      </w:pPr>
      <w:r>
        <w:rPr>
          <w:b/>
          <w:color w:val="0F532E"/>
        </w:rPr>
        <w:t xml:space="preserve">WHAT: </w:t>
      </w:r>
      <w:r>
        <w:t>A 4-screen console: Delegation Tree, Audit Log Table, Approvals Queue, System Health. dashboard/.</w:t>
      </w:r>
    </w:p>
    <w:p>
      <w:pPr>
        <w:spacing w:after="80"/>
      </w:pPr>
      <w:r>
        <w:rPr>
          <w:b/>
          <w:color w:val="B45309"/>
        </w:rPr>
        <w:t xml:space="preserve">WHY: </w:t>
      </w:r>
      <w:r>
        <w:t>PRD requires a read-only audit surface; the security-critical action of holding the admin key is deliberately kept out of persistent browser storage.</w:t>
      </w:r>
    </w:p>
    <w:p>
      <w:pPr>
        <w:spacing w:after="80"/>
      </w:pPr>
      <w:r>
        <w:rPr>
          <w:b/>
          <w:color w:val="1E3A8A"/>
        </w:rPr>
        <w:t xml:space="preserve">HOW: </w:t>
      </w:r>
      <w:r>
        <w:t>TanStack Query polls every 2 seconds. The admin key lives only in React component state — never localStorage — so an XSS payload or a shared session cannot exfiltrate a credential that can mint roots and revoke anything.</w:t>
      </w:r>
    </w:p>
    <w:p>
      <w:r>
        <w:br w:type="page"/>
      </w:r>
    </w:p>
    <w:p>
      <w:pPr>
        <w:pStyle w:val="Heading1"/>
        <w:spacing w:before="360"/>
      </w:pPr>
      <w:r>
        <w:rPr>
          <w:color w:val="1E3A8A"/>
          <w:sz w:val="36"/>
        </w:rPr>
        <w:t>Full Data Flow</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
              <w:rPr>
                <w:b/>
                <w:color w:val="FFFFFF"/>
                <w:sz w:val="19"/>
              </w:rPr>
              <w:t>Step</w:t>
            </w:r>
          </w:p>
        </w:tc>
        <w:tc>
          <w:tcPr>
            <w:tcW w:type="dxa" w:w="3216"/>
            <w:shd w:val="clear" w:color="auto" w:fill="1E3A8A"/>
          </w:tcPr>
          <w:p>
            <w:r/>
            <w:r>
              <w:rPr>
                <w:b/>
                <w:color w:val="FFFFFF"/>
                <w:sz w:val="19"/>
              </w:rPr>
              <w:t>Component</w:t>
            </w:r>
          </w:p>
        </w:tc>
        <w:tc>
          <w:tcPr>
            <w:tcW w:type="dxa" w:w="3216"/>
            <w:shd w:val="clear" w:color="auto" w:fill="1E3A8A"/>
          </w:tcPr>
          <w:p>
            <w:r/>
            <w:r>
              <w:rPr>
                <w:b/>
                <w:color w:val="FFFFFF"/>
                <w:sz w:val="19"/>
              </w:rPr>
              <w:t>Output</w:t>
            </w:r>
          </w:p>
        </w:tc>
      </w:tr>
      <w:tr>
        <w:tc>
          <w:tcPr>
            <w:tcW w:type="dxa" w:w="3216"/>
          </w:tcPr>
          <w:p>
            <w:r/>
            <w:r>
              <w:rPr>
                <w:sz w:val="18"/>
              </w:rPr>
              <w:t>1</w:t>
            </w:r>
          </w:p>
        </w:tc>
        <w:tc>
          <w:tcPr>
            <w:tcW w:type="dxa" w:w="3216"/>
          </w:tcPr>
          <w:p>
            <w:r/>
            <w:r>
              <w:rPr>
                <w:sz w:val="18"/>
              </w:rPr>
              <w:t>Human calls POST /tokens/root</w:t>
            </w:r>
          </w:p>
        </w:tc>
        <w:tc>
          <w:tcPr>
            <w:tcW w:type="dxa" w:w="3216"/>
          </w:tcPr>
          <w:p>
            <w:r/>
            <w:r>
              <w:rPr>
                <w:sz w:val="18"/>
              </w:rPr>
              <w:t>Root token, depth=0, root_jti=self</w:t>
            </w:r>
          </w:p>
        </w:tc>
      </w:tr>
      <w:tr>
        <w:tc>
          <w:tcPr>
            <w:tcW w:type="dxa" w:w="3216"/>
          </w:tcPr>
          <w:p>
            <w:r/>
            <w:r>
              <w:rPr>
                <w:sz w:val="18"/>
              </w:rPr>
              <w:t>2</w:t>
            </w:r>
          </w:p>
        </w:tc>
        <w:tc>
          <w:tcPr>
            <w:tcW w:type="dxa" w:w="3216"/>
          </w:tcPr>
          <w:p>
            <w:r/>
            <w:r>
              <w:rPr>
                <w:sz w:val="18"/>
              </w:rPr>
              <w:t>DelegationEngine._decode_live_parent()</w:t>
            </w:r>
          </w:p>
        </w:tc>
        <w:tc>
          <w:tcPr>
            <w:tcW w:type="dxa" w:w="3216"/>
          </w:tcPr>
          <w:p>
            <w:r/>
            <w:r>
              <w:rPr>
                <w:sz w:val="18"/>
              </w:rPr>
              <w:t>Verified, live parent claims</w:t>
            </w:r>
          </w:p>
        </w:tc>
      </w:tr>
      <w:tr>
        <w:tc>
          <w:tcPr>
            <w:tcW w:type="dxa" w:w="3216"/>
          </w:tcPr>
          <w:p>
            <w:r/>
            <w:r>
              <w:rPr>
                <w:sz w:val="18"/>
              </w:rPr>
              <w:t>3</w:t>
            </w:r>
          </w:p>
        </w:tc>
        <w:tc>
          <w:tcPr>
            <w:tcW w:type="dxa" w:w="3216"/>
          </w:tcPr>
          <w:p>
            <w:r/>
            <w:r>
              <w:rPr>
                <w:sz w:val="18"/>
              </w:rPr>
              <w:t>RateLimiter.check(subject, action)</w:t>
            </w:r>
          </w:p>
        </w:tc>
        <w:tc>
          <w:tcPr>
            <w:tcW w:type="dxa" w:w="3216"/>
          </w:tcPr>
          <w:p>
            <w:r/>
            <w:r>
              <w:rPr>
                <w:sz w:val="18"/>
              </w:rPr>
              <w:t>429 or pass-through</w:t>
            </w:r>
          </w:p>
        </w:tc>
      </w:tr>
      <w:tr>
        <w:tc>
          <w:tcPr>
            <w:tcW w:type="dxa" w:w="3216"/>
          </w:tcPr>
          <w:p>
            <w:r/>
            <w:r>
              <w:rPr>
                <w:sz w:val="18"/>
              </w:rPr>
              <w:t>4</w:t>
            </w:r>
          </w:p>
        </w:tc>
        <w:tc>
          <w:tcPr>
            <w:tcW w:type="dxa" w:w="3216"/>
          </w:tcPr>
          <w:p>
            <w:r/>
            <w:r>
              <w:rPr>
                <w:sz w:val="18"/>
              </w:rPr>
              <w:t>DelegationEngine._assert_root_alive()</w:t>
            </w:r>
          </w:p>
        </w:tc>
        <w:tc>
          <w:tcPr>
            <w:tcW w:type="dxa" w:w="3216"/>
          </w:tcPr>
          <w:p>
            <w:r/>
            <w:r>
              <w:rPr>
                <w:sz w:val="18"/>
              </w:rPr>
              <w:t>Confirms chain terminates at a live root</w:t>
            </w:r>
          </w:p>
        </w:tc>
      </w:tr>
      <w:tr>
        <w:tc>
          <w:tcPr>
            <w:tcW w:type="dxa" w:w="3216"/>
          </w:tcPr>
          <w:p>
            <w:r/>
            <w:r>
              <w:rPr>
                <w:sz w:val="18"/>
              </w:rPr>
              <w:t>5</w:t>
            </w:r>
          </w:p>
        </w:tc>
        <w:tc>
          <w:tcPr>
            <w:tcW w:type="dxa" w:w="3216"/>
          </w:tcPr>
          <w:p>
            <w:r/>
            <w:r>
              <w:rPr>
                <w:sz w:val="18"/>
              </w:rPr>
              <w:t>Subset check: requested - parent.scope_set</w:t>
            </w:r>
          </w:p>
        </w:tc>
        <w:tc>
          <w:tcPr>
            <w:tcW w:type="dxa" w:w="3216"/>
          </w:tcPr>
          <w:p>
            <w:r/>
            <w:r>
              <w:rPr>
                <w:sz w:val="18"/>
              </w:rPr>
              <w:t>403 scope_escalation_denied, or pass</w:t>
            </w:r>
          </w:p>
        </w:tc>
      </w:tr>
      <w:tr>
        <w:tc>
          <w:tcPr>
            <w:tcW w:type="dxa" w:w="3216"/>
          </w:tcPr>
          <w:p>
            <w:r/>
            <w:r>
              <w:rPr>
                <w:sz w:val="18"/>
              </w:rPr>
              <w:t>6</w:t>
            </w:r>
          </w:p>
        </w:tc>
        <w:tc>
          <w:tcPr>
            <w:tcW w:type="dxa" w:w="3216"/>
          </w:tcPr>
          <w:p>
            <w:r/>
            <w:r>
              <w:rPr>
                <w:sz w:val="18"/>
              </w:rPr>
              <w:t>Depth check: parent.depth+1 vs max_depth</w:t>
            </w:r>
          </w:p>
        </w:tc>
        <w:tc>
          <w:tcPr>
            <w:tcW w:type="dxa" w:w="3216"/>
          </w:tcPr>
          <w:p>
            <w:r/>
            <w:r>
              <w:rPr>
                <w:sz w:val="18"/>
              </w:rPr>
              <w:t>403 depth_limit_exceeded, or pass</w:t>
            </w:r>
          </w:p>
        </w:tc>
      </w:tr>
      <w:tr>
        <w:tc>
          <w:tcPr>
            <w:tcW w:type="dxa" w:w="3216"/>
          </w:tcPr>
          <w:p>
            <w:r/>
            <w:r>
              <w:rPr>
                <w:sz w:val="18"/>
              </w:rPr>
              <w:t>7</w:t>
            </w:r>
          </w:p>
        </w:tc>
        <w:tc>
          <w:tcPr>
            <w:tcW w:type="dxa" w:w="3216"/>
          </w:tcPr>
          <w:p>
            <w:r/>
            <w:r>
              <w:rPr>
                <w:sz w:val="18"/>
              </w:rPr>
              <w:t>AnomalyDetector.observe_delegation()</w:t>
            </w:r>
          </w:p>
        </w:tc>
        <w:tc>
          <w:tcPr>
            <w:tcW w:type="dxa" w:w="3216"/>
          </w:tcPr>
          <w:p>
            <w:r/>
            <w:r>
              <w:rPr>
                <w:sz w:val="18"/>
              </w:rPr>
              <w:t>Log-only flag, never blocks</w:t>
            </w:r>
          </w:p>
        </w:tc>
      </w:tr>
      <w:tr>
        <w:tc>
          <w:tcPr>
            <w:tcW w:type="dxa" w:w="3216"/>
          </w:tcPr>
          <w:p>
            <w:r/>
            <w:r>
              <w:rPr>
                <w:sz w:val="18"/>
              </w:rPr>
              <w:t>8</w:t>
            </w:r>
          </w:p>
        </w:tc>
        <w:tc>
          <w:tcPr>
            <w:tcW w:type="dxa" w:w="3216"/>
          </w:tcPr>
          <w:p>
            <w:r/>
            <w:r>
              <w:rPr>
                <w:sz w:val="18"/>
              </w:rPr>
              <w:t>exp = min(now+ttl, parent.exp)</w:t>
            </w:r>
          </w:p>
        </w:tc>
        <w:tc>
          <w:tcPr>
            <w:tcW w:type="dxa" w:w="3216"/>
          </w:tcPr>
          <w:p>
            <w:r/>
            <w:r>
              <w:rPr>
                <w:sz w:val="18"/>
              </w:rPr>
              <w:t>Clamped expiry</w:t>
            </w:r>
          </w:p>
        </w:tc>
      </w:tr>
      <w:tr>
        <w:tc>
          <w:tcPr>
            <w:tcW w:type="dxa" w:w="3216"/>
          </w:tcPr>
          <w:p>
            <w:r/>
            <w:r>
              <w:rPr>
                <w:sz w:val="18"/>
              </w:rPr>
              <w:t>9</w:t>
            </w:r>
          </w:p>
        </w:tc>
        <w:tc>
          <w:tcPr>
            <w:tcW w:type="dxa" w:w="3216"/>
          </w:tcPr>
          <w:p>
            <w:r/>
            <w:r>
              <w:rPr>
                <w:sz w:val="18"/>
              </w:rPr>
              <w:t>Sensitive-scope check</w:t>
            </w:r>
          </w:p>
        </w:tc>
        <w:tc>
          <w:tcPr>
            <w:tcW w:type="dxa" w:w="3216"/>
          </w:tcPr>
          <w:p>
            <w:r/>
            <w:r>
              <w:rPr>
                <w:sz w:val="18"/>
              </w:rPr>
              <w:t>202 pending_approval (no token), or continue</w:t>
            </w:r>
          </w:p>
        </w:tc>
      </w:tr>
      <w:tr>
        <w:tc>
          <w:tcPr>
            <w:tcW w:type="dxa" w:w="3216"/>
          </w:tcPr>
          <w:p>
            <w:r/>
            <w:r>
              <w:rPr>
                <w:sz w:val="18"/>
              </w:rPr>
              <w:t>10</w:t>
            </w:r>
          </w:p>
        </w:tc>
        <w:tc>
          <w:tcPr>
            <w:tcW w:type="dxa" w:w="3216"/>
          </w:tcPr>
          <w:p>
            <w:r/>
            <w:r>
              <w:rPr>
                <w:sz w:val="18"/>
              </w:rPr>
              <w:t>TokenEngine.mint_child()</w:t>
            </w:r>
          </w:p>
        </w:tc>
        <w:tc>
          <w:tcPr>
            <w:tcW w:type="dxa" w:w="3216"/>
          </w:tcPr>
          <w:p>
            <w:r/>
            <w:r>
              <w:rPr>
                <w:sz w:val="18"/>
              </w:rPr>
              <w:t>Signed JWT</w:t>
            </w:r>
          </w:p>
        </w:tc>
      </w:tr>
      <w:tr>
        <w:tc>
          <w:tcPr>
            <w:tcW w:type="dxa" w:w="3216"/>
          </w:tcPr>
          <w:p>
            <w:r/>
            <w:r>
              <w:rPr>
                <w:sz w:val="18"/>
              </w:rPr>
              <w:t>11</w:t>
            </w:r>
          </w:p>
        </w:tc>
        <w:tc>
          <w:tcPr>
            <w:tcW w:type="dxa" w:w="3216"/>
          </w:tcPr>
          <w:p>
            <w:r/>
            <w:r>
              <w:rPr>
                <w:sz w:val="18"/>
              </w:rPr>
              <w:t>RevocationStore.record_edge()</w:t>
            </w:r>
          </w:p>
        </w:tc>
        <w:tc>
          <w:tcPr>
            <w:tcW w:type="dxa" w:w="3216"/>
          </w:tcPr>
          <w:p>
            <w:r/>
            <w:r>
              <w:rPr>
                <w:sz w:val="18"/>
              </w:rPr>
              <w:t>Postgres edge row + Redis mirror</w:t>
            </w:r>
          </w:p>
        </w:tc>
      </w:tr>
      <w:tr>
        <w:tc>
          <w:tcPr>
            <w:tcW w:type="dxa" w:w="3216"/>
          </w:tcPr>
          <w:p>
            <w:r/>
            <w:r>
              <w:rPr>
                <w:sz w:val="18"/>
              </w:rPr>
              <w:t>12</w:t>
            </w:r>
          </w:p>
        </w:tc>
        <w:tc>
          <w:tcPr>
            <w:tcW w:type="dxa" w:w="3216"/>
          </w:tcPr>
          <w:p>
            <w:r/>
            <w:r>
              <w:rPr>
                <w:sz w:val="18"/>
              </w:rPr>
              <w:t>AuditLogger.log("token_minted")</w:t>
            </w:r>
          </w:p>
        </w:tc>
        <w:tc>
          <w:tcPr>
            <w:tcW w:type="dxa" w:w="3216"/>
          </w:tcPr>
          <w:p>
            <w:r/>
            <w:r>
              <w:rPr>
                <w:sz w:val="18"/>
              </w:rPr>
              <w:t>Hash-chained audit row</w:t>
            </w:r>
          </w:p>
        </w:tc>
      </w:tr>
      <w:tr>
        <w:tc>
          <w:tcPr>
            <w:tcW w:type="dxa" w:w="3216"/>
          </w:tcPr>
          <w:p>
            <w:r/>
            <w:r>
              <w:rPr>
                <w:sz w:val="18"/>
              </w:rPr>
              <w:t>13</w:t>
            </w:r>
          </w:p>
        </w:tc>
        <w:tc>
          <w:tcPr>
            <w:tcW w:type="dxa" w:w="3216"/>
          </w:tcPr>
          <w:p>
            <w:r/>
            <w:r>
              <w:rPr>
                <w:sz w:val="18"/>
              </w:rPr>
              <w:t>POST /tokens/verify (hot path)</w:t>
            </w:r>
          </w:p>
        </w:tc>
        <w:tc>
          <w:tcPr>
            <w:tcW w:type="dxa" w:w="3216"/>
          </w:tcPr>
          <w:p>
            <w:r/>
            <w:r>
              <w:rPr>
                <w:sz w:val="18"/>
              </w:rPr>
              <w:t>circuit→signature→expiry→revocation→scope</w:t>
            </w:r>
          </w:p>
        </w:tc>
      </w:tr>
      <w:tr>
        <w:tc>
          <w:tcPr>
            <w:tcW w:type="dxa" w:w="3216"/>
          </w:tcPr>
          <w:p>
            <w:r/>
            <w:r>
              <w:rPr>
                <w:sz w:val="18"/>
              </w:rPr>
              <w:t>14</w:t>
            </w:r>
          </w:p>
        </w:tc>
        <w:tc>
          <w:tcPr>
            <w:tcW w:type="dxa" w:w="3216"/>
          </w:tcPr>
          <w:p>
            <w:r/>
            <w:r>
              <w:rPr>
                <w:sz w:val="18"/>
              </w:rPr>
              <w:t>POST /tokens/revoke</w:t>
            </w:r>
          </w:p>
        </w:tc>
        <w:tc>
          <w:tcPr>
            <w:tcW w:type="dxa" w:w="3216"/>
          </w:tcPr>
          <w:p>
            <w:r/>
            <w:r>
              <w:rPr>
                <w:sz w:val="18"/>
              </w:rPr>
              <w:t>BFS subtree walk, one transaction, cache mirror</w:t>
            </w:r>
          </w:p>
        </w:tc>
      </w:tr>
      <w:tr>
        <w:tc>
          <w:tcPr>
            <w:tcW w:type="dxa" w:w="3216"/>
          </w:tcPr>
          <w:p>
            <w:r/>
            <w:r>
              <w:rPr>
                <w:sz w:val="18"/>
              </w:rPr>
              <w:t>15</w:t>
            </w:r>
          </w:p>
        </w:tc>
        <w:tc>
          <w:tcPr>
            <w:tcW w:type="dxa" w:w="3216"/>
          </w:tcPr>
          <w:p>
            <w:r/>
            <w:r>
              <w:rPr>
                <w:sz w:val="18"/>
              </w:rPr>
              <w:t>GET /audit/chain/{jti}</w:t>
            </w:r>
          </w:p>
        </w:tc>
        <w:tc>
          <w:tcPr>
            <w:tcW w:type="dxa" w:w="3216"/>
          </w:tcPr>
          <w:p>
            <w:r/>
            <w:r>
              <w:rPr>
                <w:sz w:val="18"/>
              </w:rPr>
              <w:t>Server-side rebuilt lineage, cross-checked vs signed claim</w:t>
            </w:r>
          </w:p>
        </w:tc>
      </w:tr>
      <w:tr>
        <w:tc>
          <w:tcPr>
            <w:tcW w:type="dxa" w:w="3216"/>
          </w:tcPr>
          <w:p>
            <w:r/>
            <w:r>
              <w:rPr>
                <w:sz w:val="18"/>
              </w:rPr>
              <w:t>16</w:t>
            </w:r>
          </w:p>
        </w:tc>
        <w:tc>
          <w:tcPr>
            <w:tcW w:type="dxa" w:w="3216"/>
          </w:tcPr>
          <w:p>
            <w:r/>
            <w:r>
              <w:rPr>
                <w:sz w:val="18"/>
              </w:rPr>
              <w:t>GET /audit/verify_integrity</w:t>
            </w:r>
          </w:p>
        </w:tc>
        <w:tc>
          <w:tcPr>
            <w:tcW w:type="dxa" w:w="3216"/>
          </w:tcPr>
          <w:p>
            <w:r/>
            <w:r>
              <w:rPr>
                <w:sz w:val="18"/>
              </w:rPr>
              <w:t>Walks hash chain, names first broken row</w:t>
            </w:r>
          </w:p>
        </w:tc>
      </w:tr>
    </w:tbl>
    <w:p>
      <w:pPr>
        <w:spacing w:after="80"/>
      </w:pPr>
    </w:p>
    <w:p>
      <w:pPr>
        <w:pStyle w:val="Heading1"/>
        <w:spacing w:before="360"/>
      </w:pPr>
      <w:r>
        <w:rPr>
          <w:color w:val="1E3A8A"/>
          <w:sz w:val="36"/>
        </w:rPr>
        <w:t>API Commands Reference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
              <w:rPr>
                <w:b/>
                <w:color w:val="FFFFFF"/>
                <w:sz w:val="19"/>
              </w:rPr>
              <w:t>Endpoint</w:t>
            </w:r>
          </w:p>
        </w:tc>
        <w:tc>
          <w:tcPr>
            <w:tcW w:type="dxa" w:w="3216"/>
            <w:shd w:val="clear" w:color="auto" w:fill="1E3A8A"/>
          </w:tcPr>
          <w:p>
            <w:r/>
            <w:r>
              <w:rPr>
                <w:b/>
                <w:color w:val="FFFFFF"/>
                <w:sz w:val="19"/>
              </w:rPr>
              <w:t>Auth</w:t>
            </w:r>
          </w:p>
        </w:tc>
        <w:tc>
          <w:tcPr>
            <w:tcW w:type="dxa" w:w="3216"/>
            <w:shd w:val="clear" w:color="auto" w:fill="1E3A8A"/>
          </w:tcPr>
          <w:p>
            <w:r/>
            <w:r>
              <w:rPr>
                <w:b/>
                <w:color w:val="FFFFFF"/>
                <w:sz w:val="19"/>
              </w:rPr>
              <w:t>Purpose</w:t>
            </w:r>
          </w:p>
        </w:tc>
      </w:tr>
      <w:tr>
        <w:tc>
          <w:tcPr>
            <w:tcW w:type="dxa" w:w="3216"/>
          </w:tcPr>
          <w:p>
            <w:r/>
            <w:r>
              <w:rPr>
                <w:sz w:val="18"/>
              </w:rPr>
              <w:t>POST /api/v1/tokens/root</w:t>
            </w:r>
          </w:p>
        </w:tc>
        <w:tc>
          <w:tcPr>
            <w:tcW w:type="dxa" w:w="3216"/>
          </w:tcPr>
          <w:p>
            <w:r/>
            <w:r>
              <w:rPr>
                <w:sz w:val="18"/>
              </w:rPr>
              <w:t>X-Admin-Key</w:t>
            </w:r>
          </w:p>
        </w:tc>
        <w:tc>
          <w:tcPr>
            <w:tcW w:type="dxa" w:w="3216"/>
          </w:tcPr>
          <w:p>
            <w:r/>
            <w:r>
              <w:rPr>
                <w:sz w:val="18"/>
              </w:rPr>
              <w:t>Mint a root token for a human</w:t>
            </w:r>
          </w:p>
        </w:tc>
      </w:tr>
      <w:tr>
        <w:tc>
          <w:tcPr>
            <w:tcW w:type="dxa" w:w="3216"/>
          </w:tcPr>
          <w:p>
            <w:r/>
            <w:r>
              <w:rPr>
                <w:sz w:val="18"/>
              </w:rPr>
              <w:t>POST /api/v1/tokens/delegate</w:t>
            </w:r>
          </w:p>
        </w:tc>
        <w:tc>
          <w:tcPr>
            <w:tcW w:type="dxa" w:w="3216"/>
          </w:tcPr>
          <w:p>
            <w:r/>
            <w:r>
              <w:rPr>
                <w:sz w:val="18"/>
              </w:rPr>
              <w:t>Bearer &lt;parent token&gt;</w:t>
            </w:r>
          </w:p>
        </w:tc>
        <w:tc>
          <w:tcPr>
            <w:tcW w:type="dxa" w:w="3216"/>
          </w:tcPr>
          <w:p>
            <w:r/>
            <w:r>
              <w:rPr>
                <w:sz w:val="18"/>
              </w:rPr>
              <w:t>Mint a narrowed child token</w:t>
            </w:r>
          </w:p>
        </w:tc>
      </w:tr>
      <w:tr>
        <w:tc>
          <w:tcPr>
            <w:tcW w:type="dxa" w:w="3216"/>
          </w:tcPr>
          <w:p>
            <w:r/>
            <w:r>
              <w:rPr>
                <w:sz w:val="18"/>
              </w:rPr>
              <w:t>POST /api/v1/tokens/verify</w:t>
            </w:r>
          </w:p>
        </w:tc>
        <w:tc>
          <w:tcPr>
            <w:tcW w:type="dxa" w:w="3216"/>
          </w:tcPr>
          <w:p>
            <w:r/>
            <w:r>
              <w:rPr>
                <w:sz w:val="18"/>
              </w:rPr>
              <w:t>none</w:t>
            </w:r>
          </w:p>
        </w:tc>
        <w:tc>
          <w:tcPr>
            <w:tcW w:type="dxa" w:w="3216"/>
          </w:tcPr>
          <w:p>
            <w:r/>
            <w:r>
              <w:rPr>
                <w:sz w:val="18"/>
              </w:rPr>
              <w:t>The enforcement checkpoint</w:t>
            </w:r>
          </w:p>
        </w:tc>
      </w:tr>
      <w:tr>
        <w:tc>
          <w:tcPr>
            <w:tcW w:type="dxa" w:w="3216"/>
          </w:tcPr>
          <w:p>
            <w:r/>
            <w:r>
              <w:rPr>
                <w:sz w:val="18"/>
              </w:rPr>
              <w:t>POST /api/v1/tokens/revoke</w:t>
            </w:r>
          </w:p>
        </w:tc>
        <w:tc>
          <w:tcPr>
            <w:tcW w:type="dxa" w:w="3216"/>
          </w:tcPr>
          <w:p>
            <w:r/>
            <w:r>
              <w:rPr>
                <w:sz w:val="18"/>
              </w:rPr>
              <w:t>X-Admin-Key</w:t>
            </w:r>
          </w:p>
        </w:tc>
        <w:tc>
          <w:tcPr>
            <w:tcW w:type="dxa" w:w="3216"/>
          </w:tcPr>
          <w:p>
            <w:r/>
            <w:r>
              <w:rPr>
                <w:sz w:val="18"/>
              </w:rPr>
              <w:t>Revoke a token + its whole subtree</w:t>
            </w:r>
          </w:p>
        </w:tc>
      </w:tr>
      <w:tr>
        <w:tc>
          <w:tcPr>
            <w:tcW w:type="dxa" w:w="3216"/>
          </w:tcPr>
          <w:p>
            <w:r/>
            <w:r>
              <w:rPr>
                <w:sz w:val="18"/>
              </w:rPr>
              <w:t>POST /api/v1/tokens/approve | /deny</w:t>
            </w:r>
          </w:p>
        </w:tc>
        <w:tc>
          <w:tcPr>
            <w:tcW w:type="dxa" w:w="3216"/>
          </w:tcPr>
          <w:p>
            <w:r/>
            <w:r>
              <w:rPr>
                <w:sz w:val="18"/>
              </w:rPr>
              <w:t>X-Admin-Key</w:t>
            </w:r>
          </w:p>
        </w:tc>
        <w:tc>
          <w:tcPr>
            <w:tcW w:type="dxa" w:w="3216"/>
          </w:tcPr>
          <w:p>
            <w:r/>
            <w:r>
              <w:rPr>
                <w:sz w:val="18"/>
              </w:rPr>
              <w:t>Human decision on a sensitive scope</w:t>
            </w:r>
          </w:p>
        </w:tc>
      </w:tr>
      <w:tr>
        <w:tc>
          <w:tcPr>
            <w:tcW w:type="dxa" w:w="3216"/>
          </w:tcPr>
          <w:p>
            <w:r/>
            <w:r>
              <w:rPr>
                <w:sz w:val="18"/>
              </w:rPr>
              <w:t>GET /api/v1/tokens/pending/{id}</w:t>
            </w:r>
          </w:p>
        </w:tc>
        <w:tc>
          <w:tcPr>
            <w:tcW w:type="dxa" w:w="3216"/>
          </w:tcPr>
          <w:p>
            <w:r/>
            <w:r>
              <w:rPr>
                <w:sz w:val="18"/>
              </w:rPr>
              <w:t>none</w:t>
            </w:r>
          </w:p>
        </w:tc>
        <w:tc>
          <w:tcPr>
            <w:tcW w:type="dxa" w:w="3216"/>
          </w:tcPr>
          <w:p>
            <w:r/>
            <w:r>
              <w:rPr>
                <w:sz w:val="18"/>
              </w:rPr>
              <w:t>Agent collects an approved token</w:t>
            </w:r>
          </w:p>
        </w:tc>
      </w:tr>
      <w:tr>
        <w:tc>
          <w:tcPr>
            <w:tcW w:type="dxa" w:w="3216"/>
          </w:tcPr>
          <w:p>
            <w:r/>
            <w:r>
              <w:rPr>
                <w:sz w:val="18"/>
              </w:rPr>
              <w:t>GET /api/v1/audit/chain/{jti}</w:t>
            </w:r>
          </w:p>
        </w:tc>
        <w:tc>
          <w:tcPr>
            <w:tcW w:type="dxa" w:w="3216"/>
          </w:tcPr>
          <w:p>
            <w:r/>
            <w:r>
              <w:rPr>
                <w:sz w:val="18"/>
              </w:rPr>
              <w:t>none</w:t>
            </w:r>
          </w:p>
        </w:tc>
        <w:tc>
          <w:tcPr>
            <w:tcW w:type="dxa" w:w="3216"/>
          </w:tcPr>
          <w:p>
            <w:r/>
            <w:r>
              <w:rPr>
                <w:sz w:val="18"/>
              </w:rPr>
              <w:t>Full root→leaf lineage</w:t>
            </w:r>
          </w:p>
        </w:tc>
      </w:tr>
      <w:tr>
        <w:tc>
          <w:tcPr>
            <w:tcW w:type="dxa" w:w="3216"/>
          </w:tcPr>
          <w:p>
            <w:r/>
            <w:r>
              <w:rPr>
                <w:sz w:val="18"/>
              </w:rPr>
              <w:t>GET /api/v1/audit/log</w:t>
            </w:r>
          </w:p>
        </w:tc>
        <w:tc>
          <w:tcPr>
            <w:tcW w:type="dxa" w:w="3216"/>
          </w:tcPr>
          <w:p>
            <w:r/>
            <w:r>
              <w:rPr>
                <w:sz w:val="18"/>
              </w:rPr>
              <w:t>none</w:t>
            </w:r>
          </w:p>
        </w:tc>
        <w:tc>
          <w:tcPr>
            <w:tcW w:type="dxa" w:w="3216"/>
          </w:tcPr>
          <w:p>
            <w:r/>
            <w:r>
              <w:rPr>
                <w:sz w:val="18"/>
              </w:rPr>
              <w:t>Filterable audit query</w:t>
            </w:r>
          </w:p>
        </w:tc>
      </w:tr>
      <w:tr>
        <w:tc>
          <w:tcPr>
            <w:tcW w:type="dxa" w:w="3216"/>
          </w:tcPr>
          <w:p>
            <w:r/>
            <w:r>
              <w:rPr>
                <w:sz w:val="18"/>
              </w:rPr>
              <w:t>GET /api/v1/audit/verify_integrity</w:t>
            </w:r>
          </w:p>
        </w:tc>
        <w:tc>
          <w:tcPr>
            <w:tcW w:type="dxa" w:w="3216"/>
          </w:tcPr>
          <w:p>
            <w:r/>
            <w:r>
              <w:rPr>
                <w:sz w:val="18"/>
              </w:rPr>
              <w:t>none</w:t>
            </w:r>
          </w:p>
        </w:tc>
        <w:tc>
          <w:tcPr>
            <w:tcW w:type="dxa" w:w="3216"/>
          </w:tcPr>
          <w:p>
            <w:r/>
            <w:r>
              <w:rPr>
                <w:sz w:val="18"/>
              </w:rPr>
              <w:t>Walk the hash chain</w:t>
            </w:r>
          </w:p>
        </w:tc>
      </w:tr>
      <w:tr>
        <w:tc>
          <w:tcPr>
            <w:tcW w:type="dxa" w:w="3216"/>
          </w:tcPr>
          <w:p>
            <w:r/>
            <w:r>
              <w:rPr>
                <w:sz w:val="18"/>
              </w:rPr>
              <w:t>GET /health</w:t>
            </w:r>
          </w:p>
        </w:tc>
        <w:tc>
          <w:tcPr>
            <w:tcW w:type="dxa" w:w="3216"/>
          </w:tcPr>
          <w:p>
            <w:r/>
            <w:r>
              <w:rPr>
                <w:sz w:val="18"/>
              </w:rPr>
              <w:t>none</w:t>
            </w:r>
          </w:p>
        </w:tc>
        <w:tc>
          <w:tcPr>
            <w:tcW w:type="dxa" w:w="3216"/>
          </w:tcPr>
          <w:p>
            <w:r/>
            <w:r>
              <w:rPr>
                <w:sz w:val="18"/>
              </w:rPr>
              <w:t>Breaker state + system status</w:t>
            </w:r>
          </w:p>
        </w:tc>
      </w:tr>
      <w:tr>
        <w:tc>
          <w:tcPr>
            <w:tcW w:type="dxa" w:w="3216"/>
          </w:tcPr>
          <w:p>
            <w:r/>
            <w:r>
              <w:rPr>
                <w:sz w:val="18"/>
              </w:rPr>
              <w:t>POST /api/v1/admin/circuit/reset</w:t>
            </w:r>
          </w:p>
        </w:tc>
        <w:tc>
          <w:tcPr>
            <w:tcW w:type="dxa" w:w="3216"/>
          </w:tcPr>
          <w:p>
            <w:r/>
            <w:r>
              <w:rPr>
                <w:sz w:val="18"/>
              </w:rPr>
              <w:t>X-Admin-Key</w:t>
            </w:r>
          </w:p>
        </w:tc>
        <w:tc>
          <w:tcPr>
            <w:tcW w:type="dxa" w:w="3216"/>
          </w:tcPr>
          <w:p>
            <w:r/>
            <w:r>
              <w:rPr>
                <w:sz w:val="18"/>
              </w:rPr>
              <w:t>Break glass</w:t>
            </w:r>
          </w:p>
        </w:tc>
      </w:tr>
      <w:tr>
        <w:tc>
          <w:tcPr>
            <w:tcW w:type="dxa" w:w="3216"/>
          </w:tcPr>
          <w:p>
            <w:r/>
            <w:r>
              <w:rPr>
                <w:sz w:val="18"/>
              </w:rPr>
              <w:t>python demo_agents/run_demo.py --in-process</w:t>
            </w:r>
          </w:p>
        </w:tc>
        <w:tc>
          <w:tcPr>
            <w:tcW w:type="dxa" w:w="3216"/>
          </w:tcPr>
          <w:p>
            <w:r/>
            <w:r>
              <w:rPr>
                <w:sz w:val="18"/>
              </w:rPr>
              <w:t>n/a</w:t>
            </w:r>
          </w:p>
        </w:tc>
        <w:tc>
          <w:tcPr>
            <w:tcW w:type="dxa" w:w="3216"/>
          </w:tcPr>
          <w:p>
            <w:r/>
            <w:r>
              <w:rPr>
                <w:sz w:val="18"/>
              </w:rPr>
              <w:t>Scripted 7-step PRD demo, exits non-zero on any security failure</w:t>
            </w:r>
          </w:p>
        </w:tc>
      </w:tr>
    </w:tbl>
    <w:p>
      <w:pPr>
        <w:spacing w:after="80"/>
      </w:pPr>
    </w:p>
    <w:p>
      <w:r>
        <w:br w:type="page"/>
      </w:r>
    </w:p>
    <w:p>
      <w:pPr>
        <w:pStyle w:val="Heading1"/>
        <w:spacing w:before="360"/>
      </w:pPr>
      <w:r>
        <w:rPr>
          <w:color w:val="1E3A8A"/>
          <w:sz w:val="36"/>
        </w:rPr>
        <w:t>How ADF Differs from Existing Approaches</w:t>
      </w:r>
    </w:p>
    <w:p>
      <w:pPr>
        <w:spacing w:after="120"/>
      </w:pPr>
      <w:r>
        <w:rPr>
          <w:b w:val="0"/>
          <w:i/>
          <w:color w:val="595959"/>
        </w:rPr>
        <w:t>The codebase and PRD do not contain a ready-made feature-comparison table against Cerbos, Google ADK, or CrewAI/AutoGen beyond a one-paragraph problem statement. The table below is reasoned analysis for interview purposes, built from ADF's actual architecture and each framework's publicly known model — not lifted from any file in this repository. Treat it as informed synthesis, not a documented fact.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E3A8A"/>
          </w:tcPr>
          <w:p>
            <w:r/>
            <w:r>
              <w:rPr>
                <w:b/>
                <w:color w:val="FFFFFF"/>
                <w:sz w:val="19"/>
              </w:rPr>
              <w:t>Approach</w:t>
            </w:r>
          </w:p>
        </w:tc>
        <w:tc>
          <w:tcPr>
            <w:tcW w:type="dxa" w:w="1930"/>
            <w:shd w:val="clear" w:color="auto" w:fill="1E3A8A"/>
          </w:tcPr>
          <w:p>
            <w:r/>
            <w:r>
              <w:rPr>
                <w:b/>
                <w:color w:val="FFFFFF"/>
                <w:sz w:val="19"/>
              </w:rPr>
              <w:t>Delegation model</w:t>
            </w:r>
          </w:p>
        </w:tc>
        <w:tc>
          <w:tcPr>
            <w:tcW w:type="dxa" w:w="1930"/>
            <w:shd w:val="clear" w:color="auto" w:fill="1E3A8A"/>
          </w:tcPr>
          <w:p>
            <w:r/>
            <w:r>
              <w:rPr>
                <w:b/>
                <w:color w:val="FFFFFF"/>
                <w:sz w:val="19"/>
              </w:rPr>
              <w:t>Narrowing enforced?</w:t>
            </w:r>
          </w:p>
        </w:tc>
        <w:tc>
          <w:tcPr>
            <w:tcW w:type="dxa" w:w="1930"/>
            <w:shd w:val="clear" w:color="auto" w:fill="1E3A8A"/>
          </w:tcPr>
          <w:p>
            <w:r/>
            <w:r>
              <w:rPr>
                <w:b/>
                <w:color w:val="FFFFFF"/>
                <w:sz w:val="19"/>
              </w:rPr>
              <w:t>Audit trail</w:t>
            </w:r>
          </w:p>
        </w:tc>
        <w:tc>
          <w:tcPr>
            <w:tcW w:type="dxa" w:w="1930"/>
            <w:shd w:val="clear" w:color="auto" w:fill="1E3A8A"/>
          </w:tcPr>
          <w:p>
            <w:r/>
            <w:r>
              <w:rPr>
                <w:b/>
                <w:color w:val="FFFFFF"/>
                <w:sz w:val="19"/>
              </w:rPr>
              <w:t>Revocation</w:t>
            </w:r>
          </w:p>
        </w:tc>
      </w:tr>
      <w:tr>
        <w:tc>
          <w:tcPr>
            <w:tcW w:type="dxa" w:w="1930"/>
          </w:tcPr>
          <w:p>
            <w:r/>
            <w:r>
              <w:rPr>
                <w:sz w:val="18"/>
              </w:rPr>
              <w:t>ADF</w:t>
            </w:r>
          </w:p>
        </w:tc>
        <w:tc>
          <w:tcPr>
            <w:tcW w:type="dxa" w:w="1930"/>
          </w:tcPr>
          <w:p>
            <w:r/>
            <w:r>
              <w:rPr>
                <w:sz w:val="18"/>
              </w:rPr>
              <w:t>Cryptographic capability tokens, subset-checked at mint time</w:t>
            </w:r>
          </w:p>
        </w:tc>
        <w:tc>
          <w:tcPr>
            <w:tcW w:type="dxa" w:w="1930"/>
          </w:tcPr>
          <w:p>
            <w:r/>
            <w:r>
              <w:rPr>
                <w:sz w:val="18"/>
              </w:rPr>
              <w:t>Yes — mathematically, at every hop</w:t>
            </w:r>
          </w:p>
        </w:tc>
        <w:tc>
          <w:tcPr>
            <w:tcW w:type="dxa" w:w="1930"/>
          </w:tcPr>
          <w:p>
            <w:r/>
            <w:r>
              <w:rPr>
                <w:sz w:val="18"/>
              </w:rPr>
              <w:t>Hash-chained, tamper-evident</w:t>
            </w:r>
          </w:p>
        </w:tc>
        <w:tc>
          <w:tcPr>
            <w:tcW w:type="dxa" w:w="1930"/>
          </w:tcPr>
          <w:p>
            <w:r/>
            <w:r>
              <w:rPr>
                <w:sz w:val="18"/>
              </w:rPr>
              <w:t>Instant, whole-subtree, fail-closed</w:t>
            </w:r>
          </w:p>
        </w:tc>
      </w:tr>
      <w:tr>
        <w:tc>
          <w:tcPr>
            <w:tcW w:type="dxa" w:w="1930"/>
          </w:tcPr>
          <w:p>
            <w:r/>
            <w:r>
              <w:rPr>
                <w:sz w:val="18"/>
              </w:rPr>
              <w:t>Google ADK</w:t>
            </w:r>
          </w:p>
        </w:tc>
        <w:tc>
          <w:tcPr>
            <w:tcW w:type="dxa" w:w="1930"/>
          </w:tcPr>
          <w:p>
            <w:r/>
            <w:r>
              <w:rPr>
                <w:sz w:val="18"/>
              </w:rPr>
              <w:t>LLM-judgment sub-agent invocation</w:t>
            </w:r>
          </w:p>
        </w:tc>
        <w:tc>
          <w:tcPr>
            <w:tcW w:type="dxa" w:w="1930"/>
          </w:tcPr>
          <w:p>
            <w:r/>
            <w:r>
              <w:rPr>
                <w:sz w:val="18"/>
              </w:rPr>
              <w:t>No built-in mechanism</w:t>
            </w:r>
          </w:p>
        </w:tc>
        <w:tc>
          <w:tcPr>
            <w:tcW w:type="dxa" w:w="1930"/>
          </w:tcPr>
          <w:p>
            <w:r/>
            <w:r>
              <w:rPr>
                <w:sz w:val="18"/>
              </w:rPr>
              <w:t>Framework-dependent</w:t>
            </w:r>
          </w:p>
        </w:tc>
        <w:tc>
          <w:tcPr>
            <w:tcW w:type="dxa" w:w="1930"/>
          </w:tcPr>
          <w:p>
            <w:r/>
            <w:r>
              <w:rPr>
                <w:sz w:val="18"/>
              </w:rPr>
              <w:t>None built-in</w:t>
            </w:r>
          </w:p>
        </w:tc>
      </w:tr>
      <w:tr>
        <w:tc>
          <w:tcPr>
            <w:tcW w:type="dxa" w:w="1930"/>
          </w:tcPr>
          <w:p>
            <w:r/>
            <w:r>
              <w:rPr>
                <w:sz w:val="18"/>
              </w:rPr>
              <w:t>Cerbos</w:t>
            </w:r>
          </w:p>
        </w:tc>
        <w:tc>
          <w:tcPr>
            <w:tcW w:type="dxa" w:w="1930"/>
          </w:tcPr>
          <w:p>
            <w:r/>
            <w:r>
              <w:rPr>
                <w:sz w:val="18"/>
              </w:rPr>
              <w:t>General-purpose ABAC/PDP policy engine</w:t>
            </w:r>
          </w:p>
        </w:tc>
        <w:tc>
          <w:tcPr>
            <w:tcW w:type="dxa" w:w="1930"/>
          </w:tcPr>
          <w:p>
            <w:r/>
            <w:r>
              <w:rPr>
                <w:sz w:val="18"/>
              </w:rPr>
              <w:t>Yes, but policy-based, not delegation-chain-specific</w:t>
            </w:r>
          </w:p>
        </w:tc>
        <w:tc>
          <w:tcPr>
            <w:tcW w:type="dxa" w:w="1930"/>
          </w:tcPr>
          <w:p>
            <w:r/>
            <w:r>
              <w:rPr>
                <w:sz w:val="18"/>
              </w:rPr>
              <w:t>Depends on deployment</w:t>
            </w:r>
          </w:p>
        </w:tc>
        <w:tc>
          <w:tcPr>
            <w:tcW w:type="dxa" w:w="1930"/>
          </w:tcPr>
          <w:p>
            <w:r/>
            <w:r>
              <w:rPr>
                <w:sz w:val="18"/>
              </w:rPr>
              <w:t>Policy update, not token-based</w:t>
            </w:r>
          </w:p>
        </w:tc>
      </w:tr>
      <w:tr>
        <w:tc>
          <w:tcPr>
            <w:tcW w:type="dxa" w:w="1930"/>
          </w:tcPr>
          <w:p>
            <w:r/>
            <w:r>
              <w:rPr>
                <w:sz w:val="18"/>
              </w:rPr>
              <w:t>Raw LangGraph</w:t>
            </w:r>
          </w:p>
        </w:tc>
        <w:tc>
          <w:tcPr>
            <w:tcW w:type="dxa" w:w="1930"/>
          </w:tcPr>
          <w:p>
            <w:r/>
            <w:r>
              <w:rPr>
                <w:sz w:val="18"/>
              </w:rPr>
              <w:t>Shared mutable state passed between nodes</w:t>
            </w:r>
          </w:p>
        </w:tc>
        <w:tc>
          <w:tcPr>
            <w:tcW w:type="dxa" w:w="1930"/>
          </w:tcPr>
          <w:p>
            <w:r/>
            <w:r>
              <w:rPr>
                <w:sz w:val="18"/>
              </w:rPr>
              <w:t>No — any node can read/write full state</w:t>
            </w:r>
          </w:p>
        </w:tc>
        <w:tc>
          <w:tcPr>
            <w:tcW w:type="dxa" w:w="1930"/>
          </w:tcPr>
          <w:p>
            <w:r/>
            <w:r>
              <w:rPr>
                <w:sz w:val="18"/>
              </w:rPr>
              <w:t>None built-in</w:t>
            </w:r>
          </w:p>
        </w:tc>
        <w:tc>
          <w:tcPr>
            <w:tcW w:type="dxa" w:w="1930"/>
          </w:tcPr>
          <w:p>
            <w:r/>
            <w:r>
              <w:rPr>
                <w:sz w:val="18"/>
              </w:rPr>
              <w:t>None built-in</w:t>
            </w:r>
          </w:p>
        </w:tc>
      </w:tr>
      <w:tr>
        <w:tc>
          <w:tcPr>
            <w:tcW w:type="dxa" w:w="1930"/>
          </w:tcPr>
          <w:p>
            <w:r/>
            <w:r>
              <w:rPr>
                <w:sz w:val="18"/>
              </w:rPr>
              <w:t>CrewAI / AutoGen</w:t>
            </w:r>
          </w:p>
        </w:tc>
        <w:tc>
          <w:tcPr>
            <w:tcW w:type="dxa" w:w="1930"/>
          </w:tcPr>
          <w:p>
            <w:r/>
            <w:r>
              <w:rPr>
                <w:sz w:val="18"/>
              </w:rPr>
              <w:t>Task handoff between agent objects</w:t>
            </w:r>
          </w:p>
        </w:tc>
        <w:tc>
          <w:tcPr>
            <w:tcW w:type="dxa" w:w="1930"/>
          </w:tcPr>
          <w:p>
            <w:r/>
            <w:r>
              <w:rPr>
                <w:sz w:val="18"/>
              </w:rPr>
              <w:t>No permission narrowing on handoff</w:t>
            </w:r>
          </w:p>
        </w:tc>
        <w:tc>
          <w:tcPr>
            <w:tcW w:type="dxa" w:w="1930"/>
          </w:tcPr>
          <w:p>
            <w:r/>
            <w:r>
              <w:rPr>
                <w:sz w:val="18"/>
              </w:rPr>
              <w:t>Framework-dependent logs</w:t>
            </w:r>
          </w:p>
        </w:tc>
        <w:tc>
          <w:tcPr>
            <w:tcW w:type="dxa" w:w="1930"/>
          </w:tcPr>
          <w:p>
            <w:r/>
            <w:r>
              <w:rPr>
                <w:sz w:val="18"/>
              </w:rPr>
              <w:t>None built-in</w:t>
            </w:r>
          </w:p>
        </w:tc>
      </w:tr>
    </w:tbl>
    <w:p>
      <w:pPr>
        <w:spacing w:after="80"/>
      </w:pPr>
    </w:p>
    <w:p>
      <w:pPr>
        <w:pStyle w:val="Heading1"/>
        <w:spacing w:before="360"/>
      </w:pPr>
      <w:r>
        <w:rPr>
          <w:color w:val="1E3A8A"/>
          <w:sz w:val="36"/>
        </w:rPr>
        <w:t>What Makes This Research-Level</w:t>
      </w:r>
    </w:p>
    <w:p>
      <w:pPr>
        <w:spacing w:after="120"/>
      </w:pPr>
      <w:r>
        <w:rPr>
          <w:b w:val="0"/>
          <w:i w:val="0"/>
        </w:rPr>
        <w:t>Most authorization approaches do ONE of: policy engines (Cerbos-style ABAC), framework-level state sharing (LangGraph), or nothing at all (ADK, CrewAI, AutoGen). ADF combines cryptographic capability narrowing, fail-closed distributed revocation, hash-chained tamper evidence, and a framework-agnostic enforcement layer — verified not just against a local SQLite+fakeredis harness but against real hosted infrastructure (Supabase Postgres in Tokyo, Upstash Redis) where three genuine deployment bugs were found and fixed. That combination, and the willingness to test it against real remote infrastructure rather than stopping at mocks, is the edge.</w:t>
      </w:r>
    </w:p>
    <w:p>
      <w:pPr>
        <w:pStyle w:val="Heading1"/>
        <w:spacing w:before="360"/>
      </w:pPr>
      <w:r>
        <w:rPr>
          <w:color w:val="1E3A8A"/>
          <w:sz w:val="36"/>
        </w:rPr>
        <w:t>Test Results &amp; Verification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
              <w:rPr>
                <w:b/>
                <w:color w:val="FFFFFF"/>
                <w:sz w:val="19"/>
              </w:rPr>
              <w:t>Phase</w:t>
            </w:r>
          </w:p>
        </w:tc>
        <w:tc>
          <w:tcPr>
            <w:tcW w:type="dxa" w:w="3216"/>
            <w:shd w:val="clear" w:color="auto" w:fill="1E3A8A"/>
          </w:tcPr>
          <w:p>
            <w:r/>
            <w:r>
              <w:rPr>
                <w:b/>
                <w:color w:val="FFFFFF"/>
                <w:sz w:val="19"/>
              </w:rPr>
              <w:t>What Was Built</w:t>
            </w:r>
          </w:p>
        </w:tc>
        <w:tc>
          <w:tcPr>
            <w:tcW w:type="dxa" w:w="3216"/>
            <w:shd w:val="clear" w:color="auto" w:fill="1E3A8A"/>
          </w:tcPr>
          <w:p>
            <w:r/>
            <w:r>
              <w:rPr>
                <w:b/>
                <w:color w:val="FFFFFF"/>
                <w:sz w:val="19"/>
              </w:rPr>
              <w:t>Tests</w:t>
            </w:r>
          </w:p>
        </w:tc>
      </w:tr>
      <w:tr>
        <w:tc>
          <w:tcPr>
            <w:tcW w:type="dxa" w:w="3216"/>
          </w:tcPr>
          <w:p>
            <w:r/>
            <w:r>
              <w:rPr>
                <w:sz w:val="18"/>
              </w:rPr>
              <w:t>1</w:t>
            </w:r>
          </w:p>
        </w:tc>
        <w:tc>
          <w:tcPr>
            <w:tcW w:type="dxa" w:w="3216"/>
          </w:tcPr>
          <w:p>
            <w:r/>
            <w:r>
              <w:rPr>
                <w:sz w:val="18"/>
              </w:rPr>
              <w:t>Config + secret hardening (refuses unsafe boot)</w:t>
            </w:r>
          </w:p>
        </w:tc>
        <w:tc>
          <w:tcPr>
            <w:tcW w:type="dxa" w:w="3216"/>
          </w:tcPr>
          <w:p>
            <w:r/>
            <w:r>
              <w:rPr>
                <w:sz w:val="18"/>
              </w:rPr>
              <w:t>25</w:t>
            </w:r>
          </w:p>
        </w:tc>
      </w:tr>
      <w:tr>
        <w:tc>
          <w:tcPr>
            <w:tcW w:type="dxa" w:w="3216"/>
          </w:tcPr>
          <w:p>
            <w:r/>
            <w:r>
              <w:rPr>
                <w:sz w:val="18"/>
              </w:rPr>
              <w:t>2</w:t>
            </w:r>
          </w:p>
        </w:tc>
        <w:tc>
          <w:tcPr>
            <w:tcW w:type="dxa" w:w="3216"/>
          </w:tcPr>
          <w:p>
            <w:r/>
            <w:r>
              <w:rPr>
                <w:sz w:val="18"/>
              </w:rPr>
              <w:t>Token engine (mint/decode, HS256, closed schema)</w:t>
            </w:r>
          </w:p>
        </w:tc>
        <w:tc>
          <w:tcPr>
            <w:tcW w:type="dxa" w:w="3216"/>
          </w:tcPr>
          <w:p>
            <w:r/>
            <w:r>
              <w:rPr>
                <w:sz w:val="18"/>
              </w:rPr>
              <w:t>18</w:t>
            </w:r>
          </w:p>
        </w:tc>
      </w:tr>
      <w:tr>
        <w:tc>
          <w:tcPr>
            <w:tcW w:type="dxa" w:w="3216"/>
          </w:tcPr>
          <w:p>
            <w:r/>
            <w:r>
              <w:rPr>
                <w:sz w:val="18"/>
              </w:rPr>
              <w:t>3</w:t>
            </w:r>
          </w:p>
        </w:tc>
        <w:tc>
          <w:tcPr>
            <w:tcW w:type="dxa" w:w="3216"/>
          </w:tcPr>
          <w:p>
            <w:r/>
            <w:r>
              <w:rPr>
                <w:sz w:val="18"/>
              </w:rPr>
              <w:t>Delegation engine (subset, exp clamp, depth, chain)</w:t>
            </w:r>
          </w:p>
        </w:tc>
        <w:tc>
          <w:tcPr>
            <w:tcW w:type="dxa" w:w="3216"/>
          </w:tcPr>
          <w:p>
            <w:r/>
            <w:r>
              <w:rPr>
                <w:sz w:val="18"/>
              </w:rPr>
              <w:t>642 (incl. 520-case escalation matrix)</w:t>
            </w:r>
          </w:p>
        </w:tc>
      </w:tr>
      <w:tr>
        <w:tc>
          <w:tcPr>
            <w:tcW w:type="dxa" w:w="3216"/>
          </w:tcPr>
          <w:p>
            <w:r/>
            <w:r>
              <w:rPr>
                <w:sz w:val="18"/>
              </w:rPr>
              <w:t>4</w:t>
            </w:r>
          </w:p>
        </w:tc>
        <w:tc>
          <w:tcPr>
            <w:tcW w:type="dxa" w:w="3216"/>
          </w:tcPr>
          <w:p>
            <w:r/>
            <w:r>
              <w:rPr>
                <w:sz w:val="18"/>
              </w:rPr>
              <w:t>Revocation (BFS subtree, cache-loss fail-closed)</w:t>
            </w:r>
          </w:p>
        </w:tc>
        <w:tc>
          <w:tcPr>
            <w:tcW w:type="dxa" w:w="3216"/>
          </w:tcPr>
          <w:p>
            <w:r/>
            <w:r>
              <w:rPr>
                <w:sz w:val="18"/>
              </w:rPr>
              <w:t>14</w:t>
            </w:r>
          </w:p>
        </w:tc>
      </w:tr>
      <w:tr>
        <w:tc>
          <w:tcPr>
            <w:tcW w:type="dxa" w:w="3216"/>
          </w:tcPr>
          <w:p>
            <w:r/>
            <w:r>
              <w:rPr>
                <w:sz w:val="18"/>
              </w:rPr>
              <w:t>5</w:t>
            </w:r>
          </w:p>
        </w:tc>
        <w:tc>
          <w:tcPr>
            <w:tcW w:type="dxa" w:w="3216"/>
          </w:tcPr>
          <w:p>
            <w:r/>
            <w:r>
              <w:rPr>
                <w:sz w:val="18"/>
              </w:rPr>
              <w:t>Guardrails (rate limit, breaker, approval, anomaly)</w:t>
            </w:r>
          </w:p>
        </w:tc>
        <w:tc>
          <w:tcPr>
            <w:tcW w:type="dxa" w:w="3216"/>
          </w:tcPr>
          <w:p>
            <w:r/>
            <w:r>
              <w:rPr>
                <w:sz w:val="18"/>
              </w:rPr>
              <w:t>42</w:t>
            </w:r>
          </w:p>
        </w:tc>
      </w:tr>
      <w:tr>
        <w:tc>
          <w:tcPr>
            <w:tcW w:type="dxa" w:w="3216"/>
          </w:tcPr>
          <w:p>
            <w:r/>
            <w:r>
              <w:rPr>
                <w:sz w:val="18"/>
              </w:rPr>
              <w:t>6</w:t>
            </w:r>
          </w:p>
        </w:tc>
        <w:tc>
          <w:tcPr>
            <w:tcW w:type="dxa" w:w="3216"/>
          </w:tcPr>
          <w:p>
            <w:r/>
            <w:r>
              <w:rPr>
                <w:sz w:val="18"/>
              </w:rPr>
              <w:t>Audit log (hash chain, 5 tamper-detection shapes)</w:t>
            </w:r>
          </w:p>
        </w:tc>
        <w:tc>
          <w:tcPr>
            <w:tcW w:type="dxa" w:w="3216"/>
          </w:tcPr>
          <w:p>
            <w:r/>
            <w:r>
              <w:rPr>
                <w:sz w:val="18"/>
              </w:rPr>
              <w:t>11</w:t>
            </w:r>
          </w:p>
        </w:tc>
      </w:tr>
      <w:tr>
        <w:tc>
          <w:tcPr>
            <w:tcW w:type="dxa" w:w="3216"/>
          </w:tcPr>
          <w:p>
            <w:r/>
            <w:r>
              <w:rPr>
                <w:sz w:val="18"/>
              </w:rPr>
              <w:t>7</w:t>
            </w:r>
          </w:p>
        </w:tc>
        <w:tc>
          <w:tcPr>
            <w:tcW w:type="dxa" w:w="3216"/>
          </w:tcPr>
          <w:p>
            <w:r/>
            <w:r>
              <w:rPr>
                <w:sz w:val="18"/>
              </w:rPr>
              <w:t>API contract (PRD §6 shapes, exact bodies)</w:t>
            </w:r>
          </w:p>
        </w:tc>
        <w:tc>
          <w:tcPr>
            <w:tcW w:type="dxa" w:w="3216"/>
          </w:tcPr>
          <w:p>
            <w:r/>
            <w:r>
              <w:rPr>
                <w:sz w:val="18"/>
              </w:rPr>
              <w:t>34</w:t>
            </w:r>
          </w:p>
        </w:tc>
      </w:tr>
      <w:tr>
        <w:tc>
          <w:tcPr>
            <w:tcW w:type="dxa" w:w="3216"/>
          </w:tcPr>
          <w:p>
            <w:r/>
            <w:r>
              <w:rPr>
                <w:sz w:val="18"/>
              </w:rPr>
              <w:t>8</w:t>
            </w:r>
          </w:p>
        </w:tc>
        <w:tc>
          <w:tcPr>
            <w:tcW w:type="dxa" w:w="3216"/>
          </w:tcPr>
          <w:p>
            <w:r/>
            <w:r>
              <w:rPr>
                <w:sz w:val="18"/>
              </w:rPr>
              <w:t>Chain reconstruction (server-side, never trusts client)</w:t>
            </w:r>
          </w:p>
        </w:tc>
        <w:tc>
          <w:tcPr>
            <w:tcW w:type="dxa" w:w="3216"/>
          </w:tcPr>
          <w:p>
            <w:r/>
            <w:r>
              <w:rPr>
                <w:sz w:val="18"/>
              </w:rPr>
              <w:t>13</w:t>
            </w:r>
          </w:p>
        </w:tc>
      </w:tr>
      <w:tr>
        <w:tc>
          <w:tcPr>
            <w:tcW w:type="dxa" w:w="3216"/>
          </w:tcPr>
          <w:p>
            <w:r/>
            <w:r>
              <w:rPr>
                <w:sz w:val="18"/>
              </w:rPr>
              <w:t>9</w:t>
            </w:r>
          </w:p>
        </w:tc>
        <w:tc>
          <w:tcPr>
            <w:tcW w:type="dxa" w:w="3216"/>
          </w:tcPr>
          <w:p>
            <w:r/>
            <w:r>
              <w:rPr>
                <w:sz w:val="18"/>
              </w:rPr>
              <w:t>LangGraph adapter (side-effect-never-leaks proof)</w:t>
            </w:r>
          </w:p>
        </w:tc>
        <w:tc>
          <w:tcPr>
            <w:tcW w:type="dxa" w:w="3216"/>
          </w:tcPr>
          <w:p>
            <w:r/>
            <w:r>
              <w:rPr>
                <w:sz w:val="18"/>
              </w:rPr>
              <w:t>18</w:t>
            </w:r>
          </w:p>
        </w:tc>
      </w:tr>
      <w:tr>
        <w:tc>
          <w:tcPr>
            <w:tcW w:type="dxa" w:w="3216"/>
          </w:tcPr>
          <w:p>
            <w:r/>
            <w:r>
              <w:rPr>
                <w:sz w:val="18"/>
              </w:rPr>
              <w:t>10</w:t>
            </w:r>
          </w:p>
        </w:tc>
        <w:tc>
          <w:tcPr>
            <w:tcW w:type="dxa" w:w="3216"/>
          </w:tcPr>
          <w:p>
            <w:r/>
            <w:r>
              <w:rPr>
                <w:sz w:val="18"/>
              </w:rPr>
              <w:t>Latency benchmark (in-process + hosted)</w:t>
            </w:r>
          </w:p>
        </w:tc>
        <w:tc>
          <w:tcPr>
            <w:tcW w:type="dxa" w:w="3216"/>
          </w:tcPr>
          <w:p>
            <w:r/>
            <w:r>
              <w:rPr>
                <w:sz w:val="18"/>
              </w:rPr>
              <w:t>4</w:t>
            </w:r>
          </w:p>
        </w:tc>
      </w:tr>
      <w:tr>
        <w:tc>
          <w:tcPr>
            <w:tcW w:type="dxa" w:w="3216"/>
          </w:tcPr>
          <w:p>
            <w:r/>
            <w:r>
              <w:rPr>
                <w:sz w:val="18"/>
              </w:rPr>
              <w:t>11</w:t>
            </w:r>
          </w:p>
        </w:tc>
        <w:tc>
          <w:tcPr>
            <w:tcW w:type="dxa" w:w="3216"/>
          </w:tcPr>
          <w:p>
            <w:r/>
            <w:r>
              <w:rPr>
                <w:sz w:val="18"/>
              </w:rPr>
              <w:t>Demo scenario (7-step PRD script, CI smoke test)</w:t>
            </w:r>
          </w:p>
        </w:tc>
        <w:tc>
          <w:tcPr>
            <w:tcW w:type="dxa" w:w="3216"/>
          </w:tcPr>
          <w:p>
            <w:r/>
            <w:r>
              <w:rPr>
                <w:sz w:val="18"/>
              </w:rPr>
              <w:t>11</w:t>
            </w:r>
          </w:p>
        </w:tc>
      </w:tr>
      <w:tr>
        <w:tc>
          <w:tcPr>
            <w:tcW w:type="dxa" w:w="3216"/>
          </w:tcPr>
          <w:p>
            <w:r/>
            <w:r>
              <w:rPr>
                <w:sz w:val="18"/>
              </w:rPr>
              <w:t>12</w:t>
            </w:r>
          </w:p>
        </w:tc>
        <w:tc>
          <w:tcPr>
            <w:tcW w:type="dxa" w:w="3216"/>
          </w:tcPr>
          <w:p>
            <w:r/>
            <w:r>
              <w:rPr>
                <w:sz w:val="18"/>
              </w:rPr>
              <w:t>Architectural boundary checks (5 AST-based rules)</w:t>
            </w:r>
          </w:p>
        </w:tc>
        <w:tc>
          <w:tcPr>
            <w:tcW w:type="dxa" w:w="3216"/>
          </w:tcPr>
          <w:p>
            <w:r/>
            <w:r>
              <w:rPr>
                <w:sz w:val="18"/>
              </w:rPr>
              <w:t>16</w:t>
            </w:r>
          </w:p>
        </w:tc>
      </w:tr>
      <w:tr>
        <w:tc>
          <w:tcPr>
            <w:tcW w:type="dxa" w:w="3216"/>
          </w:tcPr>
          <w:p>
            <w:r/>
            <w:r>
              <w:rPr>
                <w:sz w:val="18"/>
              </w:rPr>
              <w:t>TOTAL</w:t>
            </w:r>
          </w:p>
        </w:tc>
        <w:tc>
          <w:tcPr>
            <w:tcW w:type="dxa" w:w="3216"/>
          </w:tcPr>
          <w:p>
            <w:r/>
            <w:r>
              <w:rPr>
                <w:sz w:val="18"/>
              </w:rPr>
              <w:t>848 / 848 passing (pytest --collect-only, verified)</w:t>
            </w:r>
          </w:p>
        </w:tc>
        <w:tc>
          <w:tcPr>
            <w:tcW w:type="dxa" w:w="3216"/>
          </w:tcPr>
          <w:p>
            <w:r/>
            <w:r>
              <w:rPr>
                <w:sz w:val="18"/>
              </w:rPr>
              <w:t>848</w:t>
            </w:r>
          </w:p>
        </w:tc>
      </w:tr>
    </w:tbl>
    <w:p>
      <w:pPr>
        <w:spacing w:after="80"/>
      </w:pPr>
    </w:p>
    <w:p>
      <w:pPr>
        <w:spacing w:after="120"/>
      </w:pPr>
      <w:r>
        <w:rPr>
          <w:b w:val="0"/>
          <w:i/>
          <w:sz w:val="18"/>
        </w:rPr>
        <w:t>Note on numbers: docs/results.md reports 841 passed via its per-target runner, which does not itemize every test file in its table. The authoritative figure, confirmed by running pytest -q --collect-only directly against the whole tests/ folder, is 848. Both numbers are real; the discrepancy is disclosed rather than silently resolved, matching this project's own ‘measured, not asserted’ principle.</w:t>
      </w:r>
    </w:p>
    <w:p>
      <w:pPr>
        <w:pStyle w:val="Heading2"/>
        <w:spacing w:before="240"/>
      </w:pPr>
      <w:r>
        <w:rPr>
          <w:color w:val="0F532E"/>
          <w:sz w:val="28"/>
        </w:rPr>
        <w:t>Live Verification Against Real Hosted Infrastructure</w:t>
      </w:r>
    </w:p>
    <w:p>
      <w:pPr>
        <w:spacing w:after="120"/>
      </w:pPr>
      <w:r>
        <w:rPr>
          <w:b w:val="0"/>
          <w:i w:val="0"/>
        </w:rPr>
        <w:t>All 7 demo steps executed against real Supabase Postgres (ap-northeast-1, Tokyo) and real Upstash Redis. The audit hash chain stayed intact across 358 rows written by two separate server processes through pooler connection reassignments. Revocation state was proven fail-closed: 36 revoked jtis were deleted from the live Redis cache (simulating a restart), and a previously-revoked token was STILL refused with reason ‘revoked’, then the cache self-repaired from Postgres to 36 entries on the next lookup.</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
              <w:rPr>
                <w:b/>
                <w:color w:val="FFFFFF"/>
                <w:sz w:val="19"/>
              </w:rPr>
              <w:t>Metric</w:t>
            </w:r>
          </w:p>
        </w:tc>
        <w:tc>
          <w:tcPr>
            <w:tcW w:type="dxa" w:w="3216"/>
            <w:shd w:val="clear" w:color="auto" w:fill="1E3A8A"/>
          </w:tcPr>
          <w:p>
            <w:r/>
            <w:r>
              <w:rPr>
                <w:b/>
                <w:color w:val="FFFFFF"/>
                <w:sz w:val="19"/>
              </w:rPr>
              <w:t>In-process (SQLite+fakeredis)</w:t>
            </w:r>
          </w:p>
        </w:tc>
        <w:tc>
          <w:tcPr>
            <w:tcW w:type="dxa" w:w="3216"/>
            <w:shd w:val="clear" w:color="auto" w:fill="1E3A8A"/>
          </w:tcPr>
          <w:p>
            <w:r/>
            <w:r>
              <w:rPr>
                <w:b/>
                <w:color w:val="FFFFFF"/>
                <w:sz w:val="19"/>
              </w:rPr>
              <w:t>Hosted (Supabase+Upstash, Tokyo)</w:t>
            </w:r>
          </w:p>
        </w:tc>
      </w:tr>
      <w:tr>
        <w:tc>
          <w:tcPr>
            <w:tcW w:type="dxa" w:w="3216"/>
          </w:tcPr>
          <w:p>
            <w:r/>
            <w:r>
              <w:rPr>
                <w:sz w:val="18"/>
              </w:rPr>
              <w:t>Escalation block rate</w:t>
            </w:r>
          </w:p>
        </w:tc>
        <w:tc>
          <w:tcPr>
            <w:tcW w:type="dxa" w:w="3216"/>
          </w:tcPr>
          <w:p>
            <w:r/>
            <w:r>
              <w:rPr>
                <w:sz w:val="18"/>
              </w:rPr>
              <w:t>100% (520/520)</w:t>
            </w:r>
          </w:p>
        </w:tc>
        <w:tc>
          <w:tcPr>
            <w:tcW w:type="dxa" w:w="3216"/>
          </w:tcPr>
          <w:p>
            <w:r/>
            <w:r>
              <w:rPr>
                <w:sz w:val="18"/>
              </w:rPr>
              <w:t>Same guarantee — identical code path</w:t>
            </w:r>
          </w:p>
        </w:tc>
      </w:tr>
      <w:tr>
        <w:tc>
          <w:tcPr>
            <w:tcW w:type="dxa" w:w="3216"/>
          </w:tcPr>
          <w:p>
            <w:r/>
            <w:r>
              <w:rPr>
                <w:sz w:val="18"/>
              </w:rPr>
              <w:t>/verify p50</w:t>
            </w:r>
          </w:p>
        </w:tc>
        <w:tc>
          <w:tcPr>
            <w:tcW w:type="dxa" w:w="3216"/>
          </w:tcPr>
          <w:p>
            <w:r/>
            <w:r>
              <w:rPr>
                <w:sz w:val="18"/>
              </w:rPr>
              <w:t>0.16–1.5 ms</w:t>
            </w:r>
          </w:p>
        </w:tc>
        <w:tc>
          <w:tcPr>
            <w:tcW w:type="dxa" w:w="3216"/>
          </w:tcPr>
          <w:p>
            <w:r/>
            <w:r>
              <w:rPr>
                <w:sz w:val="18"/>
              </w:rPr>
              <w:t>1715 ms (~1143×, pure network RTT)</w:t>
            </w:r>
          </w:p>
        </w:tc>
      </w:tr>
      <w:tr>
        <w:tc>
          <w:tcPr>
            <w:tcW w:type="dxa" w:w="3216"/>
          </w:tcPr>
          <w:p>
            <w:r/>
            <w:r>
              <w:rPr>
                <w:sz w:val="18"/>
              </w:rPr>
              <w:t>Revocation subtree p95</w:t>
            </w:r>
          </w:p>
        </w:tc>
        <w:tc>
          <w:tcPr>
            <w:tcW w:type="dxa" w:w="3216"/>
          </w:tcPr>
          <w:p>
            <w:r/>
            <w:r>
              <w:rPr>
                <w:sz w:val="18"/>
              </w:rPr>
              <w:t>1.69–2.82 ms</w:t>
            </w:r>
          </w:p>
        </w:tc>
        <w:tc>
          <w:tcPr>
            <w:tcW w:type="dxa" w:w="3216"/>
          </w:tcPr>
          <w:p>
            <w:r/>
            <w:r>
              <w:rPr>
                <w:sz w:val="18"/>
              </w:rPr>
              <w:t>server-measured 2222 ms of a 3362 ms call</w:t>
            </w:r>
          </w:p>
        </w:tc>
      </w:tr>
      <w:tr>
        <w:tc>
          <w:tcPr>
            <w:tcW w:type="dxa" w:w="3216"/>
          </w:tcPr>
          <w:p>
            <w:r/>
            <w:r>
              <w:rPr>
                <w:sz w:val="18"/>
              </w:rPr>
              <w:t>Audit chain integrity</w:t>
            </w:r>
          </w:p>
        </w:tc>
        <w:tc>
          <w:tcPr>
            <w:tcW w:type="dxa" w:w="3216"/>
          </w:tcPr>
          <w:p>
            <w:r/>
            <w:r>
              <w:rPr>
                <w:sz w:val="18"/>
              </w:rPr>
              <w:t>intact, N rows per test</w:t>
            </w:r>
          </w:p>
        </w:tc>
        <w:tc>
          <w:tcPr>
            <w:tcW w:type="dxa" w:w="3216"/>
          </w:tcPr>
          <w:p>
            <w:r/>
            <w:r>
              <w:rPr>
                <w:sz w:val="18"/>
              </w:rPr>
              <w:t>intact across 358 real rows</w:t>
            </w:r>
          </w:p>
        </w:tc>
      </w:tr>
    </w:tbl>
    <w:p>
      <w:pPr>
        <w:spacing w:after="80"/>
      </w:pPr>
    </w:p>
    <w:p>
      <w:r>
        <w:br w:type="page"/>
      </w:r>
    </w:p>
    <w:p>
      <w:pPr>
        <w:pStyle w:val="Heading1"/>
        <w:spacing w:before="360"/>
      </w:pPr>
      <w:r>
        <w:rPr>
          <w:color w:val="1E3A8A"/>
          <w:sz w:val="36"/>
        </w:rPr>
        <w:t>Deliberate Deviations From the Original Spec</w:t>
      </w:r>
    </w:p>
    <w:p>
      <w:pPr>
        <w:spacing w:after="120"/>
      </w:pPr>
      <w:r>
        <w:rPr>
          <w:b w:val="0"/>
          <w:i w:val="0"/>
        </w:rPr>
        <w:t>The PRD contained internal contradictions and two designs that fail open. Every deviation below is recorded with a reason and a rejected alternative in agent-files/DECISIONS.md — nothing here was changed silently.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color="auto" w:fill="1E3A8A"/>
          </w:tcPr>
          <w:p>
            <w:r/>
            <w:r>
              <w:rPr>
                <w:b/>
                <w:color w:val="FFFFFF"/>
                <w:sz w:val="19"/>
              </w:rPr>
              <w:t>PRD said</w:t>
            </w:r>
          </w:p>
        </w:tc>
        <w:tc>
          <w:tcPr>
            <w:tcW w:type="dxa" w:w="3216"/>
            <w:shd w:val="clear" w:color="auto" w:fill="1E3A8A"/>
          </w:tcPr>
          <w:p>
            <w:r/>
            <w:r>
              <w:rPr>
                <w:b/>
                <w:color w:val="FFFFFF"/>
                <w:sz w:val="19"/>
              </w:rPr>
              <w:t>ADF does</w:t>
            </w:r>
          </w:p>
        </w:tc>
        <w:tc>
          <w:tcPr>
            <w:tcW w:type="dxa" w:w="3216"/>
            <w:shd w:val="clear" w:color="auto" w:fill="1E3A8A"/>
          </w:tcPr>
          <w:p>
            <w:r/>
            <w:r>
              <w:rPr>
                <w:b/>
                <w:color w:val="FFFFFF"/>
                <w:sz w:val="19"/>
              </w:rPr>
              <w:t>Why</w:t>
            </w:r>
          </w:p>
        </w:tc>
      </w:tr>
      <w:tr>
        <w:tc>
          <w:tcPr>
            <w:tcW w:type="dxa" w:w="3216"/>
          </w:tcPr>
          <w:p>
            <w:r/>
            <w:r>
              <w:rPr>
                <w:sz w:val="18"/>
              </w:rPr>
              <w:t>verify() checks revocation before signature</w:t>
            </w:r>
          </w:p>
        </w:tc>
        <w:tc>
          <w:tcPr>
            <w:tcW w:type="dxa" w:w="3216"/>
          </w:tcPr>
          <w:p>
            <w:r/>
            <w:r>
              <w:rPr>
                <w:sz w:val="18"/>
              </w:rPr>
              <w:t>Signature verified before ANY claim is read</w:t>
            </w:r>
          </w:p>
        </w:tc>
        <w:tc>
          <w:tcPr>
            <w:tcW w:type="dxa" w:w="3216"/>
          </w:tcPr>
          <w:p>
            <w:r/>
            <w:r>
              <w:rPr>
                <w:sz w:val="18"/>
              </w:rPr>
              <w:t>jti is attacker-controlled until the signature checks out</w:t>
            </w:r>
          </w:p>
        </w:tc>
      </w:tr>
      <w:tr>
        <w:tc>
          <w:tcPr>
            <w:tcW w:type="dxa" w:w="3216"/>
          </w:tcPr>
          <w:p>
            <w:r/>
            <w:r>
              <w:rPr>
                <w:sz w:val="18"/>
              </w:rPr>
              <w:t>Revocation lives only in Redis</w:t>
            </w:r>
          </w:p>
        </w:tc>
        <w:tc>
          <w:tcPr>
            <w:tcW w:type="dxa" w:w="3216"/>
          </w:tcPr>
          <w:p>
            <w:r/>
            <w:r>
              <w:rPr>
                <w:sz w:val="18"/>
              </w:rPr>
              <w:t>Postgres is truth, Redis is a cache rebuilt at startup</w:t>
            </w:r>
          </w:p>
        </w:tc>
        <w:tc>
          <w:tcPr>
            <w:tcW w:type="dxa" w:w="3216"/>
          </w:tcPr>
          <w:p>
            <w:r/>
            <w:r>
              <w:rPr>
                <w:sz w:val="18"/>
              </w:rPr>
              <w:t>Redis-only fails OPEN on restart — the opposite of the product's purpose</w:t>
            </w:r>
          </w:p>
        </w:tc>
      </w:tr>
      <w:tr>
        <w:tc>
          <w:tcPr>
            <w:tcW w:type="dxa" w:w="3216"/>
          </w:tcPr>
          <w:p>
            <w:r/>
            <w:r>
              <w:rPr>
                <w:sz w:val="18"/>
              </w:rPr>
              <w:t>Ambiguous: does a pending approval have a token?</w:t>
            </w:r>
          </w:p>
        </w:tc>
        <w:tc>
          <w:tcPr>
            <w:tcW w:type="dxa" w:w="3216"/>
          </w:tcPr>
          <w:p>
            <w:r/>
            <w:r>
              <w:rPr>
                <w:sz w:val="18"/>
              </w:rPr>
              <w:t>No JWT exists until a human approves</w:t>
            </w:r>
          </w:p>
        </w:tc>
        <w:tc>
          <w:tcPr>
            <w:tcW w:type="dxa" w:w="3216"/>
          </w:tcPr>
          <w:p>
            <w:r/>
            <w:r>
              <w:rPr>
                <w:sz w:val="18"/>
              </w:rPr>
              <w:t>Mint-then-mark risks a live credential whose safety depends on every future check remembering a side table</w:t>
            </w:r>
          </w:p>
        </w:tc>
      </w:tr>
      <w:tr>
        <w:tc>
          <w:tcPr>
            <w:tcW w:type="dxa" w:w="3216"/>
          </w:tcPr>
          <w:p>
            <w:r/>
            <w:r>
              <w:rPr>
                <w:sz w:val="18"/>
              </w:rPr>
              <w:t>Hash chain + p95&lt;20ms simultaneously</w:t>
            </w:r>
          </w:p>
        </w:tc>
        <w:tc>
          <w:tcPr>
            <w:tcW w:type="dxa" w:w="3216"/>
          </w:tcPr>
          <w:p>
            <w:r/>
            <w:r>
              <w:rPr>
                <w:sz w:val="18"/>
              </w:rPr>
              <w:t>verify_success events buffered by one background writer; denials/mints stay synchronous</w:t>
            </w:r>
          </w:p>
        </w:tc>
        <w:tc>
          <w:tcPr>
            <w:tcW w:type="dxa" w:w="3216"/>
          </w:tcPr>
          <w:p>
            <w:r/>
            <w:r>
              <w:rPr>
                <w:sz w:val="18"/>
              </w:rPr>
              <w:t>The chain's read-modify-write is a serialization point on the hottest path</w:t>
            </w:r>
          </w:p>
        </w:tc>
      </w:tr>
      <w:tr>
        <w:tc>
          <w:tcPr>
            <w:tcW w:type="dxa" w:w="3216"/>
          </w:tcPr>
          <w:p>
            <w:r/>
            <w:r>
              <w:rPr>
                <w:sz w:val="18"/>
              </w:rPr>
              <w:t>Example embeds "human:jalp" in the token</w:t>
            </w:r>
          </w:p>
        </w:tc>
        <w:tc>
          <w:tcPr>
            <w:tcW w:type="dxa" w:w="3216"/>
          </w:tcPr>
          <w:p>
            <w:r/>
            <w:r>
              <w:rPr>
                <w:sz w:val="18"/>
              </w:rPr>
              <w:t>Opaque human:&lt;uuid&gt;/agent:&lt;uuid&gt; subjects; salted hash in the log</w:t>
            </w:r>
          </w:p>
        </w:tc>
        <w:tc>
          <w:tcPr>
            <w:tcW w:type="dxa" w:w="3216"/>
          </w:tcPr>
          <w:p>
            <w:r/>
            <w:r>
              <w:rPr>
                <w:sz w:val="18"/>
              </w:rPr>
              <w:t>The token is exactly the artifact that crosses the trust boundary</w:t>
            </w:r>
          </w:p>
        </w:tc>
      </w:tr>
      <w:tr>
        <w:tc>
          <w:tcPr>
            <w:tcW w:type="dxa" w:w="3216"/>
          </w:tcPr>
          <w:p>
            <w:r/>
            <w:r>
              <w:rPr>
                <w:sz w:val="18"/>
              </w:rPr>
              <w:t>Counts every denial toward the circuit breaker</w:t>
            </w:r>
          </w:p>
        </w:tc>
        <w:tc>
          <w:tcPr>
            <w:tcW w:type="dxa" w:w="3216"/>
          </w:tcPr>
          <w:p>
            <w:r/>
            <w:r>
              <w:rPr>
                <w:sz w:val="18"/>
              </w:rPr>
              <w:t>Policy denials (blocked escalations, forged tokens) are distinguishable from system faults</w:t>
            </w:r>
          </w:p>
        </w:tc>
        <w:tc>
          <w:tcPr>
            <w:tcW w:type="dxa" w:w="3216"/>
          </w:tcPr>
          <w:p>
            <w:r/>
            <w:r>
              <w:rPr>
                <w:sz w:val="18"/>
              </w:rPr>
              <w:t>Otherwise any client can open the breaker for everyone just by posting garbage</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