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966785" w14:textId="77777777" w:rsidR="00FB432A" w:rsidRDefault="00000000">
      <w:pPr>
        <w:spacing w:after="300"/>
        <w:jc w:val="center"/>
      </w:pPr>
      <w:r>
        <w:rPr>
          <w:b/>
          <w:bCs/>
          <w:sz w:val="30"/>
          <w:szCs w:val="30"/>
        </w:rPr>
        <w:t>SUPPORTING LINKS — FINAL THESIS SUBMISSION</w:t>
      </w:r>
    </w:p>
    <w:p w14:paraId="140E38DA" w14:textId="77777777" w:rsidR="00FB432A" w:rsidRDefault="00000000">
      <w:pPr>
        <w:spacing w:after="40" w:line="300" w:lineRule="auto"/>
      </w:pPr>
      <w:r>
        <w:rPr>
          <w:sz w:val="24"/>
          <w:szCs w:val="24"/>
        </w:rPr>
        <w:t>Student: Jalpa Chauhan</w:t>
      </w:r>
    </w:p>
    <w:p w14:paraId="00A7CD61" w14:textId="77777777" w:rsidR="00FB432A" w:rsidRDefault="00000000">
      <w:pPr>
        <w:spacing w:after="40" w:line="300" w:lineRule="auto"/>
      </w:pPr>
      <w:r>
        <w:rPr>
          <w:sz w:val="24"/>
          <w:szCs w:val="24"/>
        </w:rPr>
        <w:t>Thesis Title: "Clinical Trust: Orchestrating Knowledge-Graph Augmented RAG for Verifiable Clinical Decision Support Systems"</w:t>
      </w:r>
    </w:p>
    <w:p w14:paraId="407EAEF9" w14:textId="77777777" w:rsidR="00FB432A" w:rsidRDefault="00000000">
      <w:pPr>
        <w:spacing w:after="300" w:line="300" w:lineRule="auto"/>
      </w:pPr>
      <w:r>
        <w:rPr>
          <w:sz w:val="24"/>
          <w:szCs w:val="24"/>
        </w:rPr>
        <w:t>Supervisor: Karthik O.S.</w:t>
      </w:r>
    </w:p>
    <w:p w14:paraId="570B4ACB" w14:textId="77777777" w:rsidR="00FB432A" w:rsidRDefault="00000000">
      <w:pPr>
        <w:spacing w:before="240" w:after="80"/>
      </w:pPr>
      <w:r>
        <w:rPr>
          <w:b/>
          <w:bCs/>
          <w:sz w:val="26"/>
          <w:szCs w:val="26"/>
        </w:rPr>
        <w:t>1. Source Code Repository</w:t>
      </w:r>
    </w:p>
    <w:p w14:paraId="674125DC" w14:textId="77777777" w:rsidR="00FB432A" w:rsidRDefault="00000000">
      <w:pPr>
        <w:spacing w:after="120" w:line="300" w:lineRule="auto"/>
      </w:pPr>
      <w:r>
        <w:rPr>
          <w:sz w:val="24"/>
          <w:szCs w:val="24"/>
        </w:rPr>
        <w:t xml:space="preserve">The complete experimental pipeline (all seven </w:t>
      </w:r>
      <w:proofErr w:type="spellStart"/>
      <w:r>
        <w:rPr>
          <w:sz w:val="24"/>
          <w:szCs w:val="24"/>
        </w:rPr>
        <w:t>Colab</w:t>
      </w:r>
      <w:proofErr w:type="spellEnd"/>
      <w:r>
        <w:rPr>
          <w:sz w:val="24"/>
          <w:szCs w:val="24"/>
        </w:rPr>
        <w:t xml:space="preserve"> notebooks, combined evaluation results, and README) is available at the GitHub repository below.</w:t>
      </w:r>
    </w:p>
    <w:p w14:paraId="49565A23" w14:textId="77777777" w:rsidR="00FB432A" w:rsidRDefault="00FB432A">
      <w:pPr>
        <w:spacing w:after="200"/>
      </w:pPr>
      <w:hyperlink r:id="rId5" w:history="1">
        <w:r>
          <w:rPr>
            <w:color w:val="0563C1"/>
            <w:sz w:val="24"/>
            <w:szCs w:val="24"/>
            <w:u w:val="single"/>
          </w:rPr>
          <w:t>https://github.com/JalpaChauhan-71/clinical-trust-kg-rag</w:t>
        </w:r>
      </w:hyperlink>
    </w:p>
    <w:p w14:paraId="10CCDC2A" w14:textId="77777777" w:rsidR="00FB432A" w:rsidRDefault="00000000">
      <w:pPr>
        <w:spacing w:before="240" w:after="80"/>
      </w:pPr>
      <w:r>
        <w:rPr>
          <w:b/>
          <w:bCs/>
          <w:sz w:val="26"/>
          <w:szCs w:val="26"/>
        </w:rPr>
        <w:t>2. Dataset (Public)</w:t>
      </w:r>
    </w:p>
    <w:p w14:paraId="1E26FCDE" w14:textId="77777777" w:rsidR="00FB432A" w:rsidRDefault="00000000">
      <w:pPr>
        <w:spacing w:after="120" w:line="300" w:lineRule="auto"/>
      </w:pPr>
      <w:r>
        <w:rPr>
          <w:sz w:val="24"/>
          <w:szCs w:val="24"/>
        </w:rPr>
        <w:t>This research uses the PMC-Patients corpus, a publicly available, open-access secondary dataset. As it is already hosted publicly, it has not been duplicated into the code repository; the direct source is linked below.</w:t>
      </w:r>
    </w:p>
    <w:p w14:paraId="28D4F055" w14:textId="22041CBC" w:rsidR="008C4CEB" w:rsidRPr="008C4CEB" w:rsidRDefault="008C4CEB">
      <w:pPr>
        <w:spacing w:after="300" w:line="300" w:lineRule="auto"/>
        <w:rPr>
          <w:sz w:val="24"/>
          <w:szCs w:val="24"/>
        </w:rPr>
      </w:pPr>
      <w:hyperlink r:id="rId6" w:history="1">
        <w:r w:rsidRPr="008C4CEB">
          <w:rPr>
            <w:rStyle w:val="Hyperlink"/>
            <w:sz w:val="24"/>
            <w:szCs w:val="24"/>
          </w:rPr>
          <w:t>https://huggingface.co/datasets/zhengyun21/PMC-Patients</w:t>
        </w:r>
      </w:hyperlink>
    </w:p>
    <w:p w14:paraId="4A83C006" w14:textId="41CB219A" w:rsidR="00FB432A" w:rsidRDefault="00000000">
      <w:pPr>
        <w:spacing w:after="300" w:line="300" w:lineRule="auto"/>
      </w:pPr>
      <w:r>
        <w:rPr>
          <w:i/>
          <w:iCs/>
          <w:sz w:val="24"/>
          <w:szCs w:val="24"/>
        </w:rPr>
        <w:t xml:space="preserve">Note: the UMLS </w:t>
      </w:r>
      <w:proofErr w:type="spellStart"/>
      <w:r>
        <w:rPr>
          <w:i/>
          <w:iCs/>
          <w:sz w:val="24"/>
          <w:szCs w:val="24"/>
        </w:rPr>
        <w:t>Metathesaurus</w:t>
      </w:r>
      <w:proofErr w:type="spellEnd"/>
      <w:r>
        <w:rPr>
          <w:i/>
          <w:iCs/>
          <w:sz w:val="24"/>
          <w:szCs w:val="24"/>
        </w:rPr>
        <w:t xml:space="preserve"> used to construct the knowledge graph is not a redistributable dataset, as it requires an individual licence from the U.S. National Library of Medicine. The code repository's README documents how to rebuild the knowledge graph from a licensed UMLS download.</w:t>
      </w:r>
    </w:p>
    <w:sectPr w:rsidR="00FB432A">
      <w:pgSz w:w="11906" w:h="16838"/>
      <w:pgMar w:top="1418" w:right="1134" w:bottom="1418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2479F9"/>
    <w:multiLevelType w:val="hybridMultilevel"/>
    <w:tmpl w:val="857A3DF0"/>
    <w:lvl w:ilvl="0" w:tplc="86C0D756">
      <w:start w:val="1"/>
      <w:numFmt w:val="bullet"/>
      <w:lvlText w:val="●"/>
      <w:lvlJc w:val="left"/>
      <w:pPr>
        <w:ind w:left="720" w:hanging="360"/>
      </w:pPr>
    </w:lvl>
    <w:lvl w:ilvl="1" w:tplc="76C03018">
      <w:start w:val="1"/>
      <w:numFmt w:val="bullet"/>
      <w:lvlText w:val="○"/>
      <w:lvlJc w:val="left"/>
      <w:pPr>
        <w:ind w:left="1440" w:hanging="360"/>
      </w:pPr>
    </w:lvl>
    <w:lvl w:ilvl="2" w:tplc="9240220E">
      <w:start w:val="1"/>
      <w:numFmt w:val="bullet"/>
      <w:lvlText w:val="■"/>
      <w:lvlJc w:val="left"/>
      <w:pPr>
        <w:ind w:left="2160" w:hanging="360"/>
      </w:pPr>
    </w:lvl>
    <w:lvl w:ilvl="3" w:tplc="B4F25B24">
      <w:start w:val="1"/>
      <w:numFmt w:val="bullet"/>
      <w:lvlText w:val="●"/>
      <w:lvlJc w:val="left"/>
      <w:pPr>
        <w:ind w:left="2880" w:hanging="360"/>
      </w:pPr>
    </w:lvl>
    <w:lvl w:ilvl="4" w:tplc="FABC9508">
      <w:start w:val="1"/>
      <w:numFmt w:val="bullet"/>
      <w:lvlText w:val="○"/>
      <w:lvlJc w:val="left"/>
      <w:pPr>
        <w:ind w:left="3600" w:hanging="360"/>
      </w:pPr>
    </w:lvl>
    <w:lvl w:ilvl="5" w:tplc="EFC02DD8">
      <w:start w:val="1"/>
      <w:numFmt w:val="bullet"/>
      <w:lvlText w:val="■"/>
      <w:lvlJc w:val="left"/>
      <w:pPr>
        <w:ind w:left="4320" w:hanging="360"/>
      </w:pPr>
    </w:lvl>
    <w:lvl w:ilvl="6" w:tplc="411A170A">
      <w:start w:val="1"/>
      <w:numFmt w:val="bullet"/>
      <w:lvlText w:val="●"/>
      <w:lvlJc w:val="left"/>
      <w:pPr>
        <w:ind w:left="5040" w:hanging="360"/>
      </w:pPr>
    </w:lvl>
    <w:lvl w:ilvl="7" w:tplc="1BE0E8DA">
      <w:start w:val="1"/>
      <w:numFmt w:val="bullet"/>
      <w:lvlText w:val="●"/>
      <w:lvlJc w:val="left"/>
      <w:pPr>
        <w:ind w:left="5760" w:hanging="360"/>
      </w:pPr>
    </w:lvl>
    <w:lvl w:ilvl="8" w:tplc="88744952">
      <w:start w:val="1"/>
      <w:numFmt w:val="bullet"/>
      <w:lvlText w:val="●"/>
      <w:lvlJc w:val="left"/>
      <w:pPr>
        <w:ind w:left="6480" w:hanging="360"/>
      </w:pPr>
    </w:lvl>
  </w:abstractNum>
  <w:num w:numId="1" w16cid:durableId="198620549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432A"/>
    <w:rsid w:val="00033C57"/>
    <w:rsid w:val="00347A3E"/>
    <w:rsid w:val="004D6F66"/>
    <w:rsid w:val="005E13BA"/>
    <w:rsid w:val="008604AD"/>
    <w:rsid w:val="008B2EF6"/>
    <w:rsid w:val="008C4CEB"/>
    <w:rsid w:val="00FB43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349241"/>
  <w15:docId w15:val="{69E4E567-D8BC-4E18-80D8-133AD1C411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8C4CE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C4CE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huggingface.co/datasets/zhengyun21/PMC-Patients" TargetMode="External"/><Relationship Id="rId5" Type="http://schemas.openxmlformats.org/officeDocument/2006/relationships/hyperlink" Target="https://github.com/JalpaChauhan-71/clinical-trust-kg-ra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175</Words>
  <Characters>998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Jalpa Chauhan</cp:lastModifiedBy>
  <cp:revision>5</cp:revision>
  <cp:lastPrinted>2026-09-10T09:10:00Z</cp:lastPrinted>
  <dcterms:created xsi:type="dcterms:W3CDTF">2026-09-10T06:54:00Z</dcterms:created>
  <dcterms:modified xsi:type="dcterms:W3CDTF">2026-09-10T11:13:00Z</dcterms:modified>
</cp:coreProperties>
</file>