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jpeg" ContentType="image/jpeg"/>
  <Override PartName="/word/media/image17.jpeg" ContentType="image/jpeg"/>
  <Override PartName="/word/media/image15.png" ContentType="image/png"/>
  <Override PartName="/word/media/image13.png" ContentType="image/png"/>
  <Override PartName="/word/media/image11.jpeg" ContentType="image/jpeg"/>
  <Override PartName="/word/media/image4.jpeg" ContentType="image/jpeg"/>
  <Override PartName="/word/media/image14.png" ContentType="image/png"/>
  <Override PartName="/word/media/image10.jpeg" ContentType="image/jpeg"/>
  <Override PartName="/word/media/image3.png" ContentType="image/png"/>
  <Override PartName="/word/media/image2.png" ContentType="image/png"/>
  <Override PartName="/word/media/image20.jpeg" ContentType="image/jpeg"/>
  <Override PartName="/word/media/image19.jpeg" ContentType="image/jpeg"/>
  <Override PartName="/word/media/image1.png" ContentType="image/png"/>
  <Override PartName="/word/media/image16.jpeg" ContentType="image/jpeg"/>
  <Override PartName="/word/media/image5.png" ContentType="image/png"/>
  <Override PartName="/word/media/image7.png" ContentType="image/png"/>
  <Override PartName="/word/media/image9.jpeg" ContentType="image/jpeg"/>
  <Override PartName="/word/media/image12.png" ContentType="image/png"/>
  <Override PartName="/word/media/image6.jpeg" ContentType="image/jpeg"/>
  <Override PartName="/word/media/image8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10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Цель работы – поближе познакомиться с оболочкой </w:t>
      </w:r>
      <w:r>
        <w:rPr>
          <w:rFonts w:cs="Times New Roman" w:ascii="Times New Roman" w:hAnsi="Times New Roman"/>
          <w:sz w:val="28"/>
          <w:szCs w:val="28"/>
          <w:lang w:val="en-US"/>
        </w:rPr>
        <w:t>bash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используемыми в повседневной жизни </w:t>
      </w:r>
      <w:r>
        <w:rPr>
          <w:rFonts w:cs="Times New Roman" w:ascii="Times New Roman" w:hAnsi="Times New Roman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-специалистами утилитами. Данная курсовая работа была сделана в операционной системе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ru-RU"/>
        </w:rPr>
        <w:t xml:space="preserve"> В данной работе мы подробно рассмотрим команды категории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scripting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ru-RU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/>
      </w:pPr>
      <w:r>
        <w:rPr>
          <w:b/>
          <w:bCs/>
          <w:color w:val="000000" w:themeColor="text1"/>
          <w:sz w:val="28"/>
          <w:szCs w:val="28"/>
          <w:shd w:fill="FFFFFF" w:val="clear"/>
          <w:lang w:val="en-US"/>
        </w:rPr>
        <w:t>Linux</w:t>
      </w:r>
      <w:r>
        <w:rPr>
          <w:color w:val="000000" w:themeColor="text1"/>
          <w:sz w:val="28"/>
          <w:szCs w:val="28"/>
          <w:shd w:fill="FFFFFF" w:val="clear"/>
          <w:lang w:val="en-US"/>
        </w:rPr>
        <w:t> </w:t>
      </w:r>
      <w:r>
        <w:rPr>
          <w:b/>
          <w:color w:val="000000" w:themeColor="text1"/>
          <w:sz w:val="28"/>
          <w:szCs w:val="28"/>
          <w:shd w:fill="FFFFFF" w:val="clear"/>
        </w:rPr>
        <w:t>–</w:t>
      </w:r>
      <w:r>
        <w:rPr>
          <w:color w:val="000000" w:themeColor="text1"/>
          <w:sz w:val="28"/>
          <w:szCs w:val="28"/>
          <w:shd w:fill="FFFFFF" w:val="clear"/>
        </w:rPr>
        <w:t xml:space="preserve"> семейство </w:t>
      </w:r>
      <w:hyperlink r:id="rId2" w:tgtFrame="Unix-подобная операционная система">
        <w:r>
          <w:rPr>
            <w:rStyle w:val="InternetLink"/>
            <w:color w:val="000000" w:themeColor="text1"/>
            <w:sz w:val="28"/>
            <w:szCs w:val="28"/>
            <w:u w:val="none"/>
            <w:shd w:fill="FFFFFF" w:val="clear"/>
            <w:lang w:val="en-US"/>
          </w:rPr>
          <w:t>Unix</w:t>
        </w:r>
        <w:r>
          <w:rPr>
            <w:rStyle w:val="InternetLink"/>
            <w:color w:val="000000" w:themeColor="text1"/>
            <w:sz w:val="28"/>
            <w:szCs w:val="28"/>
            <w:u w:val="none"/>
            <w:shd w:fill="FFFFFF" w:val="clear"/>
          </w:rPr>
          <w:t>-подобных операционных систем</w:t>
        </w:r>
      </w:hyperlink>
      <w:r>
        <w:rPr>
          <w:color w:val="000000" w:themeColor="text1"/>
          <w:sz w:val="28"/>
          <w:szCs w:val="28"/>
          <w:shd w:fill="FFFFFF" w:val="clear"/>
          <w:lang w:val="en-US"/>
        </w:rPr>
        <w:t> </w:t>
      </w:r>
      <w:r>
        <w:rPr>
          <w:color w:val="000000" w:themeColor="text1"/>
          <w:sz w:val="28"/>
          <w:szCs w:val="28"/>
          <w:shd w:fill="FFFFFF" w:val="clear"/>
        </w:rPr>
        <w:t>на базе</w:t>
      </w:r>
      <w:r>
        <w:rPr>
          <w:color w:val="000000" w:themeColor="text1"/>
          <w:sz w:val="28"/>
          <w:szCs w:val="28"/>
          <w:shd w:fill="FFFFFF" w:val="clear"/>
          <w:lang w:val="en-US"/>
        </w:rPr>
        <w:t> </w:t>
      </w:r>
      <w:hyperlink r:id="rId3" w:tgtFrame="Ядро Linux">
        <w:r>
          <w:rPr>
            <w:rStyle w:val="InternetLink"/>
            <w:color w:val="000000" w:themeColor="text1"/>
            <w:sz w:val="28"/>
            <w:szCs w:val="28"/>
            <w:u w:val="none"/>
            <w:shd w:fill="FFFFFF" w:val="clear"/>
          </w:rPr>
          <w:t xml:space="preserve">ядра </w:t>
        </w:r>
        <w:r>
          <w:rPr>
            <w:rStyle w:val="InternetLink"/>
            <w:color w:val="000000" w:themeColor="text1"/>
            <w:sz w:val="28"/>
            <w:szCs w:val="28"/>
            <w:u w:val="none"/>
            <w:shd w:fill="FFFFFF" w:val="clear"/>
            <w:lang w:val="en-US"/>
          </w:rPr>
          <w:t>Linux</w:t>
        </w:r>
      </w:hyperlink>
      <w:r>
        <w:rPr>
          <w:color w:val="000000" w:themeColor="text1"/>
          <w:sz w:val="28"/>
          <w:szCs w:val="28"/>
          <w:shd w:fill="FFFFFF" w:val="clear"/>
        </w:rPr>
        <w:t>, включающих тот или иной набор утилит и программ проекта</w:t>
      </w:r>
      <w:r>
        <w:rPr>
          <w:color w:val="000000" w:themeColor="text1"/>
          <w:sz w:val="28"/>
          <w:szCs w:val="28"/>
          <w:shd w:fill="FFFFFF" w:val="clear"/>
          <w:lang w:val="en-US"/>
        </w:rPr>
        <w:t> </w:t>
      </w:r>
      <w:hyperlink r:id="rId4" w:tgtFrame="GNU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  <w:lang w:val="en-US"/>
          </w:rPr>
          <w:t>GNU</w:t>
        </w:r>
      </w:hyperlink>
      <w:r>
        <w:rPr>
          <w:color w:val="000000" w:themeColor="text1"/>
          <w:sz w:val="28"/>
          <w:szCs w:val="28"/>
          <w:shd w:fill="FFFFFF" w:val="clear"/>
        </w:rPr>
        <w:t>, и, возможно, другие компоненты. Традиционно системами Linux считаются только те, которые включают в качестве компонентов основные программы </w:t>
      </w:r>
      <w:hyperlink r:id="rId5" w:tgtFrame="Проект GNU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</w:rPr>
          <w:t>проекта GNU</w:t>
        </w:r>
      </w:hyperlink>
      <w:r>
        <w:rPr>
          <w:color w:val="000000" w:themeColor="text1"/>
          <w:sz w:val="28"/>
          <w:szCs w:val="28"/>
          <w:shd w:fill="FFFFFF" w:val="clear"/>
        </w:rPr>
        <w:t>, такие как </w:t>
      </w:r>
      <w:hyperlink r:id="rId6" w:tgtFrame="Bash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</w:rPr>
          <w:t>bash</w:t>
        </w:r>
      </w:hyperlink>
      <w:r>
        <w:rPr>
          <w:color w:val="000000" w:themeColor="text1"/>
          <w:sz w:val="28"/>
          <w:szCs w:val="28"/>
          <w:shd w:fill="FFFFFF" w:val="clear"/>
        </w:rPr>
        <w:t>, </w:t>
      </w:r>
      <w:hyperlink r:id="rId7" w:tgtFrame="Gcc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</w:rPr>
          <w:t>gcc</w:t>
        </w:r>
      </w:hyperlink>
      <w:r>
        <w:rPr>
          <w:color w:val="000000" w:themeColor="text1"/>
          <w:sz w:val="28"/>
          <w:szCs w:val="28"/>
          <w:shd w:fill="FFFFFF" w:val="clear"/>
        </w:rPr>
        <w:t>, </w:t>
      </w:r>
      <w:hyperlink r:id="rId8" w:tgtFrame="Glibc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</w:rPr>
          <w:t>glibc</w:t>
        </w:r>
      </w:hyperlink>
      <w:r>
        <w:rPr>
          <w:color w:val="000000" w:themeColor="text1"/>
          <w:sz w:val="28"/>
          <w:szCs w:val="28"/>
          <w:shd w:fill="FFFFFF" w:val="clear"/>
        </w:rPr>
        <w:t>, </w:t>
      </w:r>
      <w:hyperlink r:id="rId9" w:tgtFrame="Coreutils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</w:rPr>
          <w:t>coreutils</w:t>
        </w:r>
      </w:hyperlink>
      <w:r>
        <w:rPr>
          <w:color w:val="000000" w:themeColor="text1"/>
          <w:sz w:val="28"/>
          <w:szCs w:val="28"/>
          <w:shd w:fill="FFFFFF" w:val="clear"/>
        </w:rPr>
        <w:t>, </w:t>
      </w:r>
      <w:hyperlink r:id="rId10" w:tgtFrame="GNOME">
        <w:r>
          <w:rPr>
            <w:rStyle w:val="InternetLink"/>
            <w:color w:val="000000" w:themeColor="text1"/>
            <w:sz w:val="28"/>
            <w:szCs w:val="28"/>
            <w:highlight w:val="white"/>
            <w:u w:val="none"/>
          </w:rPr>
          <w:t>GNOME</w:t>
        </w:r>
      </w:hyperlink>
      <w:r>
        <w:rPr>
          <w:color w:val="000000" w:themeColor="text1"/>
          <w:sz w:val="28"/>
          <w:szCs w:val="28"/>
          <w:shd w:fill="FFFFFF" w:val="clear"/>
        </w:rPr>
        <w:t> и ряд других, в связи с чем часто всё семейство иногда идентифицируется как </w:t>
      </w:r>
      <w:r>
        <w:rPr>
          <w:b/>
          <w:bCs/>
          <w:i/>
          <w:iCs/>
          <w:color w:val="000000" w:themeColor="text1"/>
          <w:sz w:val="28"/>
          <w:szCs w:val="28"/>
          <w:shd w:fill="FFFFFF" w:val="clear"/>
        </w:rPr>
        <w:t>GNU/Linux</w:t>
      </w:r>
      <w:r>
        <w:rPr>
          <w:color w:val="000000" w:themeColor="text1"/>
          <w:sz w:val="28"/>
          <w:szCs w:val="28"/>
          <w:shd w:fill="FFFFFF" w:val="clear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/>
      </w:pPr>
      <w:r>
        <w:rPr>
          <w:b/>
          <w:bCs/>
          <w:color w:val="000000" w:themeColor="text1"/>
          <w:sz w:val="28"/>
          <w:szCs w:val="28"/>
          <w:lang w:val="en-US"/>
        </w:rPr>
        <w:t>B</w:t>
      </w:r>
      <w:r>
        <w:rPr>
          <w:b/>
          <w:bCs/>
          <w:color w:val="000000" w:themeColor="text1"/>
          <w:sz w:val="28"/>
          <w:szCs w:val="28"/>
        </w:rPr>
        <w:t>ash</w:t>
      </w:r>
      <w:r>
        <w:rPr>
          <w:color w:val="000000" w:themeColor="text1"/>
          <w:sz w:val="28"/>
          <w:szCs w:val="28"/>
        </w:rPr>
        <w:t xml:space="preserve"> – усовершенствованная и модернизированная вариация </w:t>
      </w:r>
      <w:hyperlink r:id="rId11" w:tgtFrame="Командная оболочка UNIX">
        <w:r>
          <w:rPr>
            <w:rStyle w:val="InternetLink"/>
            <w:color w:val="000000" w:themeColor="text1"/>
            <w:sz w:val="28"/>
            <w:szCs w:val="28"/>
            <w:u w:val="none"/>
          </w:rPr>
          <w:t>командной оболочки</w:t>
        </w:r>
      </w:hyperlink>
      <w:r>
        <w:rPr>
          <w:color w:val="000000" w:themeColor="text1"/>
          <w:sz w:val="28"/>
          <w:szCs w:val="28"/>
        </w:rPr>
        <w:t> </w:t>
      </w:r>
      <w:hyperlink r:id="rId12" w:tgtFrame="Bourne shell">
        <w:r>
          <w:rPr>
            <w:rStyle w:val="InternetLink"/>
            <w:color w:val="000000" w:themeColor="text1"/>
            <w:sz w:val="28"/>
            <w:szCs w:val="28"/>
            <w:u w:val="none"/>
          </w:rPr>
          <w:t>Bourne shell</w:t>
        </w:r>
      </w:hyperlink>
      <w:r>
        <w:rPr>
          <w:color w:val="000000" w:themeColor="text1"/>
          <w:sz w:val="28"/>
          <w:szCs w:val="28"/>
        </w:rPr>
        <w:t>. Одна из наиболее популярных современных разновидностей командной оболочки </w:t>
      </w:r>
      <w:hyperlink r:id="rId13" w:tgtFrame="UNIX">
        <w:r>
          <w:rPr>
            <w:rStyle w:val="InternetLink"/>
            <w:color w:val="000000" w:themeColor="text1"/>
            <w:sz w:val="28"/>
            <w:szCs w:val="28"/>
            <w:u w:val="none"/>
          </w:rPr>
          <w:t>UNIX</w:t>
        </w:r>
      </w:hyperlink>
      <w:r>
        <w:rPr>
          <w:color w:val="000000" w:themeColor="text1"/>
          <w:sz w:val="28"/>
          <w:szCs w:val="28"/>
        </w:rPr>
        <w:t>. Особенно популярна в среде </w:t>
      </w:r>
      <w:hyperlink r:id="rId14" w:tgtFrame="Linux">
        <w:r>
          <w:rPr>
            <w:rStyle w:val="InternetLink"/>
            <w:color w:val="000000" w:themeColor="text1"/>
            <w:sz w:val="28"/>
            <w:szCs w:val="28"/>
            <w:u w:val="none"/>
          </w:rPr>
          <w:t>Linux</w:t>
        </w:r>
      </w:hyperlink>
      <w:r>
        <w:rPr>
          <w:color w:val="000000" w:themeColor="text1"/>
          <w:sz w:val="28"/>
          <w:szCs w:val="28"/>
        </w:rPr>
        <w:t>, где она часто используется в качестве предустановленной командной оболочки. Bash — это командный процессор, работающий, как правило, в интерактивном режиме в текстовом окне. Bash также может читать команды из файла, который называется </w:t>
      </w:r>
      <w:hyperlink r:id="rId15" w:tgtFrame="Скрипт">
        <w:r>
          <w:rPr>
            <w:rStyle w:val="InternetLink"/>
            <w:i/>
            <w:iCs/>
            <w:color w:val="000000" w:themeColor="text1"/>
            <w:sz w:val="28"/>
            <w:szCs w:val="28"/>
            <w:u w:val="none"/>
          </w:rPr>
          <w:t>скриптом</w:t>
        </w:r>
      </w:hyperlink>
      <w:r>
        <w:rPr>
          <w:color w:val="000000" w:themeColor="text1"/>
          <w:sz w:val="28"/>
          <w:szCs w:val="28"/>
        </w:rPr>
        <w:t> (или </w:t>
      </w:r>
      <w:r>
        <w:rPr>
          <w:i/>
          <w:iCs/>
          <w:color w:val="000000" w:themeColor="text1"/>
          <w:sz w:val="28"/>
          <w:szCs w:val="28"/>
        </w:rPr>
        <w:t>сценарием</w:t>
      </w:r>
      <w:r>
        <w:rPr>
          <w:color w:val="000000" w:themeColor="text1"/>
          <w:sz w:val="28"/>
          <w:szCs w:val="28"/>
        </w:rPr>
        <w:t>). Как и все Unix-оболочки, он поддерживает автодополнение имён файлов и директорий, подстановку вывода результата команд, переменные, контроль за порядком выполнения, операторы ветвления и цикла. Ключевые слова, синтаксис и другие основные особенности языка были заимствованы из sh. </w:t>
      </w:r>
      <w:r>
        <w:rPr>
          <w:sz w:val="28"/>
          <w:szCs w:val="28"/>
        </w:rPr>
        <w:t>Оболочка в первую очередь предназначена для вызова команд и программ Linux. Таким образом, она является своего рода интерпретатором команд (сравнимым с команда.com из мира MS-DOS). Оболочка выполняется в любом командном окне, например konsole, gnome-terminal, xterm, и в любой текстовой консоли после входа в систему (логина).</w:t>
      </w:r>
    </w:p>
    <w:p>
      <w:pPr>
        <w:pStyle w:val="Normal"/>
        <w:widowControl/>
        <w:shd w:val="clear" w:color="auto" w:fill="FFFFFF"/>
        <w:spacing w:lineRule="auto" w:line="360"/>
        <w:jc w:val="both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 w:bidi="ar-SA"/>
        </w:rPr>
        <w:t>В то же время оболочка является мощным языком программирования, с помощью которого можно автоматизировать рабочие процессы. Особые оболочковые команды позволяют использовать в рамках этой программы переменные, создавать запросы и циклы и т. д.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lang w:val="en-US"/>
        </w:rPr>
        <w:t>Scripting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</w:rPr>
        <w:t>Xargs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Программа берет данные стандартного ввода или из файла, разбивает их в соответствии с указанными параметрами, а затем передает другой программе в качестве аргумента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Задача: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найти файлы с названием ‘a*’ в заданной директории и вывести количество строк в них, запрашивая подтверждение перед выполнением.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find kursovaya/ -name ‘a*’ | xargs -p wc –l !!!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170180</wp:posOffset>
            </wp:positionV>
            <wp:extent cx="4556760" cy="2636520"/>
            <wp:effectExtent l="0" t="0" r="0" b="0"/>
            <wp:wrapSquare wrapText="largest"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20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Задача: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найти файлы с названием ‘a*’ в заданной директории, отсортировать по имени и вывести первые три строки.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find kursovaya/ -name ‘a*’ | sort | xargs -n3 head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70485</wp:posOffset>
            </wp:positionH>
            <wp:positionV relativeFrom="paragraph">
              <wp:posOffset>87630</wp:posOffset>
            </wp:positionV>
            <wp:extent cx="4533900" cy="2461260"/>
            <wp:effectExtent l="0" t="0" r="0" b="0"/>
            <wp:wrapSquare wrapText="largest"/>
            <wp:docPr id="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2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Yes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Команда 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yes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многократно выводит строку </w:t>
      </w:r>
      <w:r>
        <w:rPr>
          <w:rStyle w:val="Emphasis"/>
          <w:rFonts w:cs="Times New Roman" w:ascii="Times New Roman" w:hAnsi="Times New Roman"/>
          <w:color w:val="000000"/>
          <w:sz w:val="28"/>
          <w:szCs w:val="28"/>
          <w:shd w:fill="FFFFFF" w:val="clear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разделяемую символом новой строки (newline) на стандартный вывод, до тех пор, пока не будет принудительно завершена.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Если </w:t>
      </w:r>
      <w:r>
        <w:rPr>
          <w:rStyle w:val="Emphasis"/>
          <w:rFonts w:cs="Times New Roman" w:ascii="Times New Roman" w:hAnsi="Times New Roman"/>
          <w:i w:val="false"/>
          <w:color w:val="000000"/>
          <w:sz w:val="28"/>
          <w:szCs w:val="28"/>
          <w:shd w:fill="FFFFFF" w:val="clear"/>
          <w:lang w:val="ru-RU"/>
        </w:rPr>
        <w:t>строка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не задан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, выводится символ 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y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и символ новой строки.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Может использоваться для ответа “</w:t>
      </w:r>
      <w:r>
        <w:rPr>
          <w:rFonts w:cs="Times New Roman" w:ascii="Times New Roman" w:hAnsi="Times New Roman"/>
          <w:sz w:val="28"/>
          <w:szCs w:val="28"/>
          <w:lang w:val="en-US"/>
        </w:rPr>
        <w:t>yes</w:t>
      </w:r>
      <w:r>
        <w:rPr>
          <w:rFonts w:cs="Times New Roman" w:ascii="Times New Roman" w:hAnsi="Times New Roman"/>
          <w:sz w:val="28"/>
          <w:szCs w:val="28"/>
          <w:lang w:val="ru-RU"/>
        </w:rPr>
        <w:t>” командам, запрашивающим подтверждение на выполнение. Пример этого указан далее. Такая конструкция использовалась ранее, когда не было ключа –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>, игнорирующего запросы и ошибки.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файлы из заданной директории.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rm удаляет заданные файлы, каждый раз запрашивая подтверждение 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yes | rm -i kursovaya/yes/*.txt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32385</wp:posOffset>
            </wp:positionH>
            <wp:positionV relativeFrom="paragraph">
              <wp:posOffset>185420</wp:posOffset>
            </wp:positionV>
            <wp:extent cx="4610100" cy="1066800"/>
            <wp:effectExtent l="0" t="0" r="0" b="0"/>
            <wp:wrapSquare wrapText="largest"/>
            <wp:docPr id="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68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yes ab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610100" cy="3360420"/>
            <wp:effectExtent l="0" t="0" r="0" b="0"/>
            <wp:docPr id="4" name="Рисунок 6" descr="https://pp.userapi.com/c847219/v847219228/6f2f6/7wGYZrI3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https://pp.userapi.com/c847219/v847219228/6f2f6/7wGYZrI3F4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</w:rPr>
        <w:t>Watch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С заданной периодичностью запускает другие программы, указанные в качестве аргументов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-d – подсвечивает изменения (при выводе на экран большого кол-ва данных, сразу видны те, которые изменились)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 – позволяет указать время обновления в секундах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пронаблюдать за расходом оперативной памяти в режиме реального времени, подсвечивая изменения.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watch -d free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762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74930</wp:posOffset>
            </wp:positionV>
            <wp:extent cx="4602480" cy="2270760"/>
            <wp:effectExtent l="0" t="0" r="0" b="0"/>
            <wp:wrapSquare wrapText="largest"/>
            <wp:docPr id="5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32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пронаблюдать за расходом оперативной памяти в режиме реального времени с частотой обновления данных 5 с.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watch –n 5 free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10100" cy="2522220"/>
            <wp:effectExtent l="0" t="0" r="0" b="0"/>
            <wp:docPr id="6" name="Рисунок 7" descr="https://pp.userapi.com/c846218/v846218228/6ddd6/AGBOoTvA3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https://pp.userapi.com/c846218/v846218228/6ddd6/AGBOoTvA3rA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24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</w:rPr>
        <w:t>Export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Экспорт переменных и функций текущего процесса в дочерний процесс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-p – выводит список всех имен, </w:t>
      </w:r>
      <w:r>
        <w:rPr>
          <w:rFonts w:cs="Times New Roman" w:ascii="Times New Roman" w:hAnsi="Times New Roman"/>
          <w:sz w:val="28"/>
          <w:szCs w:val="28"/>
          <w:lang w:val="ru-RU"/>
        </w:rPr>
        <w:t>экспортированных</w:t>
      </w:r>
      <w:r>
        <w:rPr>
          <w:rFonts w:cs="Times New Roman" w:ascii="Times New Roman" w:hAnsi="Times New Roman"/>
          <w:sz w:val="28"/>
          <w:szCs w:val="28"/>
        </w:rPr>
        <w:t xml:space="preserve"> в текущей оболочке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-n – удаляет имена из списка экспорта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-f – имена </w:t>
      </w:r>
      <w:r>
        <w:rPr>
          <w:rFonts w:cs="Times New Roman" w:ascii="Times New Roman" w:hAnsi="Times New Roman"/>
          <w:sz w:val="28"/>
          <w:szCs w:val="28"/>
          <w:lang w:val="ru-RU"/>
        </w:rPr>
        <w:t>экспортируются</w:t>
      </w:r>
      <w:r>
        <w:rPr>
          <w:rFonts w:cs="Times New Roman" w:ascii="Times New Roman" w:hAnsi="Times New Roman"/>
          <w:sz w:val="28"/>
          <w:szCs w:val="28"/>
        </w:rPr>
        <w:t xml:space="preserve"> как функции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создать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экспортировать ее, создать 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printstring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также экспортировать, проверить работоспособность вышеуказанных имен в дочерних процессах, затем удалить функцию и вывести на экран все экспортированные имена, дабы убедиться в том, что функция удалена, а переменная все еще существует.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a=debian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a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printstring () { echo “debian”; }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–f printstring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bash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–n printstring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–p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Export http_proxy=”http://...”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9525" distL="0" distR="9525" simplePos="0" locked="0" layoutInCell="1" allowOverlap="1" relativeHeight="6">
            <wp:simplePos x="0" y="0"/>
            <wp:positionH relativeFrom="column">
              <wp:posOffset>-10160</wp:posOffset>
            </wp:positionH>
            <wp:positionV relativeFrom="paragraph">
              <wp:posOffset>-459105</wp:posOffset>
            </wp:positionV>
            <wp:extent cx="4619625" cy="3362325"/>
            <wp:effectExtent l="0" t="0" r="0" b="0"/>
            <wp:wrapSquare wrapText="largest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-13335</wp:posOffset>
            </wp:positionH>
            <wp:positionV relativeFrom="paragraph">
              <wp:posOffset>2540</wp:posOffset>
            </wp:positionV>
            <wp:extent cx="4591050" cy="3352800"/>
            <wp:effectExtent l="0" t="0" r="0" b="0"/>
            <wp:wrapSquare wrapText="largest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настроить прокси-сервер для работы через него в командной строке.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http_proxy=http://USERNAME:PASSWORD@proxy-server.mycorp.com:3128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10100" cy="3360420"/>
            <wp:effectExtent l="0" t="0" r="0" b="0"/>
            <wp:docPr id="9" name="Рисунок 8" descr="https://pp.userapi.com/c846218/v846218279/6a9e8/dqnemo-Ec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https://pp.userapi.com/c846218/v846218279/6a9e8/dqnemo-Ec6M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переменную окружения записываются все данные прокси-сервера. </w:t>
      </w:r>
      <w:hyperlink r:id="rId25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  <w:u w:val="none"/>
            <w:lang w:val="en-US"/>
          </w:rPr>
          <w:t>http</w:t>
        </w:r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  <w:u w:val="none"/>
            <w:lang w:val="ru-RU"/>
          </w:rPr>
          <w:t>://имя_пользователя:пароль@адрес_сервера:порт</w:t>
        </w:r>
      </w:hyperlink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-p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6985" distL="0" distR="0">
            <wp:extent cx="4198620" cy="3060065"/>
            <wp:effectExtent l="0" t="0" r="0" b="0"/>
            <wp:docPr id="10" name="Рисунок 9" descr="https://pp.userapi.com/c846218/v846218279/6aa10/bFRBzdv40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https://pp.userapi.com/c846218/v846218279/6aa10/bFRBzdv40yA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Env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Окружение или среда – набор пар переменная=значение, доступный каждому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пользовательскому процессу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записать </w:t>
      </w:r>
      <w:r>
        <w:rPr>
          <w:rFonts w:cs="Times New Roman" w:ascii="Times New Roman" w:hAnsi="Times New Roman"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PWD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окружение и вывести окружение на экран.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export MYSQL_PWD=password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env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635">
            <wp:extent cx="4286250" cy="3124200"/>
            <wp:effectExtent l="0" t="0" r="0" b="0"/>
            <wp:docPr id="11" name="Рисунок 10" descr="https://pp.userapi.com/c846218/v846218279/6aa4a/IkKL0V_G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https://pp.userapi.com/c846218/v846218279/6aa4a/IkKL0V_GSYM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S</w:t>
      </w:r>
      <w:r>
        <w:rPr>
          <w:rFonts w:cs="Times New Roman" w:ascii="Times New Roman" w:hAnsi="Times New Roman"/>
          <w:b/>
          <w:sz w:val="32"/>
          <w:szCs w:val="32"/>
        </w:rPr>
        <w:t>eq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вывести последовательность чисел от 2 до 20 с шагом 2.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>
          <w:trHeight w:val="171" w:hRule="atLeast"/>
        </w:trPr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2 2 20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seq [от] [шаг] [до]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3175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31115</wp:posOffset>
            </wp:positionV>
            <wp:extent cx="4492625" cy="2141220"/>
            <wp:effectExtent l="0" t="0" r="0" b="0"/>
            <wp:wrapSquare wrapText="largest"/>
            <wp:docPr id="1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0" r="0" b="3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вывести числа от 2 до 4 с шагом 0.5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б)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в)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 –f “%f” 2 0.5 4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 –f “%g” 2 0.5 4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 –f “%e” 2 0.5 4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-f – задаёт формат (по умолчанию %g).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7620" distL="0" distR="0" simplePos="0" locked="0" layoutInCell="1" allowOverlap="1" relativeHeight="11">
            <wp:simplePos x="0" y="0"/>
            <wp:positionH relativeFrom="column">
              <wp:posOffset>40005</wp:posOffset>
            </wp:positionH>
            <wp:positionV relativeFrom="paragraph">
              <wp:posOffset>36830</wp:posOffset>
            </wp:positionV>
            <wp:extent cx="4610100" cy="2735580"/>
            <wp:effectExtent l="0" t="0" r="0" b="0"/>
            <wp:wrapSquare wrapText="largest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0" r="0" b="18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Задача: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вывести числа от 2 до 12, разделив их запятой в первом случае, пробелом - во втором.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 –s , 2 12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 –s “ “ 2 12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данный </w:t>
      </w:r>
      <w:r>
        <w:rPr>
          <w:rFonts w:cs="Times New Roman" w:ascii="Times New Roman" w:hAnsi="Times New Roman"/>
          <w:sz w:val="28"/>
          <w:szCs w:val="28"/>
        </w:rPr>
        <w:t>ключ позволяет записывать числа, используя разделяющий символ.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-5715</wp:posOffset>
            </wp:positionH>
            <wp:positionV relativeFrom="paragraph">
              <wp:posOffset>118110</wp:posOffset>
            </wp:positionV>
            <wp:extent cx="4610100" cy="2537460"/>
            <wp:effectExtent l="0" t="0" r="0" b="0"/>
            <wp:wrapSquare wrapText="largest"/>
            <wp:docPr id="1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0" t="0" r="0" b="24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Задача: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вывести числа от 1 до 20 в столбец равной ширины.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seq –w 20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-w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выравнивает</w:t>
      </w:r>
      <w:r>
        <w:rPr>
          <w:rFonts w:cs="Times New Roman" w:ascii="Times New Roman" w:hAnsi="Times New Roman"/>
          <w:sz w:val="28"/>
          <w:szCs w:val="28"/>
        </w:rPr>
        <w:t xml:space="preserve"> ширину, заполнив пробелы нулями слева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9525" distL="0" distR="0" simplePos="0" locked="0" layoutInCell="1" allowOverlap="1" relativeHeight="10">
            <wp:simplePos x="0" y="0"/>
            <wp:positionH relativeFrom="column">
              <wp:posOffset>41910</wp:posOffset>
            </wp:positionH>
            <wp:positionV relativeFrom="paragraph">
              <wp:posOffset>47625</wp:posOffset>
            </wp:positionV>
            <wp:extent cx="4610100" cy="3362325"/>
            <wp:effectExtent l="0" t="0" r="0" b="0"/>
            <wp:wrapSquare wrapText="largest"/>
            <wp:docPr id="1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S</w:t>
      </w:r>
      <w:r>
        <w:rPr>
          <w:rFonts w:cs="Times New Roman" w:ascii="Times New Roman" w:hAnsi="Times New Roman"/>
          <w:b/>
          <w:sz w:val="32"/>
          <w:szCs w:val="32"/>
        </w:rPr>
        <w:t>ed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Редактор потока данных для автоматического редактирования текстов.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заменить первые встретившиеся в указанном файле прописные буквы «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» и «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» на заглавные.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sed –e ‘s/a/A/’ –e ‘s/b/B/’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способ </w:t>
      </w:r>
      <w:r>
        <w:rPr>
          <w:rFonts w:cs="Times New Roman" w:ascii="Times New Roman" w:hAnsi="Times New Roman"/>
          <w:sz w:val="28"/>
          <w:szCs w:val="28"/>
        </w:rPr>
        <w:t>выполнения нескольких команд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10100" cy="2331720"/>
            <wp:effectExtent l="0" t="0" r="0" b="0"/>
            <wp:docPr id="16" name="Рисунок 30" descr="https://pp.userapi.com/c846218/v846218279/6aae1/yGT2B8ZIF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0" descr="https://pp.userapi.com/c846218/v846218279/6aae1/yGT2B8ZIFwY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0" t="0" r="0" b="3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заменить прописные гласные буквы на заглавные.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sed –f “script” “file”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-f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применяет </w:t>
      </w:r>
      <w:r>
        <w:rPr>
          <w:rFonts w:cs="Times New Roman" w:ascii="Times New Roman" w:hAnsi="Times New Roman"/>
          <w:sz w:val="28"/>
          <w:szCs w:val="28"/>
        </w:rPr>
        <w:t>команды из указанного файла (скрипта)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Скрипт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s/a/A/g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s/e/E/g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s/i/I/g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s/o/O/g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s/u/U/g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10100" cy="1866900"/>
            <wp:effectExtent l="0" t="0" r="0" b="0"/>
            <wp:docPr id="17" name="Рисунок 31" descr="https://pp.userapi.com/c846218/v846218279/6aada/YutZ5-iXv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https://pp.userapi.com/c846218/v846218279/6aada/YutZ5-iXvao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0" t="0" r="0" b="4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из указанного файла вывести только строку, содержащую букву «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».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sed –n ‘s/b/&amp;/p’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-n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ничего </w:t>
      </w:r>
      <w:r>
        <w:rPr>
          <w:rFonts w:cs="Times New Roman" w:ascii="Times New Roman" w:hAnsi="Times New Roman"/>
          <w:sz w:val="28"/>
          <w:szCs w:val="28"/>
        </w:rPr>
        <w:t>не выводит на стандартный выход. Можно использовать с модификатором /p для вывода отдельных строк из файла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10100" cy="3360420"/>
            <wp:effectExtent l="0" t="0" r="0" b="0"/>
            <wp:docPr id="18" name="Рисунок 28" descr="https://pp.userapi.com/c846218/v846218279/6aad3/TXZJghyVz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8" descr="https://pp.userapi.com/c846218/v846218279/6aad3/TXZJghyVzJI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Задача: </w:t>
      </w:r>
      <w:r>
        <w:rPr>
          <w:rFonts w:cs="Times New Roman" w:ascii="Times New Roman" w:hAnsi="Times New Roman"/>
          <w:sz w:val="28"/>
          <w:szCs w:val="28"/>
          <w:lang w:val="ru-RU"/>
        </w:rPr>
        <w:t>заменить все буквы «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» на буквы «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» с заменой исходного файла.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sed –i ‘s/b/c/g’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10100" cy="3162300"/>
            <wp:effectExtent l="0" t="0" r="0" b="0"/>
            <wp:docPr id="19" name="Рисунок 27" descr="https://pp.userapi.com/c846218/v846218279/6aacc/cZsfAolo2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7" descr="https://pp.userapi.com/c846218/v846218279/6aacc/cZsfAolo2fQ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0" t="0" r="0" b="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S</w:t>
      </w:r>
      <w:r>
        <w:rPr>
          <w:rFonts w:cs="Times New Roman" w:ascii="Times New Roman" w:hAnsi="Times New Roman"/>
          <w:b/>
          <w:sz w:val="32"/>
          <w:szCs w:val="32"/>
        </w:rPr>
        <w:t>leep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Приостанавливает скрипт на указанное время. По умолчанию время указывается в секундах, для минут после числа пишут m, для часов h, для дней d.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Задача: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приостановить работу терминала на 5 секунд, минут, часов, дней.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sleep 5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sleep 5m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sleep 5h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sleep 5d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base64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Кодирует или декодирует файл и выводит на стандартный выход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Задача: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закодировать и декодировать строку, закодированную строку разбить на строки по 10 символов.</w:t>
      </w:r>
    </w:p>
    <w:tbl>
      <w:tblPr>
        <w:tblStyle w:val="ad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0"/>
      </w:tblGrid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echo ‘gooses are a nice birds’ | base64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echo ‘gooses are a nice birds’ | base64 –w 10</w:t>
            </w:r>
          </w:p>
        </w:tc>
      </w:tr>
      <w:tr>
        <w:trPr/>
        <w:tc>
          <w:tcPr>
            <w:tcW w:w="95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echo ‘Z29vc2VzIGFyZSBhIG5pY2UgYmlyZHMK’ | base64 –d</w:t>
            </w:r>
          </w:p>
        </w:tc>
      </w:tr>
    </w:tbl>
    <w:p>
      <w:pPr>
        <w:pStyle w:val="Normal"/>
        <w:spacing w:lineRule="auto" w:line="360"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-w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переносит закодированную строку через указанное количество символов (по умолчанию 76). Для отключения переноса использовать 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декодирует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7620" distL="0" distR="0">
            <wp:extent cx="4610100" cy="2659380"/>
            <wp:effectExtent l="0" t="0" r="0" b="0"/>
            <wp:docPr id="20" name="Рисунок 26" descr="https://pp.userapi.com/c830108/v830108509/107af3/J7MyzFwT8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6" descr="https://pp.userapi.com/c830108/v830108509/107af3/J7MyzFwT8pY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0" t="0" r="0" b="20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Заключение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данной работе мы описали работу некоторых скриптов и научились применять их в работе с </w:t>
      </w:r>
      <w:r>
        <w:rPr>
          <w:rFonts w:cs="Times New Roman" w:ascii="Times New Roman" w:hAnsi="Times New Roman"/>
          <w:sz w:val="28"/>
          <w:szCs w:val="28"/>
          <w:lang w:val="en-US"/>
        </w:rPr>
        <w:t>bash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Список используемой литературы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Рафаэль Херцог, Ролан Ма «Настольная книга администратора Debian»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(2016)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Дэниел Барретт «Карманный путеводитель по Linux» 3-е изд. (2016)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Ubuntu Linux Toolbox: 1000+ Commands for Power Users, 2nd Edition by Christopher Negus. (2013)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Аоки О. «Справочник по </w:t>
      </w:r>
      <w:r>
        <w:rPr>
          <w:rFonts w:cs="Times New Roman" w:ascii="Times New Roman" w:hAnsi="Times New Roman"/>
          <w:sz w:val="28"/>
          <w:szCs w:val="28"/>
          <w:lang w:val="en-US"/>
        </w:rPr>
        <w:t>Debian</w:t>
      </w:r>
      <w:r>
        <w:rPr>
          <w:rFonts w:cs="Times New Roman" w:ascii="Times New Roman" w:hAnsi="Times New Roman"/>
          <w:sz w:val="28"/>
          <w:szCs w:val="28"/>
          <w:lang w:val="ru-RU"/>
        </w:rPr>
        <w:t>». (2007)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Колисниченко Д. «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от новичка к профессионалу» 2-ое изд. (2010)</w:t>
      </w:r>
    </w:p>
    <w:sectPr>
      <w:footerReference w:type="default" r:id="rId37"/>
      <w:type w:val="nextPage"/>
      <w:pgSz w:w="11906" w:h="16838"/>
      <w:pgMar w:left="1701" w:right="851" w:header="0" w:top="1134" w:footer="709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22813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0f2a"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2"/>
      <w:sz w:val="22"/>
      <w:szCs w:val="22"/>
      <w:lang w:val="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excerpt" w:customStyle="1">
    <w:name w:val="noexcerpt"/>
    <w:basedOn w:val="DefaultParagraphFont"/>
    <w:qFormat/>
    <w:rsid w:val="00dc52db"/>
    <w:rPr/>
  </w:style>
  <w:style w:type="character" w:styleId="InternetLink">
    <w:name w:val="Internet Link"/>
    <w:basedOn w:val="DefaultParagraphFont"/>
    <w:uiPriority w:val="99"/>
    <w:unhideWhenUsed/>
    <w:rsid w:val="00dc52db"/>
    <w:rPr>
      <w:color w:val="0000FF"/>
      <w:u w:val="single"/>
    </w:rPr>
  </w:style>
  <w:style w:type="character" w:styleId="Ipa" w:customStyle="1">
    <w:name w:val="ipa"/>
    <w:basedOn w:val="DefaultParagraphFont"/>
    <w:qFormat/>
    <w:rsid w:val="00dc52db"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c52db"/>
    <w:rPr>
      <w:rFonts w:ascii="Tahoma" w:hAnsi="Tahoma" w:eastAsia="Arial" w:cs="Mangal"/>
      <w:kern w:val="2"/>
      <w:sz w:val="16"/>
      <w:szCs w:val="14"/>
      <w:lang w:val="ru" w:eastAsia="zh-CN" w:bidi="hi-IN"/>
    </w:rPr>
  </w:style>
  <w:style w:type="character" w:styleId="Strong">
    <w:name w:val="Strong"/>
    <w:basedOn w:val="DefaultParagraphFont"/>
    <w:uiPriority w:val="22"/>
    <w:qFormat/>
    <w:rsid w:val="004a2d1a"/>
    <w:rPr>
      <w:b/>
      <w:bCs/>
    </w:rPr>
  </w:style>
  <w:style w:type="character" w:styleId="Style15" w:customStyle="1">
    <w:name w:val="Верхний колонтитул Знак"/>
    <w:basedOn w:val="DefaultParagraphFont"/>
    <w:link w:val="a9"/>
    <w:uiPriority w:val="99"/>
    <w:qFormat/>
    <w:rsid w:val="00724219"/>
    <w:rPr>
      <w:rFonts w:ascii="Arial" w:hAnsi="Arial" w:eastAsia="Arial" w:cs="Mangal"/>
      <w:kern w:val="2"/>
      <w:szCs w:val="20"/>
      <w:lang w:val="ru" w:eastAsia="zh-CN" w:bidi="hi-IN"/>
    </w:rPr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724219"/>
    <w:rPr>
      <w:rFonts w:ascii="Arial" w:hAnsi="Arial" w:eastAsia="Arial" w:cs="Mangal"/>
      <w:kern w:val="2"/>
      <w:szCs w:val="20"/>
      <w:lang w:val="ru" w:eastAsia="zh-CN" w:bidi="hi-IN"/>
    </w:rPr>
  </w:style>
  <w:style w:type="character" w:styleId="Translationchunk" w:customStyle="1">
    <w:name w:val="translation-chunk"/>
    <w:qFormat/>
    <w:rsid w:val="007f1745"/>
    <w:rPr/>
  </w:style>
  <w:style w:type="character" w:styleId="Emphasis">
    <w:name w:val="Emphasis"/>
    <w:basedOn w:val="DefaultParagraphFont"/>
    <w:uiPriority w:val="20"/>
    <w:qFormat/>
    <w:rsid w:val="00c176d6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color w:val="000000" w:themeColor="text1"/>
      <w:sz w:val="28"/>
      <w:szCs w:val="28"/>
      <w:u w:val="none"/>
      <w:shd w:fill="FFFFFF" w:val="clear"/>
      <w:lang w:val="en-US"/>
    </w:rPr>
  </w:style>
  <w:style w:type="character" w:styleId="ListLabel23">
    <w:name w:val="ListLabel 23"/>
    <w:qFormat/>
    <w:rPr>
      <w:color w:val="000000" w:themeColor="text1"/>
      <w:sz w:val="28"/>
      <w:szCs w:val="28"/>
      <w:u w:val="none"/>
      <w:shd w:fill="FFFFFF" w:val="clear"/>
    </w:rPr>
  </w:style>
  <w:style w:type="character" w:styleId="ListLabel24">
    <w:name w:val="ListLabel 24"/>
    <w:qFormat/>
    <w:rPr>
      <w:color w:val="000000" w:themeColor="text1"/>
      <w:sz w:val="28"/>
      <w:szCs w:val="28"/>
      <w:u w:val="none"/>
    </w:rPr>
  </w:style>
  <w:style w:type="character" w:styleId="ListLabel25">
    <w:name w:val="ListLabel 25"/>
    <w:qFormat/>
    <w:rPr>
      <w:i/>
      <w:iCs/>
      <w:color w:val="000000" w:themeColor="text1"/>
      <w:sz w:val="28"/>
      <w:szCs w:val="28"/>
      <w:u w:val="none"/>
    </w:rPr>
  </w:style>
  <w:style w:type="character" w:styleId="ListLabel26">
    <w:name w:val="ListLabel 26"/>
    <w:qFormat/>
    <w:rPr>
      <w:rFonts w:ascii="Times New Roman" w:hAnsi="Times New Roman" w:cs="Times New Roman"/>
      <w:color w:val="auto"/>
      <w:sz w:val="28"/>
      <w:szCs w:val="28"/>
      <w:u w:val="none"/>
      <w:lang w:val="en-US"/>
    </w:rPr>
  </w:style>
  <w:style w:type="character" w:styleId="ListLabel27">
    <w:name w:val="ListLabel 27"/>
    <w:qFormat/>
    <w:rPr>
      <w:rFonts w:ascii="Times New Roman" w:hAnsi="Times New Roman" w:cs="Times New Roman"/>
      <w:color w:val="auto"/>
      <w:sz w:val="28"/>
      <w:szCs w:val="28"/>
      <w:u w:val="none"/>
      <w:lang w:val="ru-RU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c52db"/>
    <w:pPr>
      <w:spacing w:before="0" w:after="0"/>
      <w:ind w:left="720" w:hanging="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c52db"/>
    <w:pPr>
      <w:spacing w:lineRule="auto" w:line="240"/>
    </w:pPr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qFormat/>
    <w:rsid w:val="00dc52db"/>
    <w:pPr>
      <w:widowControl/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aa"/>
    <w:uiPriority w:val="99"/>
    <w:unhideWhenUsed/>
    <w:rsid w:val="00724219"/>
    <w:pPr>
      <w:tabs>
        <w:tab w:val="center" w:pos="4677" w:leader="none"/>
        <w:tab w:val="right" w:pos="9355" w:leader="none"/>
      </w:tabs>
      <w:spacing w:lineRule="auto" w:line="240"/>
    </w:pPr>
    <w:rPr>
      <w:rFonts w:cs="Mangal"/>
      <w:szCs w:val="20"/>
    </w:rPr>
  </w:style>
  <w:style w:type="paragraph" w:styleId="Footer">
    <w:name w:val="Footer"/>
    <w:basedOn w:val="Normal"/>
    <w:link w:val="ac"/>
    <w:uiPriority w:val="99"/>
    <w:unhideWhenUsed/>
    <w:rsid w:val="00724219"/>
    <w:pPr>
      <w:tabs>
        <w:tab w:val="center" w:pos="4677" w:leader="none"/>
        <w:tab w:val="right" w:pos="9355" w:leader="none"/>
      </w:tabs>
      <w:spacing w:lineRule="auto" w:line="240"/>
    </w:pPr>
    <w:rPr>
      <w:rFonts w:cs="Mangal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85013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Unix-&#1087;&#1086;&#1076;&#1086;&#1073;&#1085;&#1072;&#1103;_&#1086;&#1087;&#1077;&#1088;&#1072;&#1094;&#1080;&#1086;&#1085;&#1085;&#1072;&#1103;_&#1089;&#1080;&#1089;&#1090;&#1077;&#1084;&#1072;" TargetMode="External"/><Relationship Id="rId3" Type="http://schemas.openxmlformats.org/officeDocument/2006/relationships/hyperlink" Target="https://ru.wikipedia.org/wiki/&#1071;&#1076;&#1088;&#1086;_Linux" TargetMode="External"/><Relationship Id="rId4" Type="http://schemas.openxmlformats.org/officeDocument/2006/relationships/hyperlink" Target="https://ru.wikipedia.org/wiki/GNU" TargetMode="External"/><Relationship Id="rId5" Type="http://schemas.openxmlformats.org/officeDocument/2006/relationships/hyperlink" Target="https://ru.wikipedia.org/wiki/&#1055;&#1088;&#1086;&#1077;&#1082;&#1090;_GNU" TargetMode="External"/><Relationship Id="rId6" Type="http://schemas.openxmlformats.org/officeDocument/2006/relationships/hyperlink" Target="https://ru.wikipedia.org/wiki/Bash" TargetMode="External"/><Relationship Id="rId7" Type="http://schemas.openxmlformats.org/officeDocument/2006/relationships/hyperlink" Target="https://ru.wikipedia.org/wiki/Gcc" TargetMode="External"/><Relationship Id="rId8" Type="http://schemas.openxmlformats.org/officeDocument/2006/relationships/hyperlink" Target="https://ru.wikipedia.org/wiki/Glibc" TargetMode="External"/><Relationship Id="rId9" Type="http://schemas.openxmlformats.org/officeDocument/2006/relationships/hyperlink" Target="https://ru.wikipedia.org/wiki/Coreutils" TargetMode="External"/><Relationship Id="rId10" Type="http://schemas.openxmlformats.org/officeDocument/2006/relationships/hyperlink" Target="https://ru.wikipedia.org/wiki/GNOME" TargetMode="External"/><Relationship Id="rId11" Type="http://schemas.openxmlformats.org/officeDocument/2006/relationships/hyperlink" Target="https://ru.wikipedia.org/wiki/&#1050;&#1086;&#1084;&#1072;&#1085;&#1076;&#1085;&#1072;&#1103;_&#1086;&#1073;&#1086;&#1083;&#1086;&#1095;&#1082;&#1072;_UNIX" TargetMode="External"/><Relationship Id="rId12" Type="http://schemas.openxmlformats.org/officeDocument/2006/relationships/hyperlink" Target="https://ru.wikipedia.org/wiki/Bourne_shell" TargetMode="External"/><Relationship Id="rId13" Type="http://schemas.openxmlformats.org/officeDocument/2006/relationships/hyperlink" Target="https://ru.wikipedia.org/wiki/UNIX" TargetMode="External"/><Relationship Id="rId14" Type="http://schemas.openxmlformats.org/officeDocument/2006/relationships/hyperlink" Target="https://ru.wikipedia.org/wiki/Linux" TargetMode="External"/><Relationship Id="rId15" Type="http://schemas.openxmlformats.org/officeDocument/2006/relationships/hyperlink" Target="https://ru.wikipedia.org/wiki/&#1057;&#1082;&#1088;&#1080;&#1087;&#1090;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jpeg"/><Relationship Id="rId25" Type="http://schemas.openxmlformats.org/officeDocument/2006/relationships/hyperlink" Target="http://&#1080;&#1084;&#1103;_&#1087;&#1086;&#1083;&#1100;&#1079;&#1086;&#1074;&#1072;&#1090;&#1077;&#1083;&#1103;:&#1087;&#1072;&#1088;&#1086;&#1083;&#1100;@&#1072;&#1076;&#1088;&#1077;&#1089;_&#1089;&#1077;&#1088;&#1074;&#1077;&#1088;&#1072;:&#1087;&#1086;&#1088;&#1090;" TargetMode="External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jpeg"/><Relationship Id="rId33" Type="http://schemas.openxmlformats.org/officeDocument/2006/relationships/image" Target="media/image17.jpeg"/><Relationship Id="rId34" Type="http://schemas.openxmlformats.org/officeDocument/2006/relationships/image" Target="media/image18.jpeg"/><Relationship Id="rId35" Type="http://schemas.openxmlformats.org/officeDocument/2006/relationships/image" Target="media/image19.jpeg"/><Relationship Id="rId36" Type="http://schemas.openxmlformats.org/officeDocument/2006/relationships/image" Target="media/image20.jpeg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A517-5426-4011-8016-E075EB4C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LibreOffice/6.0.5.1$Linux_X86_64 LibreOffice_project/00m0$Build-1</Application>
  <Pages>16</Pages>
  <Words>1039</Words>
  <Characters>6246</Characters>
  <CharactersWithSpaces>7187</CharactersWithSpaces>
  <Paragraphs>123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2018-06-01T20:37:00Z</dcterms:created>
  <dc:creator>user</dc:creator>
  <dc:description/>
  <dc:language>en-US</dc:language>
  <cp:lastModifiedBy/>
  <dcterms:modified xsi:type="dcterms:W3CDTF">2018-06-14T13:17:40Z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