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Us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commentRangeStart w:id="0"/>
      <w:r w:rsidDel="00000000" w:rsidR="00000000" w:rsidRPr="00000000">
        <w:rPr>
          <w:rtl w:val="0"/>
        </w:rPr>
        <w:t xml:space="preserve">Welcome to Casa Querencia Hot Spring Resort, where richness meets the natural beauty of Pansol, Laguna. With a relaxing place, best accommodations, and exceptional service, we go all out to give our guests the best and unforgettable experience. Efforts are made just to make sure that we are giving our guests the best accommodation that they can experience. Casa Querencia was built with such aspiration, hard work, and support from their friends and family.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Experience/Amenities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At Casa Querencia, we are valuing your precious time and vacation for relaxation with your friends and family. Our mission is to give you an extraordinary stay that exceeds your expectations. With a very welcoming ambiance, we made sure that you’ll fall in love with the place right away.  We offer amenities that can give you enough relaxation like Jacuzzi and Hot Spring Pool – you can also sing your heart out with our Videoke, and play Billiards as well. No need to worry about getting hungry, for we have a kitchen and griller where you can cook your favorite dishes and a dining room to eat and enjoy the foods that you’ll serve.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Casa Querencia is also accepting bookings for big events like Weddings, Birthday Parties, Company Outings, and many more. Basically, we can accommodate any type of events, for we have open grounds and a big function hall for you to use.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Reservation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Indulge in our spacious rooms that could give you comfort and elegance. For as low as </w:t>
      </w:r>
      <w:r w:rsidDel="00000000" w:rsidR="00000000" w:rsidRPr="00000000">
        <w:rPr>
          <w:color w:val="202124"/>
          <w:highlight w:val="white"/>
          <w:rtl w:val="0"/>
        </w:rPr>
        <w:t xml:space="preserve">₱</w:t>
      </w:r>
      <w:r w:rsidDel="00000000" w:rsidR="00000000" w:rsidRPr="00000000">
        <w:rPr>
          <w:rtl w:val="0"/>
        </w:rPr>
        <w:t xml:space="preserve">15,000, you can choose from a 15 pax villa that has 2 rooms that you can occupy and up to 50 pax villa with 6 rooms that you can occupy.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 EMMANUEL VILLAROSA" w:id="0" w:date="2023-05-23T03:38:54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longer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