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003E" w14:textId="77777777" w:rsidR="008000AE" w:rsidRPr="008000AE" w:rsidRDefault="008000AE" w:rsidP="008000AE">
      <w:pPr>
        <w:spacing w:after="113"/>
        <w:ind w:left="58"/>
        <w:jc w:val="center"/>
        <w:rPr>
          <w:rFonts w:cstheme="minorHAnsi"/>
        </w:rPr>
      </w:pPr>
      <w:r w:rsidRPr="008000AE">
        <w:rPr>
          <w:rFonts w:eastAsia="Calibri" w:cstheme="minorHAnsi"/>
          <w:b/>
          <w:sz w:val="28"/>
        </w:rPr>
        <w:t>DIGITAL ELECTRONICS</w:t>
      </w:r>
    </w:p>
    <w:p w14:paraId="3C5340B0" w14:textId="77777777" w:rsidR="008000AE" w:rsidRPr="008000AE" w:rsidRDefault="008000AE" w:rsidP="008000AE">
      <w:pPr>
        <w:spacing w:after="165"/>
        <w:ind w:left="-5"/>
        <w:rPr>
          <w:rFonts w:cstheme="minorHAnsi"/>
        </w:rPr>
      </w:pPr>
      <w:r w:rsidRPr="008000AE">
        <w:rPr>
          <w:rFonts w:eastAsia="Calibri" w:cstheme="minorHAnsi"/>
          <w:b/>
        </w:rPr>
        <w:t>MECHANICS:</w:t>
      </w:r>
      <w:r w:rsidRPr="008000AE">
        <w:rPr>
          <w:rFonts w:eastAsia="Calibri" w:cstheme="minorHAnsi"/>
          <w:b/>
          <w:sz w:val="24"/>
        </w:rPr>
        <w:t xml:space="preserve"> </w:t>
      </w:r>
    </w:p>
    <w:p w14:paraId="60E5702F" w14:textId="77777777" w:rsidR="008000AE" w:rsidRPr="008000AE" w:rsidRDefault="008000AE" w:rsidP="008000AE">
      <w:pPr>
        <w:numPr>
          <w:ilvl w:val="1"/>
          <w:numId w:val="1"/>
        </w:numPr>
        <w:spacing w:after="1" w:line="258" w:lineRule="auto"/>
        <w:ind w:right="1505" w:hanging="360"/>
        <w:rPr>
          <w:rFonts w:cstheme="minorHAnsi"/>
        </w:rPr>
      </w:pPr>
      <w:r w:rsidRPr="008000AE">
        <w:rPr>
          <w:rFonts w:cstheme="minorHAnsi"/>
        </w:rPr>
        <w:t xml:space="preserve">All participants must attend the following contest activities: </w:t>
      </w:r>
    </w:p>
    <w:p w14:paraId="5D0DA984" w14:textId="77777777" w:rsidR="008000AE" w:rsidRPr="008000AE" w:rsidRDefault="008000AE" w:rsidP="008000AE">
      <w:pPr>
        <w:ind w:left="970" w:right="1505"/>
        <w:rPr>
          <w:rFonts w:cstheme="minorHAnsi"/>
        </w:rPr>
      </w:pPr>
      <w:r w:rsidRPr="008000AE">
        <w:rPr>
          <w:rFonts w:eastAsia="Courier New" w:cstheme="minorHAnsi"/>
          <w:sz w:val="20"/>
        </w:rPr>
        <w:t>o</w:t>
      </w:r>
      <w:r w:rsidRPr="008000AE">
        <w:rPr>
          <w:rFonts w:eastAsia="Arial" w:cstheme="minorHAnsi"/>
          <w:sz w:val="20"/>
        </w:rPr>
        <w:t xml:space="preserve"> </w:t>
      </w:r>
      <w:r w:rsidRPr="008000AE">
        <w:rPr>
          <w:rFonts w:cstheme="minorHAnsi"/>
        </w:rPr>
        <w:t xml:space="preserve">Opening Ceremony </w:t>
      </w:r>
    </w:p>
    <w:p w14:paraId="702D231D" w14:textId="77777777" w:rsidR="008000AE" w:rsidRPr="008000AE" w:rsidRDefault="008000AE" w:rsidP="008000AE">
      <w:pPr>
        <w:ind w:left="970" w:right="1505"/>
        <w:rPr>
          <w:rFonts w:cstheme="minorHAnsi"/>
        </w:rPr>
      </w:pPr>
      <w:r w:rsidRPr="008000AE">
        <w:rPr>
          <w:rFonts w:eastAsia="Courier New" w:cstheme="minorHAnsi"/>
          <w:sz w:val="20"/>
        </w:rPr>
        <w:t>o</w:t>
      </w:r>
      <w:r w:rsidRPr="008000AE">
        <w:rPr>
          <w:rFonts w:eastAsia="Arial" w:cstheme="minorHAnsi"/>
          <w:sz w:val="20"/>
        </w:rPr>
        <w:t xml:space="preserve"> </w:t>
      </w:r>
      <w:r w:rsidRPr="008000AE">
        <w:rPr>
          <w:rFonts w:cstheme="minorHAnsi"/>
        </w:rPr>
        <w:t xml:space="preserve">Contest Proper </w:t>
      </w:r>
    </w:p>
    <w:p w14:paraId="0EA8FA89" w14:textId="77777777" w:rsidR="008000AE" w:rsidRPr="008000AE" w:rsidRDefault="008000AE" w:rsidP="008000AE">
      <w:pPr>
        <w:ind w:left="970" w:right="1505"/>
        <w:rPr>
          <w:rFonts w:cstheme="minorHAnsi"/>
        </w:rPr>
      </w:pPr>
      <w:r w:rsidRPr="008000AE">
        <w:rPr>
          <w:rFonts w:eastAsia="Courier New" w:cstheme="minorHAnsi"/>
          <w:sz w:val="20"/>
        </w:rPr>
        <w:t>o</w:t>
      </w:r>
      <w:r w:rsidRPr="008000AE">
        <w:rPr>
          <w:rFonts w:eastAsia="Arial" w:cstheme="minorHAnsi"/>
          <w:sz w:val="20"/>
        </w:rPr>
        <w:t xml:space="preserve"> </w:t>
      </w:r>
      <w:r w:rsidRPr="008000AE">
        <w:rPr>
          <w:rFonts w:cstheme="minorHAnsi"/>
        </w:rPr>
        <w:t xml:space="preserve">Awarding Ceremony </w:t>
      </w:r>
    </w:p>
    <w:p w14:paraId="03A01BEF" w14:textId="77777777" w:rsidR="008000AE" w:rsidRDefault="008000AE" w:rsidP="008000AE">
      <w:pPr>
        <w:numPr>
          <w:ilvl w:val="1"/>
          <w:numId w:val="1"/>
        </w:numPr>
        <w:spacing w:after="1" w:line="258" w:lineRule="auto"/>
        <w:ind w:right="1505" w:hanging="360"/>
        <w:rPr>
          <w:rFonts w:cstheme="minorHAnsi"/>
        </w:rPr>
      </w:pPr>
      <w:r w:rsidRPr="008000AE">
        <w:rPr>
          <w:rFonts w:cstheme="minorHAnsi"/>
        </w:rPr>
        <w:t>1 participant per school</w:t>
      </w:r>
    </w:p>
    <w:p w14:paraId="04928BA4" w14:textId="77777777" w:rsidR="00A32267" w:rsidRPr="00A32267" w:rsidRDefault="00A32267" w:rsidP="00A32267">
      <w:pPr>
        <w:numPr>
          <w:ilvl w:val="1"/>
          <w:numId w:val="1"/>
        </w:numPr>
        <w:spacing w:after="1" w:line="258" w:lineRule="auto"/>
        <w:ind w:right="1505" w:hanging="360"/>
        <w:rPr>
          <w:rFonts w:cstheme="minorHAnsi"/>
        </w:rPr>
      </w:pPr>
      <w:r>
        <w:t xml:space="preserve">Participants registration is available until </w:t>
      </w:r>
      <w:r w:rsidRPr="00A32267">
        <w:rPr>
          <w:b/>
          <w:bCs/>
        </w:rPr>
        <w:t>15</w:t>
      </w:r>
      <w:r w:rsidRPr="00A32267">
        <w:rPr>
          <w:b/>
          <w:bCs/>
          <w:vertAlign w:val="superscript"/>
        </w:rPr>
        <w:t>th</w:t>
      </w:r>
      <w:r w:rsidRPr="00A32267">
        <w:rPr>
          <w:b/>
          <w:bCs/>
        </w:rPr>
        <w:t xml:space="preserve"> of November 2023</w:t>
      </w:r>
      <w:r>
        <w:t>.</w:t>
      </w:r>
      <w:r w:rsidRPr="00A32267">
        <w:rPr>
          <w:rFonts w:ascii="Calibri" w:eastAsia="Calibri" w:hAnsi="Calibri" w:cs="Calibri"/>
          <w:b/>
        </w:rPr>
        <w:t xml:space="preserve"> </w:t>
      </w:r>
    </w:p>
    <w:p w14:paraId="305C6236" w14:textId="28CE68CC" w:rsidR="008000AE" w:rsidRPr="008000AE" w:rsidRDefault="008000AE" w:rsidP="008000AE">
      <w:pPr>
        <w:spacing w:after="0"/>
        <w:rPr>
          <w:rFonts w:cstheme="minorHAnsi"/>
        </w:rPr>
      </w:pPr>
    </w:p>
    <w:tbl>
      <w:tblPr>
        <w:tblStyle w:val="TableGrid"/>
        <w:tblW w:w="9392" w:type="dxa"/>
        <w:tblInd w:w="-14" w:type="dxa"/>
        <w:tblCellMar>
          <w:top w:w="70" w:type="dxa"/>
          <w:left w:w="14" w:type="dxa"/>
          <w:right w:w="115" w:type="dxa"/>
        </w:tblCellMar>
        <w:tblLook w:val="04A0" w:firstRow="1" w:lastRow="0" w:firstColumn="1" w:lastColumn="0" w:noHBand="0" w:noVBand="1"/>
      </w:tblPr>
      <w:tblGrid>
        <w:gridCol w:w="2329"/>
        <w:gridCol w:w="7063"/>
      </w:tblGrid>
      <w:tr w:rsidR="008000AE" w:rsidRPr="008000AE" w14:paraId="3DD85C74" w14:textId="77777777" w:rsidTr="00FC0B86">
        <w:trPr>
          <w:trHeight w:val="322"/>
        </w:trPr>
        <w:tc>
          <w:tcPr>
            <w:tcW w:w="2329" w:type="dxa"/>
            <w:tcBorders>
              <w:top w:val="single" w:sz="8" w:space="0" w:color="000000"/>
              <w:left w:val="single" w:sz="8" w:space="0" w:color="000000"/>
              <w:bottom w:val="single" w:sz="8" w:space="0" w:color="000000"/>
              <w:right w:val="single" w:sz="8" w:space="0" w:color="000000"/>
            </w:tcBorders>
          </w:tcPr>
          <w:p w14:paraId="633088E8" w14:textId="77777777" w:rsidR="008000AE" w:rsidRPr="008000AE" w:rsidRDefault="008000AE" w:rsidP="00FC0B86">
            <w:pPr>
              <w:spacing w:line="259" w:lineRule="auto"/>
              <w:rPr>
                <w:rFonts w:cstheme="minorHAnsi"/>
              </w:rPr>
            </w:pPr>
            <w:r w:rsidRPr="008000AE">
              <w:rPr>
                <w:rFonts w:eastAsia="Calibri" w:cstheme="minorHAnsi"/>
                <w:b/>
              </w:rPr>
              <w:t xml:space="preserve">QUANTITY </w:t>
            </w:r>
          </w:p>
        </w:tc>
        <w:tc>
          <w:tcPr>
            <w:tcW w:w="7063" w:type="dxa"/>
            <w:tcBorders>
              <w:top w:val="single" w:sz="8" w:space="0" w:color="000000"/>
              <w:left w:val="single" w:sz="8" w:space="0" w:color="000000"/>
              <w:bottom w:val="single" w:sz="8" w:space="0" w:color="000000"/>
              <w:right w:val="single" w:sz="8" w:space="0" w:color="000000"/>
            </w:tcBorders>
          </w:tcPr>
          <w:p w14:paraId="58011D92" w14:textId="77777777" w:rsidR="008000AE" w:rsidRPr="008000AE" w:rsidRDefault="008000AE" w:rsidP="00FC0B86">
            <w:pPr>
              <w:spacing w:line="259" w:lineRule="auto"/>
              <w:rPr>
                <w:rFonts w:cstheme="minorHAnsi"/>
              </w:rPr>
            </w:pPr>
            <w:r w:rsidRPr="008000AE">
              <w:rPr>
                <w:rFonts w:eastAsia="Calibri" w:cstheme="minorHAnsi"/>
                <w:b/>
              </w:rPr>
              <w:t xml:space="preserve">DESCRIPTION </w:t>
            </w:r>
          </w:p>
        </w:tc>
      </w:tr>
      <w:tr w:rsidR="008000AE" w:rsidRPr="008000AE" w14:paraId="38A81981" w14:textId="77777777" w:rsidTr="00FC0B86">
        <w:trPr>
          <w:trHeight w:val="322"/>
        </w:trPr>
        <w:tc>
          <w:tcPr>
            <w:tcW w:w="2329" w:type="dxa"/>
            <w:tcBorders>
              <w:top w:val="single" w:sz="8" w:space="0" w:color="000000"/>
              <w:left w:val="single" w:sz="8" w:space="0" w:color="000000"/>
              <w:bottom w:val="single" w:sz="8" w:space="0" w:color="000000"/>
              <w:right w:val="single" w:sz="8" w:space="0" w:color="000000"/>
            </w:tcBorders>
          </w:tcPr>
          <w:p w14:paraId="305FB5FE" w14:textId="77777777" w:rsidR="008000AE" w:rsidRPr="008000AE" w:rsidRDefault="008000AE" w:rsidP="00FC0B86">
            <w:pPr>
              <w:spacing w:line="259" w:lineRule="auto"/>
              <w:ind w:left="106"/>
              <w:rPr>
                <w:rFonts w:cstheme="minorHAnsi"/>
              </w:rPr>
            </w:pPr>
            <w:r w:rsidRPr="008000AE">
              <w:rPr>
                <w:rFonts w:cstheme="minorHAnsi"/>
              </w:rPr>
              <w:t xml:space="preserve">5 pcs </w:t>
            </w:r>
          </w:p>
        </w:tc>
        <w:tc>
          <w:tcPr>
            <w:tcW w:w="7063" w:type="dxa"/>
            <w:tcBorders>
              <w:top w:val="single" w:sz="8" w:space="0" w:color="000000"/>
              <w:left w:val="single" w:sz="8" w:space="0" w:color="000000"/>
              <w:bottom w:val="single" w:sz="8" w:space="0" w:color="000000"/>
              <w:right w:val="single" w:sz="8" w:space="0" w:color="000000"/>
            </w:tcBorders>
          </w:tcPr>
          <w:p w14:paraId="62D5A1AB" w14:textId="77777777" w:rsidR="008000AE" w:rsidRPr="008000AE" w:rsidRDefault="008000AE" w:rsidP="00FC0B86">
            <w:pPr>
              <w:spacing w:line="259" w:lineRule="auto"/>
              <w:ind w:left="115"/>
              <w:rPr>
                <w:rFonts w:cstheme="minorHAnsi"/>
              </w:rPr>
            </w:pPr>
            <w:r w:rsidRPr="008000AE">
              <w:rPr>
                <w:rFonts w:cstheme="minorHAnsi"/>
              </w:rPr>
              <w:t xml:space="preserve">1k ohm, 1/2 watt resistor </w:t>
            </w:r>
          </w:p>
        </w:tc>
      </w:tr>
      <w:tr w:rsidR="008000AE" w:rsidRPr="008000AE" w14:paraId="2F93ABE2" w14:textId="77777777" w:rsidTr="00FC0B86">
        <w:trPr>
          <w:trHeight w:val="317"/>
        </w:trPr>
        <w:tc>
          <w:tcPr>
            <w:tcW w:w="2329" w:type="dxa"/>
            <w:tcBorders>
              <w:top w:val="single" w:sz="8" w:space="0" w:color="000000"/>
              <w:left w:val="single" w:sz="8" w:space="0" w:color="000000"/>
              <w:bottom w:val="single" w:sz="8" w:space="0" w:color="000000"/>
              <w:right w:val="single" w:sz="8" w:space="0" w:color="000000"/>
            </w:tcBorders>
          </w:tcPr>
          <w:p w14:paraId="23E7316C" w14:textId="77777777" w:rsidR="008000AE" w:rsidRPr="008000AE" w:rsidRDefault="008000AE" w:rsidP="00FC0B86">
            <w:pPr>
              <w:spacing w:line="259" w:lineRule="auto"/>
              <w:rPr>
                <w:rFonts w:cstheme="minorHAnsi"/>
              </w:rPr>
            </w:pPr>
            <w:r w:rsidRPr="008000AE">
              <w:rPr>
                <w:rFonts w:cstheme="minorHAnsi"/>
              </w:rPr>
              <w:t xml:space="preserve"> 3 pcs </w:t>
            </w:r>
          </w:p>
        </w:tc>
        <w:tc>
          <w:tcPr>
            <w:tcW w:w="7063" w:type="dxa"/>
            <w:tcBorders>
              <w:top w:val="single" w:sz="8" w:space="0" w:color="000000"/>
              <w:left w:val="single" w:sz="8" w:space="0" w:color="000000"/>
              <w:bottom w:val="single" w:sz="8" w:space="0" w:color="000000"/>
              <w:right w:val="single" w:sz="8" w:space="0" w:color="000000"/>
            </w:tcBorders>
          </w:tcPr>
          <w:p w14:paraId="775FC19D" w14:textId="77777777" w:rsidR="008000AE" w:rsidRPr="008000AE" w:rsidRDefault="008000AE" w:rsidP="00FC0B86">
            <w:pPr>
              <w:spacing w:line="259" w:lineRule="auto"/>
              <w:ind w:left="115"/>
              <w:rPr>
                <w:rFonts w:cstheme="minorHAnsi"/>
              </w:rPr>
            </w:pPr>
            <w:r w:rsidRPr="008000AE">
              <w:rPr>
                <w:rFonts w:cstheme="minorHAnsi"/>
              </w:rPr>
              <w:t xml:space="preserve">LED </w:t>
            </w:r>
          </w:p>
        </w:tc>
      </w:tr>
      <w:tr w:rsidR="008000AE" w:rsidRPr="008000AE" w14:paraId="64740F56" w14:textId="77777777" w:rsidTr="00FC0B86">
        <w:trPr>
          <w:trHeight w:val="595"/>
        </w:trPr>
        <w:tc>
          <w:tcPr>
            <w:tcW w:w="2329" w:type="dxa"/>
            <w:tcBorders>
              <w:top w:val="single" w:sz="8" w:space="0" w:color="000000"/>
              <w:left w:val="single" w:sz="8" w:space="0" w:color="000000"/>
              <w:bottom w:val="single" w:sz="8" w:space="0" w:color="000000"/>
              <w:right w:val="single" w:sz="8" w:space="0" w:color="000000"/>
            </w:tcBorders>
            <w:vAlign w:val="center"/>
          </w:tcPr>
          <w:p w14:paraId="4F35BCB7" w14:textId="77777777" w:rsidR="008000AE" w:rsidRPr="008000AE" w:rsidRDefault="008000AE" w:rsidP="00FC0B86">
            <w:pPr>
              <w:spacing w:line="259" w:lineRule="auto"/>
              <w:ind w:left="106"/>
              <w:rPr>
                <w:rFonts w:cstheme="minorHAnsi"/>
              </w:rPr>
            </w:pPr>
            <w:r w:rsidRPr="008000AE">
              <w:rPr>
                <w:rFonts w:cstheme="minorHAnsi"/>
              </w:rPr>
              <w:t xml:space="preserve">2 set each </w:t>
            </w:r>
          </w:p>
        </w:tc>
        <w:tc>
          <w:tcPr>
            <w:tcW w:w="7063" w:type="dxa"/>
            <w:tcBorders>
              <w:top w:val="single" w:sz="8" w:space="0" w:color="000000"/>
              <w:left w:val="single" w:sz="8" w:space="0" w:color="000000"/>
              <w:bottom w:val="single" w:sz="8" w:space="0" w:color="000000"/>
              <w:right w:val="single" w:sz="8" w:space="0" w:color="000000"/>
            </w:tcBorders>
          </w:tcPr>
          <w:p w14:paraId="5B959A7C" w14:textId="77777777" w:rsidR="008000AE" w:rsidRPr="008000AE" w:rsidRDefault="008000AE" w:rsidP="00FC0B86">
            <w:pPr>
              <w:spacing w:line="259" w:lineRule="auto"/>
              <w:ind w:left="115"/>
              <w:rPr>
                <w:rFonts w:cstheme="minorHAnsi"/>
              </w:rPr>
            </w:pPr>
            <w:r w:rsidRPr="008000AE">
              <w:rPr>
                <w:rFonts w:cstheme="minorHAnsi"/>
              </w:rPr>
              <w:t xml:space="preserve">7432, 7404, 7408, </w:t>
            </w:r>
          </w:p>
          <w:p w14:paraId="1554775E" w14:textId="77777777" w:rsidR="008000AE" w:rsidRPr="008000AE" w:rsidRDefault="008000AE" w:rsidP="00FC0B86">
            <w:pPr>
              <w:spacing w:line="259" w:lineRule="auto"/>
              <w:ind w:left="115"/>
              <w:rPr>
                <w:rFonts w:cstheme="minorHAnsi"/>
              </w:rPr>
            </w:pPr>
            <w:r w:rsidRPr="008000AE">
              <w:rPr>
                <w:rFonts w:cstheme="minorHAnsi"/>
              </w:rPr>
              <w:t xml:space="preserve"> TTL Logic Gate IC’s </w:t>
            </w:r>
          </w:p>
        </w:tc>
      </w:tr>
      <w:tr w:rsidR="008000AE" w:rsidRPr="008000AE" w14:paraId="46091CC0" w14:textId="77777777" w:rsidTr="00FC0B86">
        <w:trPr>
          <w:trHeight w:val="869"/>
        </w:trPr>
        <w:tc>
          <w:tcPr>
            <w:tcW w:w="2329" w:type="dxa"/>
            <w:tcBorders>
              <w:top w:val="single" w:sz="8" w:space="0" w:color="000000"/>
              <w:left w:val="single" w:sz="8" w:space="0" w:color="000000"/>
              <w:bottom w:val="single" w:sz="8" w:space="0" w:color="000000"/>
              <w:right w:val="single" w:sz="8" w:space="0" w:color="000000"/>
            </w:tcBorders>
          </w:tcPr>
          <w:p w14:paraId="537D4D4D" w14:textId="77777777" w:rsidR="008000AE" w:rsidRPr="008000AE" w:rsidRDefault="008000AE" w:rsidP="00FC0B86">
            <w:pPr>
              <w:spacing w:line="259" w:lineRule="auto"/>
              <w:rPr>
                <w:rFonts w:cstheme="minorHAnsi"/>
              </w:rPr>
            </w:pPr>
            <w:r w:rsidRPr="008000AE">
              <w:rPr>
                <w:rFonts w:cstheme="minorHAnsi"/>
              </w:rPr>
              <w:t xml:space="preserve"> </w:t>
            </w:r>
          </w:p>
          <w:p w14:paraId="090B74DE" w14:textId="77777777" w:rsidR="008000AE" w:rsidRPr="008000AE" w:rsidRDefault="008000AE" w:rsidP="00FC0B86">
            <w:pPr>
              <w:spacing w:line="259" w:lineRule="auto"/>
              <w:ind w:left="106"/>
              <w:rPr>
                <w:rFonts w:cstheme="minorHAnsi"/>
              </w:rPr>
            </w:pPr>
            <w:r w:rsidRPr="008000AE">
              <w:rPr>
                <w:rFonts w:cstheme="minorHAnsi"/>
              </w:rPr>
              <w:t xml:space="preserve">5 meters </w:t>
            </w:r>
          </w:p>
        </w:tc>
        <w:tc>
          <w:tcPr>
            <w:tcW w:w="7063" w:type="dxa"/>
            <w:tcBorders>
              <w:top w:val="single" w:sz="8" w:space="0" w:color="000000"/>
              <w:left w:val="single" w:sz="8" w:space="0" w:color="000000"/>
              <w:bottom w:val="single" w:sz="8" w:space="0" w:color="000000"/>
              <w:right w:val="single" w:sz="8" w:space="0" w:color="000000"/>
            </w:tcBorders>
          </w:tcPr>
          <w:p w14:paraId="178F1FB9" w14:textId="77777777" w:rsidR="008000AE" w:rsidRPr="008000AE" w:rsidRDefault="008000AE" w:rsidP="00FC0B86">
            <w:pPr>
              <w:spacing w:line="244" w:lineRule="auto"/>
              <w:ind w:left="115"/>
              <w:rPr>
                <w:rFonts w:cstheme="minorHAnsi"/>
              </w:rPr>
            </w:pPr>
            <w:r w:rsidRPr="008000AE">
              <w:rPr>
                <w:rFonts w:cstheme="minorHAnsi"/>
              </w:rPr>
              <w:t xml:space="preserve">Assorted color AWG#22/AWG#24 Solid Connecting wires cut into small lengths </w:t>
            </w:r>
          </w:p>
          <w:p w14:paraId="68C0C316" w14:textId="77777777" w:rsidR="008000AE" w:rsidRPr="008000AE" w:rsidRDefault="008000AE" w:rsidP="00FC0B86">
            <w:pPr>
              <w:spacing w:line="259" w:lineRule="auto"/>
              <w:ind w:left="115"/>
              <w:rPr>
                <w:rFonts w:cstheme="minorHAnsi"/>
              </w:rPr>
            </w:pPr>
            <w:r w:rsidRPr="008000AE">
              <w:rPr>
                <w:rFonts w:cstheme="minorHAnsi"/>
              </w:rPr>
              <w:t xml:space="preserve">ready for circuit construction </w:t>
            </w:r>
          </w:p>
        </w:tc>
      </w:tr>
      <w:tr w:rsidR="008000AE" w:rsidRPr="008000AE" w14:paraId="166D0A24" w14:textId="77777777" w:rsidTr="00FC0B86">
        <w:trPr>
          <w:trHeight w:val="317"/>
        </w:trPr>
        <w:tc>
          <w:tcPr>
            <w:tcW w:w="2329" w:type="dxa"/>
            <w:tcBorders>
              <w:top w:val="single" w:sz="8" w:space="0" w:color="000000"/>
              <w:left w:val="single" w:sz="8" w:space="0" w:color="000000"/>
              <w:bottom w:val="single" w:sz="8" w:space="0" w:color="000000"/>
              <w:right w:val="single" w:sz="8" w:space="0" w:color="000000"/>
            </w:tcBorders>
          </w:tcPr>
          <w:p w14:paraId="66A0D1F5" w14:textId="77777777" w:rsidR="008000AE" w:rsidRPr="008000AE" w:rsidRDefault="008000AE" w:rsidP="00FC0B86">
            <w:pPr>
              <w:spacing w:line="259" w:lineRule="auto"/>
              <w:ind w:left="106"/>
              <w:rPr>
                <w:rFonts w:cstheme="minorHAnsi"/>
              </w:rPr>
            </w:pPr>
            <w:r w:rsidRPr="008000AE">
              <w:rPr>
                <w:rFonts w:cstheme="minorHAnsi"/>
              </w:rPr>
              <w:t xml:space="preserve">9 V battery/5 V </w:t>
            </w:r>
          </w:p>
        </w:tc>
        <w:tc>
          <w:tcPr>
            <w:tcW w:w="7063" w:type="dxa"/>
            <w:tcBorders>
              <w:top w:val="single" w:sz="8" w:space="0" w:color="000000"/>
              <w:left w:val="single" w:sz="8" w:space="0" w:color="000000"/>
              <w:bottom w:val="single" w:sz="8" w:space="0" w:color="000000"/>
              <w:right w:val="single" w:sz="8" w:space="0" w:color="000000"/>
            </w:tcBorders>
          </w:tcPr>
          <w:p w14:paraId="42A38689" w14:textId="77777777" w:rsidR="008000AE" w:rsidRPr="008000AE" w:rsidRDefault="008000AE" w:rsidP="00FC0B86">
            <w:pPr>
              <w:spacing w:line="259" w:lineRule="auto"/>
              <w:ind w:left="115"/>
              <w:rPr>
                <w:rFonts w:cstheme="minorHAnsi"/>
              </w:rPr>
            </w:pPr>
            <w:r w:rsidRPr="008000AE">
              <w:rPr>
                <w:rFonts w:cstheme="minorHAnsi"/>
              </w:rPr>
              <w:t xml:space="preserve">Battery </w:t>
            </w:r>
          </w:p>
        </w:tc>
      </w:tr>
    </w:tbl>
    <w:p w14:paraId="702ACEC8" w14:textId="77777777" w:rsidR="008000AE" w:rsidRPr="008000AE" w:rsidRDefault="008000AE" w:rsidP="008000AE">
      <w:pPr>
        <w:spacing w:after="189"/>
        <w:ind w:left="-5"/>
        <w:rPr>
          <w:rFonts w:cstheme="minorHAnsi"/>
        </w:rPr>
      </w:pPr>
      <w:r w:rsidRPr="008000AE">
        <w:rPr>
          <w:rFonts w:eastAsia="Calibri" w:cstheme="minorHAnsi"/>
          <w:b/>
        </w:rPr>
        <w:t xml:space="preserve">CRITERIA </w:t>
      </w:r>
    </w:p>
    <w:p w14:paraId="354BC857" w14:textId="77777777" w:rsidR="008000AE" w:rsidRPr="008000AE" w:rsidRDefault="008000AE" w:rsidP="008000AE">
      <w:pPr>
        <w:numPr>
          <w:ilvl w:val="0"/>
          <w:numId w:val="2"/>
        </w:numPr>
        <w:spacing w:after="34" w:line="359" w:lineRule="auto"/>
        <w:ind w:hanging="361"/>
        <w:rPr>
          <w:rFonts w:cstheme="minorHAnsi"/>
        </w:rPr>
      </w:pPr>
      <w:r w:rsidRPr="008000AE">
        <w:rPr>
          <w:rFonts w:cstheme="minorHAnsi"/>
        </w:rPr>
        <w:t xml:space="preserve">The participants are expected to bring ALL the materials listed above. Failure to do so will incur an additional five minutes in their Finish Time. </w:t>
      </w:r>
    </w:p>
    <w:p w14:paraId="37518AD9" w14:textId="77777777" w:rsidR="008000AE" w:rsidRPr="008000AE" w:rsidRDefault="008000AE" w:rsidP="008000AE">
      <w:pPr>
        <w:numPr>
          <w:ilvl w:val="0"/>
          <w:numId w:val="2"/>
        </w:numPr>
        <w:spacing w:after="147" w:line="258" w:lineRule="auto"/>
        <w:ind w:hanging="361"/>
        <w:rPr>
          <w:rFonts w:cstheme="minorHAnsi"/>
        </w:rPr>
      </w:pPr>
      <w:r w:rsidRPr="008000AE">
        <w:rPr>
          <w:rFonts w:cstheme="minorHAnsi"/>
        </w:rPr>
        <w:t xml:space="preserve">Breadboard will be used in circuit construction. </w:t>
      </w:r>
    </w:p>
    <w:p w14:paraId="4E48671F" w14:textId="77777777" w:rsidR="008000AE" w:rsidRPr="008000AE" w:rsidRDefault="008000AE" w:rsidP="008000AE">
      <w:pPr>
        <w:numPr>
          <w:ilvl w:val="0"/>
          <w:numId w:val="2"/>
        </w:numPr>
        <w:spacing w:after="43" w:line="359" w:lineRule="auto"/>
        <w:ind w:hanging="361"/>
        <w:rPr>
          <w:rFonts w:cstheme="minorHAnsi"/>
        </w:rPr>
      </w:pPr>
      <w:r w:rsidRPr="008000AE">
        <w:rPr>
          <w:rFonts w:cstheme="minorHAnsi"/>
        </w:rPr>
        <w:t xml:space="preserve">This contest is composed of TWO (2) CATEGORIES: </w:t>
      </w:r>
    </w:p>
    <w:p w14:paraId="4AA8E442" w14:textId="77777777" w:rsidR="008000AE" w:rsidRPr="008000AE" w:rsidRDefault="008000AE" w:rsidP="008000AE">
      <w:pPr>
        <w:numPr>
          <w:ilvl w:val="0"/>
          <w:numId w:val="3"/>
        </w:numPr>
        <w:spacing w:after="136" w:line="258" w:lineRule="auto"/>
        <w:ind w:hanging="361"/>
        <w:rPr>
          <w:rFonts w:cstheme="minorHAnsi"/>
        </w:rPr>
      </w:pPr>
      <w:r w:rsidRPr="008000AE">
        <w:rPr>
          <w:rFonts w:cstheme="minorHAnsi"/>
        </w:rPr>
        <w:t xml:space="preserve">SIMPLIFICATION </w:t>
      </w:r>
    </w:p>
    <w:p w14:paraId="4C498334" w14:textId="77777777" w:rsidR="008000AE" w:rsidRPr="008000AE" w:rsidRDefault="008000AE" w:rsidP="008000AE">
      <w:pPr>
        <w:numPr>
          <w:ilvl w:val="0"/>
          <w:numId w:val="3"/>
        </w:numPr>
        <w:spacing w:after="246" w:line="258" w:lineRule="auto"/>
        <w:ind w:hanging="361"/>
        <w:rPr>
          <w:rFonts w:cstheme="minorHAnsi"/>
        </w:rPr>
      </w:pPr>
      <w:r w:rsidRPr="008000AE">
        <w:rPr>
          <w:rFonts w:cstheme="minorHAnsi"/>
        </w:rPr>
        <w:t xml:space="preserve">CIRCUIT CONSTRUCTION </w:t>
      </w:r>
    </w:p>
    <w:p w14:paraId="3B3B49D1" w14:textId="77777777" w:rsidR="008000AE" w:rsidRPr="008000AE" w:rsidRDefault="008000AE" w:rsidP="008000AE">
      <w:pPr>
        <w:spacing w:after="0"/>
        <w:rPr>
          <w:rFonts w:cstheme="minorHAnsi"/>
        </w:rPr>
      </w:pPr>
      <w:r w:rsidRPr="008000AE">
        <w:rPr>
          <w:rFonts w:cstheme="minorHAnsi"/>
        </w:rPr>
        <w:t xml:space="preserve"> </w:t>
      </w:r>
    </w:p>
    <w:p w14:paraId="6C8BAE4A" w14:textId="77777777" w:rsidR="008000AE" w:rsidRPr="008000AE" w:rsidRDefault="008000AE" w:rsidP="008000AE">
      <w:pPr>
        <w:spacing w:line="358" w:lineRule="auto"/>
        <w:ind w:left="706"/>
        <w:rPr>
          <w:rFonts w:cstheme="minorHAnsi"/>
        </w:rPr>
      </w:pPr>
      <w:r w:rsidRPr="008000AE">
        <w:rPr>
          <w:rFonts w:cstheme="minorHAnsi"/>
        </w:rPr>
        <w:t xml:space="preserve">The SIMPLIFICATION CATEGORY will require the participants to SIMPLIFY THE GIVEN LOGIC DIAGRAM using ANY APPLICABLE REDUCTION TECHNIQUE, provided that the FINAL ANSWER obtained by the participant is the SIMPLEST SIMPLIFIED FORM that conforms with the ANSWER OF THE PANEL OF JUDGES. </w:t>
      </w:r>
    </w:p>
    <w:p w14:paraId="45AA4525" w14:textId="77777777" w:rsidR="008000AE" w:rsidRPr="008000AE" w:rsidRDefault="008000AE" w:rsidP="008000AE">
      <w:pPr>
        <w:spacing w:after="146"/>
        <w:ind w:left="721"/>
        <w:rPr>
          <w:rFonts w:cstheme="minorHAnsi"/>
        </w:rPr>
      </w:pPr>
      <w:r w:rsidRPr="008000AE">
        <w:rPr>
          <w:rFonts w:cstheme="minorHAnsi"/>
        </w:rPr>
        <w:t xml:space="preserve"> </w:t>
      </w:r>
    </w:p>
    <w:p w14:paraId="302B6473" w14:textId="77777777" w:rsidR="008000AE" w:rsidRPr="008000AE" w:rsidRDefault="008000AE" w:rsidP="008000AE">
      <w:pPr>
        <w:spacing w:line="359" w:lineRule="auto"/>
        <w:ind w:left="706"/>
        <w:rPr>
          <w:rFonts w:cstheme="minorHAnsi"/>
        </w:rPr>
      </w:pPr>
      <w:r w:rsidRPr="008000AE">
        <w:rPr>
          <w:rFonts w:cstheme="minorHAnsi"/>
        </w:rPr>
        <w:t xml:space="preserve">The phrase “SIMPLEST SIMPLIFIED FORM” stipulated in the preceding guideline is based on the principle that the given original logic diagram is reduced in its simplified form with the least </w:t>
      </w:r>
      <w:r w:rsidRPr="008000AE">
        <w:rPr>
          <w:rFonts w:cstheme="minorHAnsi"/>
        </w:rPr>
        <w:lastRenderedPageBreak/>
        <w:t xml:space="preserve">number of input variables and the least number of gates employed providing the correct same output with the given original logic diagram regardless of any reduction techniques used. </w:t>
      </w:r>
    </w:p>
    <w:p w14:paraId="0BB9589C" w14:textId="77777777" w:rsidR="008000AE" w:rsidRPr="008000AE" w:rsidRDefault="008000AE" w:rsidP="008000AE">
      <w:pPr>
        <w:spacing w:after="147"/>
        <w:ind w:left="721"/>
        <w:rPr>
          <w:rFonts w:cstheme="minorHAnsi"/>
        </w:rPr>
      </w:pPr>
      <w:r w:rsidRPr="008000AE">
        <w:rPr>
          <w:rFonts w:cstheme="minorHAnsi"/>
        </w:rPr>
        <w:t xml:space="preserve"> </w:t>
      </w:r>
    </w:p>
    <w:p w14:paraId="6089216D" w14:textId="77777777" w:rsidR="008000AE" w:rsidRPr="008000AE" w:rsidRDefault="008000AE" w:rsidP="008000AE">
      <w:pPr>
        <w:spacing w:line="359" w:lineRule="auto"/>
        <w:ind w:left="706"/>
        <w:rPr>
          <w:rFonts w:cstheme="minorHAnsi"/>
        </w:rPr>
      </w:pPr>
      <w:r w:rsidRPr="008000AE">
        <w:rPr>
          <w:rFonts w:cstheme="minorHAnsi"/>
        </w:rPr>
        <w:t xml:space="preserve">The CIRCUIT CONSTRUCTION CATEGORY will require each participant to construct the circuit on the breadboard and will commence immediately after each participant gets the SIMPLEST SIMPLIFIED FORM that conforms with the ANSWER OF THE PANEL OF JUDGES. </w:t>
      </w:r>
    </w:p>
    <w:p w14:paraId="07D43AC0" w14:textId="77777777" w:rsidR="008000AE" w:rsidRPr="008000AE" w:rsidRDefault="008000AE" w:rsidP="008000AE">
      <w:pPr>
        <w:spacing w:after="146"/>
        <w:ind w:left="721"/>
        <w:rPr>
          <w:rFonts w:cstheme="minorHAnsi"/>
        </w:rPr>
      </w:pPr>
      <w:r w:rsidRPr="008000AE">
        <w:rPr>
          <w:rFonts w:cstheme="minorHAnsi"/>
        </w:rPr>
        <w:t xml:space="preserve"> </w:t>
      </w:r>
    </w:p>
    <w:p w14:paraId="3E5321EE" w14:textId="0E86B283" w:rsidR="008000AE" w:rsidRPr="008000AE" w:rsidRDefault="008000AE" w:rsidP="008000AE">
      <w:pPr>
        <w:spacing w:line="357" w:lineRule="auto"/>
        <w:ind w:left="706"/>
        <w:rPr>
          <w:rFonts w:cstheme="minorHAnsi"/>
        </w:rPr>
      </w:pPr>
      <w:r w:rsidRPr="008000AE">
        <w:rPr>
          <w:rFonts w:cstheme="minorHAnsi"/>
        </w:rPr>
        <w:t xml:space="preserve">CIRCUIT CONSTRUCTION on the breadboard MUST USE the SIMPLEST SIMPLIFIED FORM and must provide an IDENTICAL OUTPUT with the OUTPUT OF THE GIVEN ORIGINAL LOGIC DIAGRAM. </w:t>
      </w:r>
    </w:p>
    <w:p w14:paraId="16497085" w14:textId="77777777" w:rsidR="008000AE" w:rsidRPr="008000AE" w:rsidRDefault="008000AE" w:rsidP="008000AE">
      <w:pPr>
        <w:spacing w:after="146"/>
        <w:ind w:left="721"/>
        <w:rPr>
          <w:rFonts w:cstheme="minorHAnsi"/>
        </w:rPr>
      </w:pPr>
      <w:r w:rsidRPr="008000AE">
        <w:rPr>
          <w:rFonts w:cstheme="minorHAnsi"/>
        </w:rPr>
        <w:t xml:space="preserve"> </w:t>
      </w:r>
    </w:p>
    <w:p w14:paraId="1A6E559E" w14:textId="77777777" w:rsidR="008000AE" w:rsidRPr="008000AE" w:rsidRDefault="008000AE" w:rsidP="008000AE">
      <w:pPr>
        <w:numPr>
          <w:ilvl w:val="0"/>
          <w:numId w:val="4"/>
        </w:numPr>
        <w:spacing w:after="1" w:line="359" w:lineRule="auto"/>
        <w:ind w:hanging="361"/>
        <w:rPr>
          <w:rFonts w:cstheme="minorHAnsi"/>
        </w:rPr>
      </w:pPr>
      <w:r w:rsidRPr="008000AE">
        <w:rPr>
          <w:rFonts w:cstheme="minorHAnsi"/>
        </w:rPr>
        <w:t xml:space="preserve">The TIME INCURRED for both the simplification and circuit categories will be indicated on the ANSWER SHEET/FORMS that will be provided for each participant. </w:t>
      </w:r>
    </w:p>
    <w:p w14:paraId="15D743D3" w14:textId="77777777" w:rsidR="008000AE" w:rsidRPr="008000AE" w:rsidRDefault="008000AE" w:rsidP="008000AE">
      <w:pPr>
        <w:spacing w:after="141"/>
        <w:ind w:left="721"/>
        <w:rPr>
          <w:rFonts w:cstheme="minorHAnsi"/>
        </w:rPr>
      </w:pPr>
      <w:r w:rsidRPr="008000AE">
        <w:rPr>
          <w:rFonts w:cstheme="minorHAnsi"/>
        </w:rPr>
        <w:t xml:space="preserve"> </w:t>
      </w:r>
    </w:p>
    <w:p w14:paraId="7E51BCAE" w14:textId="77777777" w:rsidR="008000AE" w:rsidRPr="008000AE" w:rsidRDefault="008000AE" w:rsidP="008000AE">
      <w:pPr>
        <w:numPr>
          <w:ilvl w:val="0"/>
          <w:numId w:val="4"/>
        </w:numPr>
        <w:spacing w:after="1" w:line="359" w:lineRule="auto"/>
        <w:ind w:hanging="361"/>
        <w:rPr>
          <w:rFonts w:cstheme="minorHAnsi"/>
        </w:rPr>
      </w:pPr>
      <w:r w:rsidRPr="008000AE">
        <w:rPr>
          <w:rFonts w:cstheme="minorHAnsi"/>
        </w:rPr>
        <w:t xml:space="preserve">The FASTEST among the participants with the LEAST AMOUNT OF TOTAL TIME OF ACCOMPLISHMENT for the two categories will be considered the Champion. </w:t>
      </w:r>
    </w:p>
    <w:p w14:paraId="20C066E9" w14:textId="77777777" w:rsidR="008000AE" w:rsidRPr="008000AE" w:rsidRDefault="008000AE" w:rsidP="008000AE">
      <w:pPr>
        <w:spacing w:after="147"/>
        <w:ind w:left="721"/>
        <w:rPr>
          <w:rFonts w:cstheme="minorHAnsi"/>
        </w:rPr>
      </w:pPr>
      <w:r w:rsidRPr="008000AE">
        <w:rPr>
          <w:rFonts w:cstheme="minorHAnsi"/>
        </w:rPr>
        <w:t xml:space="preserve"> </w:t>
      </w:r>
    </w:p>
    <w:p w14:paraId="1038AA53" w14:textId="77777777" w:rsidR="008000AE" w:rsidRPr="008000AE" w:rsidRDefault="008000AE" w:rsidP="008000AE">
      <w:pPr>
        <w:numPr>
          <w:ilvl w:val="0"/>
          <w:numId w:val="4"/>
        </w:numPr>
        <w:spacing w:after="1" w:line="359" w:lineRule="auto"/>
        <w:ind w:hanging="361"/>
        <w:rPr>
          <w:rFonts w:cstheme="minorHAnsi"/>
        </w:rPr>
      </w:pPr>
      <w:r w:rsidRPr="008000AE">
        <w:rPr>
          <w:rFonts w:cstheme="minorHAnsi"/>
        </w:rPr>
        <w:t xml:space="preserve">The participants will be given IDENTICAL COPIES OF IC's PIN ASSIGNMENTS and LOGIC DIAGRAM. </w:t>
      </w:r>
    </w:p>
    <w:p w14:paraId="68EAF609" w14:textId="77777777" w:rsidR="008000AE" w:rsidRPr="008000AE" w:rsidRDefault="008000AE" w:rsidP="008000AE">
      <w:pPr>
        <w:spacing w:after="146"/>
        <w:ind w:left="721"/>
        <w:rPr>
          <w:rFonts w:cstheme="minorHAnsi"/>
        </w:rPr>
      </w:pPr>
      <w:r w:rsidRPr="008000AE">
        <w:rPr>
          <w:rFonts w:cstheme="minorHAnsi"/>
        </w:rPr>
        <w:t xml:space="preserve"> </w:t>
      </w:r>
    </w:p>
    <w:p w14:paraId="76A01E60" w14:textId="18EDA6D7" w:rsidR="004755AB" w:rsidRPr="008000AE" w:rsidRDefault="008000AE" w:rsidP="008000AE">
      <w:pPr>
        <w:rPr>
          <w:rFonts w:cstheme="minorHAnsi"/>
        </w:rPr>
      </w:pPr>
      <w:r w:rsidRPr="008000AE">
        <w:rPr>
          <w:rFonts w:cstheme="minorHAnsi"/>
        </w:rPr>
        <w:t xml:space="preserve">In case of a TIE FOR A PARTICULAR PLACE OF WINNERS, a TIE-BREAKER LOGIC DIAGRAM shall be given TO THOSE PARTICIPANTS, and all stipulations in this guideline are applicable to determine the winner for that </w:t>
      </w:r>
      <w:proofErr w:type="gramStart"/>
      <w:r w:rsidRPr="008000AE">
        <w:rPr>
          <w:rFonts w:cstheme="minorHAnsi"/>
        </w:rPr>
        <w:t>particular place</w:t>
      </w:r>
      <w:proofErr w:type="gramEnd"/>
      <w:r w:rsidRPr="008000AE">
        <w:rPr>
          <w:rFonts w:cstheme="minorHAnsi"/>
        </w:rPr>
        <w:t>.</w:t>
      </w:r>
    </w:p>
    <w:sectPr w:rsidR="004755AB" w:rsidRPr="008000AE" w:rsidSect="00EE1354">
      <w:headerReference w:type="default" r:id="rId8"/>
      <w:footerReference w:type="default" r:id="rId9"/>
      <w:pgSz w:w="12240" w:h="18720"/>
      <w:pgMar w:top="36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C910" w14:textId="77777777" w:rsidR="00C76482" w:rsidRDefault="00C76482" w:rsidP="00B5068D">
      <w:pPr>
        <w:spacing w:after="0" w:line="240" w:lineRule="auto"/>
      </w:pPr>
      <w:r>
        <w:separator/>
      </w:r>
    </w:p>
  </w:endnote>
  <w:endnote w:type="continuationSeparator" w:id="0">
    <w:p w14:paraId="2B36D0A0" w14:textId="77777777" w:rsidR="00C76482" w:rsidRDefault="00C76482" w:rsidP="00B5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169A" w14:textId="783135ED" w:rsidR="00B5068D" w:rsidRDefault="00AC05E9">
    <w:pPr>
      <w:pStyle w:val="Footer"/>
    </w:pPr>
    <w:r>
      <w:rPr>
        <w:noProof/>
      </w:rPr>
      <w:drawing>
        <wp:anchor distT="0" distB="0" distL="114300" distR="114300" simplePos="0" relativeHeight="251659264" behindDoc="1" locked="0" layoutInCell="1" allowOverlap="1" wp14:anchorId="12EEB6EB" wp14:editId="6C44A913">
          <wp:simplePos x="0" y="0"/>
          <wp:positionH relativeFrom="margin">
            <wp:posOffset>4636317</wp:posOffset>
          </wp:positionH>
          <wp:positionV relativeFrom="page">
            <wp:posOffset>11251565</wp:posOffset>
          </wp:positionV>
          <wp:extent cx="1786255" cy="269240"/>
          <wp:effectExtent l="0" t="0" r="0" b="0"/>
          <wp:wrapNone/>
          <wp:docPr id="2044582128" name="Picture 2044582128"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7829" name="Picture 3"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6255" cy="2692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9273" w14:textId="77777777" w:rsidR="00C76482" w:rsidRDefault="00C76482" w:rsidP="00B5068D">
      <w:pPr>
        <w:spacing w:after="0" w:line="240" w:lineRule="auto"/>
      </w:pPr>
      <w:r>
        <w:separator/>
      </w:r>
    </w:p>
  </w:footnote>
  <w:footnote w:type="continuationSeparator" w:id="0">
    <w:p w14:paraId="08CF956B" w14:textId="77777777" w:rsidR="00C76482" w:rsidRDefault="00C76482" w:rsidP="00B5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9C41" w14:textId="3C5D5436" w:rsidR="00B5068D" w:rsidRDefault="00EE1354">
    <w:pPr>
      <w:pStyle w:val="Header"/>
    </w:pPr>
    <w:r>
      <w:rPr>
        <w:noProof/>
      </w:rPr>
      <w:drawing>
        <wp:anchor distT="0" distB="0" distL="114300" distR="114300" simplePos="0" relativeHeight="251660288" behindDoc="1" locked="0" layoutInCell="1" allowOverlap="1" wp14:anchorId="63746FE9" wp14:editId="59D06435">
          <wp:simplePos x="0" y="0"/>
          <wp:positionH relativeFrom="margin">
            <wp:align>center</wp:align>
          </wp:positionH>
          <wp:positionV relativeFrom="paragraph">
            <wp:posOffset>-457200</wp:posOffset>
          </wp:positionV>
          <wp:extent cx="7763933" cy="2229898"/>
          <wp:effectExtent l="0" t="0" r="0" b="0"/>
          <wp:wrapNone/>
          <wp:docPr id="1295199153" name="Picture 129519915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87158" name="Picture 1" descr="A blue scree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222989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13C"/>
    <w:multiLevelType w:val="hybridMultilevel"/>
    <w:tmpl w:val="BAB2C298"/>
    <w:lvl w:ilvl="0" w:tplc="BC4C54A0">
      <w:start w:val="1"/>
      <w:numFmt w:val="decimal"/>
      <w:lvlText w:val="%1."/>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6612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36D1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FEF08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8163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6EE0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7686C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CCBC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7A0B7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952D8"/>
    <w:multiLevelType w:val="hybridMultilevel"/>
    <w:tmpl w:val="C3007D38"/>
    <w:lvl w:ilvl="0" w:tplc="6938E12A">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1ACB6E">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BA34A6">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32144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6AA132">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10D4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C8AA10">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F0F48A">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7C1B80">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600B56"/>
    <w:multiLevelType w:val="hybridMultilevel"/>
    <w:tmpl w:val="469671A4"/>
    <w:lvl w:ilvl="0" w:tplc="3782E44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0A1C88">
      <w:start w:val="1"/>
      <w:numFmt w:val="decimal"/>
      <w:lvlText w:val="%2."/>
      <w:lvlJc w:val="left"/>
      <w:pPr>
        <w:ind w:left="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3C3A52">
      <w:start w:val="1"/>
      <w:numFmt w:val="lowerRoman"/>
      <w:lvlText w:val="%3"/>
      <w:lvlJc w:val="left"/>
      <w:pPr>
        <w:ind w:left="1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1A2A12">
      <w:start w:val="1"/>
      <w:numFmt w:val="decimal"/>
      <w:lvlText w:val="%4"/>
      <w:lvlJc w:val="left"/>
      <w:pPr>
        <w:ind w:left="2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0E8A8">
      <w:start w:val="1"/>
      <w:numFmt w:val="lowerLetter"/>
      <w:lvlText w:val="%5"/>
      <w:lvlJc w:val="left"/>
      <w:pPr>
        <w:ind w:left="3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6C3E50">
      <w:start w:val="1"/>
      <w:numFmt w:val="lowerRoman"/>
      <w:lvlText w:val="%6"/>
      <w:lvlJc w:val="left"/>
      <w:pPr>
        <w:ind w:left="3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BA0666">
      <w:start w:val="1"/>
      <w:numFmt w:val="decimal"/>
      <w:lvlText w:val="%7"/>
      <w:lvlJc w:val="left"/>
      <w:pPr>
        <w:ind w:left="4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F00856">
      <w:start w:val="1"/>
      <w:numFmt w:val="lowerLetter"/>
      <w:lvlText w:val="%8"/>
      <w:lvlJc w:val="left"/>
      <w:pPr>
        <w:ind w:left="5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EE9D4E">
      <w:start w:val="1"/>
      <w:numFmt w:val="lowerRoman"/>
      <w:lvlText w:val="%9"/>
      <w:lvlJc w:val="left"/>
      <w:pPr>
        <w:ind w:left="6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4C51E5A"/>
    <w:multiLevelType w:val="hybridMultilevel"/>
    <w:tmpl w:val="27680774"/>
    <w:lvl w:ilvl="0" w:tplc="56AC608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C0E7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AE8C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824D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6685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EC41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2E2D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F036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7418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A12D19"/>
    <w:multiLevelType w:val="hybridMultilevel"/>
    <w:tmpl w:val="8E26AF2A"/>
    <w:lvl w:ilvl="0" w:tplc="77FC6264">
      <w:start w:val="4"/>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4C849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6EF9E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8E936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3416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6ECB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1A8C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E021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A0EEE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05042275">
    <w:abstractNumId w:val="2"/>
  </w:num>
  <w:num w:numId="2" w16cid:durableId="1458720200">
    <w:abstractNumId w:val="3"/>
  </w:num>
  <w:num w:numId="3" w16cid:durableId="30962336">
    <w:abstractNumId w:val="1"/>
  </w:num>
  <w:num w:numId="4" w16cid:durableId="1580598585">
    <w:abstractNumId w:val="4"/>
  </w:num>
  <w:num w:numId="5" w16cid:durableId="18292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8D"/>
    <w:rsid w:val="00025A2E"/>
    <w:rsid w:val="00241161"/>
    <w:rsid w:val="002A56D3"/>
    <w:rsid w:val="004755AB"/>
    <w:rsid w:val="008000AE"/>
    <w:rsid w:val="008B41DB"/>
    <w:rsid w:val="00A32267"/>
    <w:rsid w:val="00A4370C"/>
    <w:rsid w:val="00AC05E9"/>
    <w:rsid w:val="00B5068D"/>
    <w:rsid w:val="00C76482"/>
    <w:rsid w:val="00EE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66AB4"/>
  <w15:chartTrackingRefBased/>
  <w15:docId w15:val="{C45887AA-A169-4387-BA5E-A076EB7D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68D"/>
  </w:style>
  <w:style w:type="paragraph" w:styleId="Footer">
    <w:name w:val="footer"/>
    <w:basedOn w:val="Normal"/>
    <w:link w:val="FooterChar"/>
    <w:uiPriority w:val="99"/>
    <w:unhideWhenUsed/>
    <w:rsid w:val="00B5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68D"/>
  </w:style>
  <w:style w:type="table" w:customStyle="1" w:styleId="TableGrid">
    <w:name w:val="TableGrid"/>
    <w:rsid w:val="008000AE"/>
    <w:pPr>
      <w:spacing w:after="0" w:line="240" w:lineRule="auto"/>
    </w:pPr>
    <w:rPr>
      <w:rFonts w:eastAsiaTheme="minorEastAsia"/>
      <w:sz w:val="24"/>
      <w:szCs w:val="24"/>
      <w:lang w:val="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4B33-F964-4037-BC2A-47946587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Marie Labaniego</dc:creator>
  <cp:keywords/>
  <dc:description/>
  <cp:lastModifiedBy>Ali A. Naim_5200005</cp:lastModifiedBy>
  <cp:revision>3</cp:revision>
  <dcterms:created xsi:type="dcterms:W3CDTF">2023-10-17T03:39:00Z</dcterms:created>
  <dcterms:modified xsi:type="dcterms:W3CDTF">2023-10-17T03:43:00Z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a3c381b0-41e4-4361-8a55-4c73d991b156</vt:lpwstr>
  </property>
</Properties>
</file>