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li9z0fu8l47" w:id="0"/>
      <w:bookmarkEnd w:id="0"/>
      <w:r w:rsidDel="00000000" w:rsidR="00000000" w:rsidRPr="00000000">
        <w:rPr>
          <w:rtl w:val="0"/>
        </w:rPr>
        <w:t xml:space="preserve">Analysis of Algebraic Systems and Complex Numbers</w:t>
      </w:r>
    </w:p>
    <w:p w:rsidR="00000000" w:rsidDel="00000000" w:rsidP="00000000" w:rsidRDefault="00000000" w:rsidRPr="00000000" w14:paraId="00000002">
      <w:pPr>
        <w:pStyle w:val="Heading4"/>
        <w:rPr/>
      </w:pPr>
      <w:bookmarkStart w:colFirst="0" w:colLast="0" w:name="_y3cri76st98u" w:id="1"/>
      <w:bookmarkEnd w:id="1"/>
      <w:r w:rsidDel="00000000" w:rsidR="00000000" w:rsidRPr="00000000">
        <w:rPr>
          <w:rtl w:val="0"/>
        </w:rPr>
        <w:t xml:space="preserve">Executive Summary</w:t>
      </w:r>
    </w:p>
    <w:p w:rsidR="00000000" w:rsidDel="00000000" w:rsidP="00000000" w:rsidRDefault="00000000" w:rsidRPr="00000000" w14:paraId="00000003">
      <w:pPr>
        <w:rPr>
          <w:b w:val="1"/>
          <w:bCs w:val="1"/>
        </w:rPr>
      </w:pPr>
      <w:r w:rsidDel="00000000" w:rsidR="00000000" w:rsidRPr="00000000">
        <w:rPr>
          <w:rtl w:val="0"/>
        </w:rPr>
        <w:t xml:space="preserve">This briefing document synthesizes the core mathematical principles and applications found in the analyzed source context, specifically focusing on matrix theory, linear systems, and the algebra of complex numbers. The text serves as a foundational framework for higher-level mathematics, emphasizing the transition from theoretical concepts to practical real-world modeling.</w:t>
      </w:r>
      <w:r w:rsidDel="00000000" w:rsidR="00000000" w:rsidRPr="00000000">
        <w:rPr>
          <w:b w:val="1"/>
          <w:bCs w:val="1"/>
          <w:rtl w:val="0"/>
        </w:rPr>
        <w:t xml:space="preserve">Critical Takeaways: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Linear System Mastery:</w:t>
      </w:r>
      <w:r w:rsidDel="00000000" w:rsidR="00000000" w:rsidRPr="00000000">
        <w:rPr>
          <w:rtl w:val="0"/>
        </w:rPr>
        <w:t xml:space="preserve">  Matrices are established as the primary tool for solving systems of linear equations. The text details four rigorous methods: Matrix Inversion, Cramer’s Rule, Gaussian Elimination, and the Rank Method.</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Consistency Analysis:</w:t>
      </w:r>
      <w:r w:rsidDel="00000000" w:rsidR="00000000" w:rsidRPr="00000000">
        <w:rPr>
          <w:rtl w:val="0"/>
        </w:rPr>
        <w:t xml:space="preserve">  The Rouché-Capelli Theorem is the definitive rule for determining whether a system is consistent (has solutions) or inconsistent, based on the rank of the coefficient and augmented matrices.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Complex System Extension:</w:t>
      </w:r>
      <w:r w:rsidDel="00000000" w:rsidR="00000000" w:rsidRPr="00000000">
        <w:rPr>
          <w:rtl w:val="0"/>
        </w:rPr>
        <w:t xml:space="preserve">  The introduction of the imaginary unit  $i$  (where  $i^2 = -1$ ) allows for the resolution of polynomial equations that have no real roots. Complex numbers are represented in rectangular form ( $x + iy$ ) and visualized on the Argand plane.</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Multidisciplinary Applications:</w:t>
      </w:r>
      <w:r w:rsidDel="00000000" w:rsidR="00000000" w:rsidRPr="00000000">
        <w:rPr>
          <w:rtl w:val="0"/>
        </w:rPr>
        <w:t xml:space="preserve">  These mathematical structures are shown to be essential in fields such as cryptography (encoding/decoding messages), geometry (coordinate transformations), and chemistry (balancing chemical reactions).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Foundational Calculus:</w:t>
      </w:r>
      <w:r w:rsidDel="00000000" w:rsidR="00000000" w:rsidRPr="00000000">
        <w:rPr>
          <w:rtl w:val="0"/>
        </w:rPr>
        <w:t xml:space="preserve">  The context provides a brief introduction to the evaluation procedures for limits, serving as the gateway to differential and integral calculus.</w:t>
      </w:r>
    </w:p>
    <w:p w:rsidR="00000000" w:rsidDel="00000000" w:rsidP="00000000" w:rsidRDefault="00000000" w:rsidRPr="00000000" w14:paraId="00000009">
      <w:pPr>
        <w:pStyle w:val="Heading4"/>
        <w:rPr/>
      </w:pPr>
      <w:bookmarkStart w:colFirst="0" w:colLast="0" w:name="_blckk3ohc0fr" w:id="2"/>
      <w:bookmarkEnd w:id="2"/>
      <w:r w:rsidDel="00000000" w:rsidR="00000000" w:rsidRPr="00000000">
        <w:rPr>
          <w:rtl w:val="0"/>
        </w:rPr>
        <w:t xml:space="preserve">I. Applications of Matrices and Determinants</w:t>
      </w:r>
    </w:p>
    <w:p w:rsidR="00000000" w:rsidDel="00000000" w:rsidP="00000000" w:rsidRDefault="00000000" w:rsidRPr="00000000" w14:paraId="0000000A">
      <w:pPr>
        <w:rPr/>
      </w:pPr>
      <w:r w:rsidDel="00000000" w:rsidR="00000000" w:rsidRPr="00000000">
        <w:rPr>
          <w:rtl w:val="0"/>
        </w:rPr>
        <w:t xml:space="preserve">Matrices are indispensable for handling mathematical models of real-world problems. The source outlines the development of matrix theory by mathematicians such as Gauss, Jordan, Cayley, and Hamilton.</w:t>
      </w:r>
    </w:p>
    <w:p w:rsidR="00000000" w:rsidDel="00000000" w:rsidP="00000000" w:rsidRDefault="00000000" w:rsidRPr="00000000" w14:paraId="0000000B">
      <w:pPr>
        <w:pStyle w:val="Heading5"/>
        <w:rPr/>
      </w:pPr>
      <w:bookmarkStart w:colFirst="0" w:colLast="0" w:name="_ydwn0nl0ps4j" w:id="3"/>
      <w:bookmarkEnd w:id="3"/>
      <w:r w:rsidDel="00000000" w:rsidR="00000000" w:rsidRPr="00000000">
        <w:rPr>
          <w:rtl w:val="0"/>
        </w:rPr>
        <w:t xml:space="preserve">Matrix Inversion and Adjoints</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Adjoint of a Matrix (adj A):</w:t>
      </w:r>
      <w:r w:rsidDel="00000000" w:rsidR="00000000" w:rsidRPr="00000000">
        <w:rPr>
          <w:rtl w:val="0"/>
        </w:rPr>
        <w:t xml:space="preserve">  Defined as the transpose of the matrix of cofactors. A critical property is  $A(adj A) = (adj A)A = |A|I_n$ .</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Inverse of a Non-Singular Matrix:</w:t>
      </w:r>
      <w:r w:rsidDel="00000000" w:rsidR="00000000" w:rsidRPr="00000000">
        <w:rPr>
          <w:rtl w:val="0"/>
        </w:rPr>
        <w:t xml:space="preserve">  An inverse  $A^{-1}$  exists if and only if the matrix is non-singular ( $|A| \neq 0$ ). The formula is  $A^{-1} = \frac{1}{|A|} adj A$ .</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Orthogonal Matrices:</w:t>
      </w:r>
      <w:r w:rsidDel="00000000" w:rsidR="00000000" w:rsidRPr="00000000">
        <w:rPr>
          <w:rtl w:val="0"/>
        </w:rPr>
        <w:t xml:space="preserve">  A square matrix  $A$  is orthogonal if  $AA^T = A^TA = I$ , meaning  $A^{-1} = A^T$ . These are used heavily in coordinate geometry transformations (rotations).</w:t>
      </w:r>
    </w:p>
    <w:p w:rsidR="00000000" w:rsidDel="00000000" w:rsidP="00000000" w:rsidRDefault="00000000" w:rsidRPr="00000000" w14:paraId="0000000F">
      <w:pPr>
        <w:pStyle w:val="Heading5"/>
        <w:rPr/>
      </w:pPr>
      <w:bookmarkStart w:colFirst="0" w:colLast="0" w:name="_mnnn0zos1ns3" w:id="4"/>
      <w:bookmarkEnd w:id="4"/>
      <w:r w:rsidDel="00000000" w:rsidR="00000000" w:rsidRPr="00000000">
        <w:rPr>
          <w:rtl w:val="0"/>
        </w:rPr>
        <w:t xml:space="preserve">Methods for Solving Linear Equations</w:t>
      </w:r>
    </w:p>
    <w:p w:rsidR="00000000" w:rsidDel="00000000" w:rsidP="00000000" w:rsidRDefault="00000000" w:rsidRPr="00000000" w14:paraId="00000010">
      <w:pPr>
        <w:rPr/>
      </w:pPr>
      <w:r w:rsidDel="00000000" w:rsidR="00000000" w:rsidRPr="00000000">
        <w:rPr>
          <w:rtl w:val="0"/>
        </w:rPr>
        <w:t xml:space="preserve">The source context details various techniques for solving the matrix equation  $AX = B$ :| Method | Application Criteria | Mechanism || ------ | ------ | ------ || </w:t>
      </w:r>
      <w:r w:rsidDel="00000000" w:rsidR="00000000" w:rsidRPr="00000000">
        <w:rPr>
          <w:b w:val="1"/>
          <w:bCs w:val="1"/>
          <w:rtl w:val="0"/>
        </w:rPr>
        <w:t xml:space="preserve">Matrix Inversion</w:t>
      </w:r>
      <w:r w:rsidDel="00000000" w:rsidR="00000000" w:rsidRPr="00000000">
        <w:rPr>
          <w:rtl w:val="0"/>
        </w:rPr>
        <w:t xml:space="preserve"> | Square matrix, Non-singular ($ | A || </w:t>
      </w:r>
      <w:r w:rsidDel="00000000" w:rsidR="00000000" w:rsidRPr="00000000">
        <w:rPr>
          <w:b w:val="1"/>
          <w:bCs w:val="1"/>
          <w:rtl w:val="0"/>
        </w:rPr>
        <w:t xml:space="preserve">Cramer’s Rule</w:t>
      </w:r>
      <w:r w:rsidDel="00000000" w:rsidR="00000000" w:rsidRPr="00000000">
        <w:rPr>
          <w:rtl w:val="0"/>
        </w:rPr>
        <w:t xml:space="preserve"> | Square matrix, Non-singular ( $\Delta \neq 0$ ) | Solves for unknowns using determinants ( $\Delta_1/\Delta, \Delta_2/\Delta$ , etc.). || </w:t>
      </w:r>
      <w:r w:rsidDel="00000000" w:rsidR="00000000" w:rsidRPr="00000000">
        <w:rPr>
          <w:b w:val="1"/>
          <w:bCs w:val="1"/>
          <w:rtl w:val="0"/>
        </w:rPr>
        <w:t xml:space="preserve">Gaussian Elimination</w:t>
      </w:r>
      <w:r w:rsidDel="00000000" w:rsidR="00000000" w:rsidRPr="00000000">
        <w:rPr>
          <w:rtl w:val="0"/>
        </w:rPr>
        <w:t xml:space="preserve"> | Applicable to singular and rectangular matrices | Transforms the augmented matrix $[A || </w:t>
      </w:r>
      <w:r w:rsidDel="00000000" w:rsidR="00000000" w:rsidRPr="00000000">
        <w:rPr>
          <w:b w:val="1"/>
          <w:bCs w:val="1"/>
          <w:rtl w:val="0"/>
        </w:rPr>
        <w:t xml:space="preserve">Gauss-Jordan Method</w:t>
      </w:r>
      <w:r w:rsidDel="00000000" w:rsidR="00000000" w:rsidRPr="00000000">
        <w:rPr>
          <w:rtl w:val="0"/>
        </w:rPr>
        <w:t xml:space="preserve"> | Finding the inverse of a matrix | Uses elementary row operations to transform $[A |</w:t>
      </w:r>
    </w:p>
    <w:p w:rsidR="00000000" w:rsidDel="00000000" w:rsidP="00000000" w:rsidRDefault="00000000" w:rsidRPr="00000000" w14:paraId="00000011">
      <w:pPr>
        <w:pStyle w:val="Heading4"/>
        <w:rPr/>
      </w:pPr>
      <w:bookmarkStart w:colFirst="0" w:colLast="0" w:name="_isq9hgpbjfp5" w:id="5"/>
      <w:bookmarkEnd w:id="5"/>
      <w:r w:rsidDel="00000000" w:rsidR="00000000" w:rsidRPr="00000000">
        <w:rPr>
          <w:rtl w:val="0"/>
        </w:rPr>
        <w:t xml:space="preserve">II. Rank and Consistency Analysis</w:t>
      </w:r>
    </w:p>
    <w:p w:rsidR="00000000" w:rsidDel="00000000" w:rsidP="00000000" w:rsidRDefault="00000000" w:rsidRPr="00000000" w14:paraId="00000012">
      <w:pPr>
        <w:rPr/>
      </w:pPr>
      <w:r w:rsidDel="00000000" w:rsidR="00000000" w:rsidRPr="00000000">
        <w:rPr>
          <w:rtl w:val="0"/>
        </w:rPr>
        <w:t xml:space="preserve">The rank of a matrix ( $\rho(A)$ ) is the order of the highest order non-vanishing minor. It determines the nature of solutions for a system of equations.</w:t>
      </w:r>
    </w:p>
    <w:p w:rsidR="00000000" w:rsidDel="00000000" w:rsidP="00000000" w:rsidRDefault="00000000" w:rsidRPr="00000000" w14:paraId="00000013">
      <w:pPr>
        <w:pStyle w:val="Heading5"/>
        <w:rPr/>
      </w:pPr>
      <w:bookmarkStart w:colFirst="0" w:colLast="0" w:name="_vxlwb1c7nukr" w:id="6"/>
      <w:bookmarkEnd w:id="6"/>
      <w:r w:rsidDel="00000000" w:rsidR="00000000" w:rsidRPr="00000000">
        <w:rPr>
          <w:rtl w:val="0"/>
        </w:rPr>
        <w:t xml:space="preserve">The Rouché-Capelli Theorem</w:t>
      </w:r>
    </w:p>
    <w:p w:rsidR="00000000" w:rsidDel="00000000" w:rsidP="00000000" w:rsidRDefault="00000000" w:rsidRPr="00000000" w14:paraId="00000014">
      <w:pPr>
        <w:rPr/>
      </w:pPr>
      <w:r w:rsidDel="00000000" w:rsidR="00000000" w:rsidRPr="00000000">
        <w:rPr>
          <w:rtl w:val="0"/>
        </w:rPr>
        <w:t xml:space="preserve">This theorem is the primary tool for testing consistency:</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Unique Solution:</w:t>
      </w:r>
      <w:r w:rsidDel="00000000" w:rsidR="00000000" w:rsidRPr="00000000">
        <w:rPr>
          <w:rtl w:val="0"/>
        </w:rPr>
        <w:t xml:space="preserve">  If  $\rho(A) = \rho(A|B) = n$  (where  $n$  is the number of unknowns).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Infinitely Many Solutions:</w:t>
      </w:r>
      <w:r w:rsidDel="00000000" w:rsidR="00000000" w:rsidRPr="00000000">
        <w:rPr>
          <w:rtl w:val="0"/>
        </w:rPr>
        <w:t xml:space="preserve">  If  $\rho(A) = \rho(A|B) &lt; n$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If the rank is  $n-k$ , the solution is a  $k$ -parameter family.</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No Solution (Inconsistent):</w:t>
      </w:r>
      <w:r w:rsidDel="00000000" w:rsidR="00000000" w:rsidRPr="00000000">
        <w:rPr>
          <w:rtl w:val="0"/>
        </w:rPr>
        <w:t xml:space="preserve">  If  $\rho(A) \neq \rho(A|B)$ .</w:t>
      </w:r>
    </w:p>
    <w:p w:rsidR="00000000" w:rsidDel="00000000" w:rsidP="00000000" w:rsidRDefault="00000000" w:rsidRPr="00000000" w14:paraId="00000019">
      <w:pPr>
        <w:pStyle w:val="Heading5"/>
        <w:rPr/>
      </w:pPr>
      <w:bookmarkStart w:colFirst="0" w:colLast="0" w:name="_k0q0rn8fy1a8" w:id="7"/>
      <w:bookmarkEnd w:id="7"/>
      <w:r w:rsidDel="00000000" w:rsidR="00000000" w:rsidRPr="00000000">
        <w:rPr>
          <w:rtl w:val="0"/>
        </w:rPr>
        <w:t xml:space="preserve">Homogeneous Systems ( $AX = 0$ )</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These systems are always consistent because they possess at least the  </w:t>
      </w:r>
      <w:r w:rsidDel="00000000" w:rsidR="00000000" w:rsidRPr="00000000">
        <w:rPr>
          <w:b w:val="1"/>
          <w:bCs w:val="1"/>
          <w:rtl w:val="0"/>
        </w:rPr>
        <w:t xml:space="preserve">trivial solution</w:t>
      </w:r>
      <w:r w:rsidDel="00000000" w:rsidR="00000000" w:rsidRPr="00000000">
        <w:rPr>
          <w:rtl w:val="0"/>
        </w:rPr>
        <w:t xml:space="preserve">  ( $x=0, y=0, z=0$ ).</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A  </w:t>
      </w:r>
      <w:r w:rsidDel="00000000" w:rsidR="00000000" w:rsidRPr="00000000">
        <w:rPr>
          <w:b w:val="1"/>
          <w:bCs w:val="1"/>
          <w:rtl w:val="0"/>
        </w:rPr>
        <w:t xml:space="preserve">non-trivial solution</w:t>
      </w:r>
      <w:r w:rsidDel="00000000" w:rsidR="00000000" w:rsidRPr="00000000">
        <w:rPr>
          <w:rtl w:val="0"/>
        </w:rPr>
        <w:t xml:space="preserve">  exists if and only if  $|A| = 0$ .</w:t>
      </w:r>
    </w:p>
    <w:p w:rsidR="00000000" w:rsidDel="00000000" w:rsidP="00000000" w:rsidRDefault="00000000" w:rsidRPr="00000000" w14:paraId="0000001C">
      <w:pPr>
        <w:pStyle w:val="Heading4"/>
        <w:rPr/>
      </w:pPr>
      <w:bookmarkStart w:colFirst="0" w:colLast="0" w:name="_s5ur0uo06zeq" w:id="8"/>
      <w:bookmarkEnd w:id="8"/>
      <w:r w:rsidDel="00000000" w:rsidR="00000000" w:rsidRPr="00000000">
        <w:rPr>
          <w:rtl w:val="0"/>
        </w:rPr>
        <w:t xml:space="preserve">III. Complex Number Systems</w:t>
      </w:r>
    </w:p>
    <w:p w:rsidR="00000000" w:rsidDel="00000000" w:rsidP="00000000" w:rsidRDefault="00000000" w:rsidRPr="00000000" w14:paraId="0000001D">
      <w:pPr>
        <w:rPr/>
      </w:pPr>
      <w:r w:rsidDel="00000000" w:rsidR="00000000" w:rsidRPr="00000000">
        <w:rPr>
          <w:rtl w:val="0"/>
        </w:rPr>
        <w:t xml:space="preserve">Complex numbers extend the real number system to include the imaginary unit  $i$ , defined by the property  $i^2 = -1$ .</w:t>
      </w:r>
    </w:p>
    <w:p w:rsidR="00000000" w:rsidDel="00000000" w:rsidP="00000000" w:rsidRDefault="00000000" w:rsidRPr="00000000" w14:paraId="0000001E">
      <w:pPr>
        <w:pStyle w:val="Heading5"/>
        <w:rPr/>
      </w:pPr>
      <w:bookmarkStart w:colFirst="0" w:colLast="0" w:name="_lg9dq8etiqg0" w:id="9"/>
      <w:bookmarkEnd w:id="9"/>
      <w:r w:rsidDel="00000000" w:rsidR="00000000" w:rsidRPr="00000000">
        <w:rPr>
          <w:rtl w:val="0"/>
        </w:rPr>
        <w:t xml:space="preserve">Algebraic Structure</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Rectangular Form:</w:t>
      </w:r>
      <w:r w:rsidDel="00000000" w:rsidR="00000000" w:rsidRPr="00000000">
        <w:rPr>
          <w:rtl w:val="0"/>
        </w:rPr>
        <w:t xml:space="preserve">  A complex number  $z$  is written as  $x + iy$ , where  $x$  is the real part ( $Re(z)$ ) and  $y$  is the imaginary part ( $Im(z)$ ).</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Powers of</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values cycle every four powers:  $i^1 = i$ ,  $i^2 = -1$ ,  $i^3 = -i$ ,  $i^4 = 1$ . The sum of four consecutive powers of  $i$  is always zero.</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Conjugates (</w:t>
      </w:r>
      <w:r w:rsidDel="00000000" w:rsidR="00000000" w:rsidRPr="00000000">
        <w:rPr>
          <w:rtl w:val="0"/>
        </w:rPr>
        <w:t xml:space="preserve">  </w:t>
      </w:r>
      <w:r w:rsidDel="00000000" w:rsidR="00000000" w:rsidRPr="00000000">
        <w:rPr>
          <w:b w:val="1"/>
          <w:bCs w:val="1"/>
          <w:rtl w:val="0"/>
        </w:rPr>
        <w:t xml:space="preserve">$\bar{z}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conjugate of  $x + iy$  is  $x - iy$ . Geometrically, this is a reflection of  $z$  across the real axis. A number  $z$  is real if  $z = \bar{z}$  and purely imaginary if  $z = -\bar{z}$ .</w:t>
      </w:r>
    </w:p>
    <w:p w:rsidR="00000000" w:rsidDel="00000000" w:rsidP="00000000" w:rsidRDefault="00000000" w:rsidRPr="00000000" w14:paraId="00000022">
      <w:pPr>
        <w:pStyle w:val="Heading5"/>
        <w:rPr/>
      </w:pPr>
      <w:bookmarkStart w:colFirst="0" w:colLast="0" w:name="_81933uua2nyi" w:id="10"/>
      <w:bookmarkEnd w:id="10"/>
      <w:r w:rsidDel="00000000" w:rsidR="00000000" w:rsidRPr="00000000">
        <w:rPr>
          <w:rtl w:val="0"/>
        </w:rPr>
        <w:t xml:space="preserve">Geometric Representation</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Argand Plane:</w:t>
      </w:r>
      <w:r w:rsidDel="00000000" w:rsidR="00000000" w:rsidRPr="00000000">
        <w:rPr>
          <w:rtl w:val="0"/>
        </w:rPr>
        <w:t xml:space="preserve">  A coordinate plane where the x-axis represents the real part and the y-axis represents the imaginary part.</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Vector Interpretation:</w:t>
      </w:r>
      <w:r w:rsidDel="00000000" w:rsidR="00000000" w:rsidRPr="00000000">
        <w:rPr>
          <w:rtl w:val="0"/>
        </w:rPr>
        <w:t xml:space="preserve">  Complex numbers can be viewed as position vectors. Addition follows the parallelogram law, and multiplication by  $i$  results in a  $90^\circ$  counter-clockwise rotation about the origin.</w:t>
      </w:r>
    </w:p>
    <w:p w:rsidR="00000000" w:rsidDel="00000000" w:rsidP="00000000" w:rsidRDefault="00000000" w:rsidRPr="00000000" w14:paraId="00000025">
      <w:pPr>
        <w:pStyle w:val="Heading4"/>
        <w:rPr/>
      </w:pPr>
      <w:bookmarkStart w:colFirst="0" w:colLast="0" w:name="_981b2qscydu9" w:id="11"/>
      <w:bookmarkEnd w:id="11"/>
      <w:r w:rsidDel="00000000" w:rsidR="00000000" w:rsidRPr="00000000">
        <w:rPr>
          <w:rtl w:val="0"/>
        </w:rPr>
        <w:t xml:space="preserve">IV. Practical Applications of Algebraic Systems</w:t>
      </w:r>
    </w:p>
    <w:p w:rsidR="00000000" w:rsidDel="00000000" w:rsidP="00000000" w:rsidRDefault="00000000" w:rsidRPr="00000000" w14:paraId="00000026">
      <w:pPr>
        <w:rPr/>
      </w:pPr>
      <w:r w:rsidDel="00000000" w:rsidR="00000000" w:rsidRPr="00000000">
        <w:rPr>
          <w:rtl w:val="0"/>
        </w:rPr>
        <w:t xml:space="preserve">The source provides specific instances where matrix and complex algebra are applied to solve practical or scientific problems:</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Cryptography:</w:t>
      </w:r>
      <w:r w:rsidDel="00000000" w:rsidR="00000000" w:rsidRPr="00000000">
        <w:rPr>
          <w:rtl w:val="0"/>
        </w:rPr>
        <w:t xml:space="preserve">  Non-singular matrices are used as "keys" for encryption (encoding a message) and their inverses for decryption (decoding).</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Chemistry:</w:t>
      </w:r>
      <w:r w:rsidDel="00000000" w:rsidR="00000000" w:rsidRPr="00000000">
        <w:rPr>
          <w:rtl w:val="0"/>
        </w:rPr>
        <w:t xml:space="preserve">  Gaussian elimination is employed to balance chemical reaction equations (e.g.,  $C_5H_8 + O_2 \rightarrow CO_2 + H_2O$ ) by treating the number of atoms as a homogeneous system.</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Rotation of coordinate axes is modeled through orthogonal matrices.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Signal Processing:</w:t>
      </w:r>
      <w:r w:rsidDel="00000000" w:rsidR="00000000" w:rsidRPr="00000000">
        <w:rPr>
          <w:rtl w:val="0"/>
        </w:rPr>
        <w:t xml:space="preserve">  Complex numbers are used by engineers to model phenomena with two parts varying simultaneously, such as alternating current and electromagnetic signals.</w:t>
      </w:r>
    </w:p>
    <w:p w:rsidR="00000000" w:rsidDel="00000000" w:rsidP="00000000" w:rsidRDefault="00000000" w:rsidRPr="00000000" w14:paraId="0000002B">
      <w:pPr>
        <w:pStyle w:val="Heading4"/>
        <w:rPr/>
      </w:pPr>
      <w:bookmarkStart w:colFirst="0" w:colLast="0" w:name="_397ecdh997tv" w:id="12"/>
      <w:bookmarkEnd w:id="12"/>
      <w:r w:rsidDel="00000000" w:rsidR="00000000" w:rsidRPr="00000000">
        <w:rPr>
          <w:rtl w:val="0"/>
        </w:rPr>
        <w:t xml:space="preserve">V. Transition to Calculus</w:t>
      </w:r>
    </w:p>
    <w:p w:rsidR="00000000" w:rsidDel="00000000" w:rsidP="00000000" w:rsidRDefault="00000000" w:rsidRPr="00000000" w14:paraId="0000002C">
      <w:pPr>
        <w:rPr/>
      </w:pPr>
      <w:r w:rsidDel="00000000" w:rsidR="00000000" w:rsidRPr="00000000">
        <w:rPr>
          <w:rtl w:val="0"/>
        </w:rPr>
        <w:t xml:space="preserve">The source context includes a brief reference to the transition into calculus, specifically:</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Limits:</w:t>
      </w:r>
      <w:r w:rsidDel="00000000" w:rsidR="00000000" w:rsidRPr="00000000">
        <w:rPr>
          <w:rtl w:val="0"/>
        </w:rPr>
        <w:t xml:space="preserve">  The text identifies that the evaluation of limits is a foundational procedure. Limits serve as the essential precursor for the study of differentiation, integration, and differential equations.</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Trajectory Modeling:</w:t>
      </w:r>
      <w:r w:rsidDel="00000000" w:rsidR="00000000" w:rsidRPr="00000000">
        <w:rPr>
          <w:rtl w:val="0"/>
        </w:rPr>
        <w:t xml:space="preserve">  Practical problems involve using quadratic equations ( $y = ax^2 + bx + c$ ) to model the path of objects in a vertical plane, which can be solved using Cramer's rule to determine if a specific point (such as a boundary line) is reached.</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