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E4D93" w14:textId="28306389" w:rsidR="004E3BE8" w:rsidRPr="004E3BE8" w:rsidRDefault="004E3BE8" w:rsidP="004E3BE8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52"/>
          <w:szCs w:val="52"/>
        </w:rPr>
      </w:pPr>
      <w:r w:rsidRPr="004E3BE8">
        <w:rPr>
          <w:b/>
          <w:bCs/>
          <w:sz w:val="52"/>
          <w:szCs w:val="52"/>
        </w:rPr>
        <w:t>Off-Week Activity</w:t>
      </w:r>
    </w:p>
    <w:p w14:paraId="4358EEF4" w14:textId="77777777" w:rsidR="004E3BE8" w:rsidRDefault="004E3BE8" w:rsidP="004E3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0BFC0A29" w14:textId="724579E3" w:rsidR="004E3BE8" w:rsidRPr="004E3BE8" w:rsidRDefault="004E3BE8" w:rsidP="004E3B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Take the Spam email dataset or any other dataset of your choice and apply the following operations on it.</w:t>
      </w:r>
    </w:p>
    <w:p w14:paraId="40AD3FB2" w14:textId="74E2FEE1" w:rsidR="004E3BE8" w:rsidRPr="00726D46" w:rsidRDefault="004E3BE8" w:rsidP="004E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Split the Data into Training and Test Sets Initially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51715678" w14:textId="77777777" w:rsidR="004E3BE8" w:rsidRPr="003D410A" w:rsidRDefault="004E3BE8" w:rsidP="004E3BE8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Start by splitting the data into a </w:t>
      </w: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training set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and a </w:t>
      </w: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test set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at the beginning. For example, you could use an 80-20 split: 80% of the data for training (e.g., 4457 samples) and 20% for testing (e.g., 1115 samples).</w:t>
      </w:r>
    </w:p>
    <w:p w14:paraId="040F2C63" w14:textId="77777777" w:rsidR="004E3BE8" w:rsidRDefault="004E3BE8" w:rsidP="004E3BE8">
      <w:pPr>
        <w:numPr>
          <w:ilvl w:val="1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The test set will remain unused until the very end, so you can fairly evaluate the final model’s generalization ability.</w:t>
      </w:r>
    </w:p>
    <w:p w14:paraId="55268FEE" w14:textId="77777777" w:rsidR="004E3BE8" w:rsidRPr="00726D46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36C7F9E" w14:textId="77777777" w:rsidR="004E3BE8" w:rsidRDefault="004E3BE8" w:rsidP="004E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Use Stratified Cross-Validation on the Training Set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468A84A" w14:textId="77777777" w:rsidR="004E3BE8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Perform stratified 10-fold cross-validation </w:t>
      </w: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only on the training set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(the 80%) to evaluate different models (e.g., Logistic Regression, SVM, Random Forest).</w:t>
      </w:r>
    </w:p>
    <w:p w14:paraId="2E0CFB32" w14:textId="77777777" w:rsidR="004E3BE8" w:rsidRPr="00726D46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Stratified cross-validation will ensure each fold maintains the proportion of spam and ham samples, which is especially helpful for imbalanced datasets like this.</w:t>
      </w:r>
    </w:p>
    <w:p w14:paraId="74A04A44" w14:textId="3913FF1E" w:rsidR="004E3BE8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Select the </w:t>
      </w:r>
      <w:r w:rsidRPr="002F1F13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model with the best performance across these fold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s. Suppose, as you said, </w:t>
      </w:r>
      <w:r w:rsidRPr="002F1F13"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  <w:t>Random Forest emerges as the best.</w:t>
      </w:r>
    </w:p>
    <w:p w14:paraId="57A1DD29" w14:textId="77777777" w:rsidR="004E3BE8" w:rsidRPr="004E3BE8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PK"/>
        </w:rPr>
      </w:pPr>
    </w:p>
    <w:p w14:paraId="2540B12C" w14:textId="77777777" w:rsidR="004E3BE8" w:rsidRPr="00726D46" w:rsidRDefault="004E3BE8" w:rsidP="004E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Train the Final Model on the Entire Training Set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DD9B023" w14:textId="77777777" w:rsidR="004E3BE8" w:rsidRPr="00726D46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Once you’ve identified Random Forest as the best model, retrain it on the entire 80% training set.</w:t>
      </w:r>
    </w:p>
    <w:p w14:paraId="63470FAC" w14:textId="77777777" w:rsidR="004E3BE8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This allows the model to learn from all available training data, which can improve its performance further.</w:t>
      </w:r>
    </w:p>
    <w:p w14:paraId="383114F9" w14:textId="77777777" w:rsidR="004E3BE8" w:rsidRPr="00726D46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14:paraId="4DFE65FA" w14:textId="77777777" w:rsidR="004E3BE8" w:rsidRPr="00726D46" w:rsidRDefault="004E3BE8" w:rsidP="004E3B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Evaluate the Final Model on the Test Set</w:t>
      </w: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14:paraId="339B19A3" w14:textId="77777777" w:rsidR="004E3BE8" w:rsidRPr="00726D46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Finally, evaluate the fully trained Random Forest model on the held-out 20% test set.</w:t>
      </w:r>
    </w:p>
    <w:p w14:paraId="603358AE" w14:textId="77777777" w:rsidR="004E3BE8" w:rsidRPr="00726D46" w:rsidRDefault="004E3BE8" w:rsidP="004E3B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726D46">
        <w:rPr>
          <w:rFonts w:ascii="Times New Roman" w:eastAsia="Times New Roman" w:hAnsi="Times New Roman" w:cs="Times New Roman"/>
          <w:sz w:val="24"/>
          <w:szCs w:val="24"/>
          <w:lang w:eastAsia="en-PK"/>
        </w:rPr>
        <w:t>This will give you an unbiased estimate of how well the model performs on unseen data.</w:t>
      </w:r>
    </w:p>
    <w:p w14:paraId="0514429B" w14:textId="77777777" w:rsidR="008F382E" w:rsidRDefault="008F382E"/>
    <w:sectPr w:rsidR="008F3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62276"/>
    <w:multiLevelType w:val="multilevel"/>
    <w:tmpl w:val="7730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wNDEwNDcxMzExNzVR0lEKTi0uzszPAykwrAUAeCHf2CwAAAA="/>
  </w:docVars>
  <w:rsids>
    <w:rsidRoot w:val="004E3BE8"/>
    <w:rsid w:val="001B31FC"/>
    <w:rsid w:val="004E3BE8"/>
    <w:rsid w:val="008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DD5D"/>
  <w15:chartTrackingRefBased/>
  <w15:docId w15:val="{6FCF4787-854D-4040-9967-B99CF6BD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Atif Khan</dc:creator>
  <cp:keywords/>
  <dc:description/>
  <cp:lastModifiedBy>Dr. Atif Khan</cp:lastModifiedBy>
  <cp:revision>1</cp:revision>
  <dcterms:created xsi:type="dcterms:W3CDTF">2024-11-02T09:40:00Z</dcterms:created>
  <dcterms:modified xsi:type="dcterms:W3CDTF">2024-11-02T09:41:00Z</dcterms:modified>
</cp:coreProperties>
</file>