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A64D" w14:textId="77777777" w:rsidR="00283071" w:rsidRPr="00283071" w:rsidRDefault="00283071" w:rsidP="00283071">
      <w:pPr>
        <w:spacing w:after="100"/>
        <w:ind w:firstLine="426"/>
        <w:jc w:val="center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Введение</w:t>
      </w:r>
    </w:p>
    <w:p w14:paraId="3DB2C9B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Основополагающими предметами для соблюдения мер по безопасному поведению учащихся в учебных кабинетах:</w:t>
      </w:r>
    </w:p>
    <w:p w14:paraId="0EF140FC" w14:textId="77777777" w:rsidR="00283071" w:rsidRPr="00283071" w:rsidRDefault="00283071" w:rsidP="00283071">
      <w:pPr>
        <w:numPr>
          <w:ilvl w:val="0"/>
          <w:numId w:val="4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Правила по мерам безопасности</w:t>
      </w:r>
      <w:r w:rsidRPr="00283071">
        <w:rPr>
          <w:rFonts w:ascii="Verdana" w:eastAsia="Calibri" w:hAnsi="Verdana" w:cs="Times New Roman"/>
          <w:szCs w:val="28"/>
          <w:lang w:val="en-US"/>
        </w:rPr>
        <w:t>;</w:t>
      </w:r>
    </w:p>
    <w:p w14:paraId="5856AC4F" w14:textId="77777777" w:rsidR="00283071" w:rsidRPr="00283071" w:rsidRDefault="00283071" w:rsidP="00283071">
      <w:pPr>
        <w:numPr>
          <w:ilvl w:val="0"/>
          <w:numId w:val="4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Инструкции по охране труда</w:t>
      </w:r>
      <w:r w:rsidRPr="00283071">
        <w:rPr>
          <w:rFonts w:ascii="Verdana" w:eastAsia="Calibri" w:hAnsi="Verdana" w:cs="Times New Roman"/>
          <w:szCs w:val="28"/>
          <w:lang w:val="en-US"/>
        </w:rPr>
        <w:t>;</w:t>
      </w:r>
    </w:p>
    <w:p w14:paraId="101D2559" w14:textId="77777777" w:rsidR="00283071" w:rsidRPr="00283071" w:rsidRDefault="00283071" w:rsidP="00283071">
      <w:pPr>
        <w:numPr>
          <w:ilvl w:val="0"/>
          <w:numId w:val="4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Санитарные нормы при работе в учебных кабинетах (САН-ПИН);</w:t>
      </w:r>
    </w:p>
    <w:p w14:paraId="492E8838" w14:textId="77777777" w:rsidR="00283071" w:rsidRPr="00283071" w:rsidRDefault="00283071" w:rsidP="00283071">
      <w:pPr>
        <w:spacing w:after="100"/>
        <w:ind w:firstLine="426"/>
        <w:contextualSpacing/>
        <w:jc w:val="center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Модель и моделирование, принципы моделирования</w:t>
      </w:r>
    </w:p>
    <w:p w14:paraId="192CB1B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Задачи, которые решает человек в своей образовательной, научно-исследовательской и профессиональной деятельности делятся на две категории: вычислительные и функциональные.</w:t>
      </w:r>
    </w:p>
    <w:p w14:paraId="62AAD6D4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Цель вычислительных задач – расчёт параметров и характеристик и обработка данных.</w:t>
      </w:r>
    </w:p>
    <w:p w14:paraId="4F006DF0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Функциональные задачи требуют решения при реализации функций управления и проектирования.</w:t>
      </w:r>
    </w:p>
    <w:p w14:paraId="5E8671BE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Под реальным объектом подразумевается исследуемый объект или явление/система.</w:t>
      </w:r>
    </w:p>
    <w:p w14:paraId="66C672E4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b/>
          <w:bCs/>
          <w:szCs w:val="28"/>
        </w:rPr>
        <w:t>Модель</w:t>
      </w:r>
      <w:r w:rsidRPr="00283071">
        <w:rPr>
          <w:rFonts w:ascii="Verdana" w:eastAsia="Calibri" w:hAnsi="Verdana" w:cs="Times New Roman"/>
          <w:szCs w:val="28"/>
        </w:rPr>
        <w:t xml:space="preserve"> – материальный или воображаемый объект, который в процессе познания замещает реальный объект, сохраняя при это его существенные свойства.</w:t>
      </w:r>
    </w:p>
    <w:p w14:paraId="6632921B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b/>
          <w:bCs/>
          <w:szCs w:val="28"/>
        </w:rPr>
        <w:t xml:space="preserve">Моделирование </w:t>
      </w:r>
      <w:r w:rsidRPr="00283071">
        <w:rPr>
          <w:rFonts w:ascii="Verdana" w:eastAsia="Calibri" w:hAnsi="Verdana" w:cs="Times New Roman"/>
          <w:szCs w:val="28"/>
        </w:rPr>
        <w:t>– процесс исследования реального объекта с помощью моделей. Исходный объект называется прототипом или оригиналом.</w:t>
      </w:r>
    </w:p>
    <w:p w14:paraId="3D1C0A9F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noProof/>
          <w:szCs w:val="28"/>
        </w:rPr>
        <w:lastRenderedPageBreak/>
        <w:drawing>
          <wp:inline distT="0" distB="0" distL="0" distR="0" wp14:anchorId="56F6B4FC" wp14:editId="518A0B5A">
            <wp:extent cx="4876800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566B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b/>
          <w:bCs/>
          <w:szCs w:val="28"/>
        </w:rPr>
        <w:t>Цель моделирования</w:t>
      </w:r>
      <w:r w:rsidRPr="00283071">
        <w:rPr>
          <w:rFonts w:ascii="Verdana" w:eastAsia="Calibri" w:hAnsi="Verdana" w:cs="Times New Roman"/>
          <w:szCs w:val="28"/>
        </w:rPr>
        <w:t xml:space="preserve"> – назначение будущей модели.</w:t>
      </w:r>
    </w:p>
    <w:p w14:paraId="0E902CDA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</w:p>
    <w:p w14:paraId="4C1562EA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Требования к свойствам, которым должны удовлетворять модели:</w:t>
      </w:r>
    </w:p>
    <w:p w14:paraId="6B807BEE" w14:textId="77777777" w:rsidR="00283071" w:rsidRPr="00283071" w:rsidRDefault="00283071" w:rsidP="00283071">
      <w:pPr>
        <w:numPr>
          <w:ilvl w:val="0"/>
          <w:numId w:val="5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Адекватность - достаточно точное отображение свойств объектов;</w:t>
      </w:r>
    </w:p>
    <w:p w14:paraId="3B1F39E5" w14:textId="77777777" w:rsidR="00283071" w:rsidRPr="00283071" w:rsidRDefault="00283071" w:rsidP="00283071">
      <w:pPr>
        <w:numPr>
          <w:ilvl w:val="0"/>
          <w:numId w:val="5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Конечность – модель отображает оригинал</w:t>
      </w:r>
      <w:r w:rsidRPr="00283071">
        <w:rPr>
          <w:rFonts w:ascii="Verdana" w:eastAsia="Calibri" w:hAnsi="Verdana" w:cs="Times New Roman"/>
          <w:szCs w:val="28"/>
          <w:lang w:val="en-US"/>
        </w:rPr>
        <w:t>;</w:t>
      </w:r>
    </w:p>
    <w:p w14:paraId="37FCD757" w14:textId="77777777" w:rsidR="00283071" w:rsidRPr="00283071" w:rsidRDefault="00283071" w:rsidP="00283071">
      <w:pPr>
        <w:numPr>
          <w:ilvl w:val="0"/>
          <w:numId w:val="5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Информативность – предоставление исследователю всей необходимой информации об объекте в рамке гипотез, принятых при построении модели;</w:t>
      </w:r>
    </w:p>
    <w:p w14:paraId="79DDF394" w14:textId="77777777" w:rsidR="00283071" w:rsidRPr="00283071" w:rsidRDefault="00283071" w:rsidP="00283071">
      <w:pPr>
        <w:numPr>
          <w:ilvl w:val="0"/>
          <w:numId w:val="5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</w:rPr>
      </w:pPr>
      <w:r w:rsidRPr="00283071">
        <w:rPr>
          <w:rFonts w:ascii="Verdana" w:eastAsia="Calibri" w:hAnsi="Verdana" w:cs="Times New Roman"/>
          <w:szCs w:val="28"/>
        </w:rPr>
        <w:t>Упрощенность – модель должна быть сжатой;</w:t>
      </w:r>
    </w:p>
    <w:p w14:paraId="52D65FD6" w14:textId="77777777" w:rsidR="00283071" w:rsidRPr="00283071" w:rsidRDefault="00283071" w:rsidP="00283071">
      <w:pPr>
        <w:numPr>
          <w:ilvl w:val="0"/>
          <w:numId w:val="5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szCs w:val="28"/>
          <w:lang w:val="en-US"/>
        </w:rPr>
      </w:pPr>
      <w:r w:rsidRPr="00283071">
        <w:rPr>
          <w:rFonts w:ascii="Verdana" w:eastAsia="Calibri" w:hAnsi="Verdana" w:cs="Times New Roman"/>
          <w:szCs w:val="28"/>
        </w:rPr>
        <w:t>Гибкость.</w:t>
      </w:r>
    </w:p>
    <w:p w14:paraId="05278450" w14:textId="77777777" w:rsidR="00283071" w:rsidRPr="00283071" w:rsidRDefault="00283071" w:rsidP="00283071">
      <w:pPr>
        <w:spacing w:after="100"/>
        <w:ind w:firstLine="426"/>
        <w:jc w:val="center"/>
        <w:rPr>
          <w:rFonts w:ascii="Verdana" w:eastAsia="Calibri" w:hAnsi="Verdana" w:cs="Times New Roman"/>
          <w:b/>
          <w:szCs w:val="28"/>
        </w:rPr>
      </w:pPr>
      <w:r w:rsidRPr="00283071">
        <w:rPr>
          <w:rFonts w:ascii="Verdana" w:eastAsia="Calibri" w:hAnsi="Verdana" w:cs="Times New Roman"/>
          <w:b/>
          <w:szCs w:val="28"/>
        </w:rPr>
        <w:t>Классификация моделей</w:t>
      </w:r>
    </w:p>
    <w:p w14:paraId="580BB64C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Классификация – разделение объектов на группы, имеющие один или несколько общих признаков.</w:t>
      </w:r>
    </w:p>
    <w:p w14:paraId="545D552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Классификации:</w:t>
      </w:r>
    </w:p>
    <w:p w14:paraId="1B98A751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1. По области использования модели:</w:t>
      </w:r>
    </w:p>
    <w:p w14:paraId="4A57825A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Учебные модели;</w:t>
      </w:r>
    </w:p>
    <w:p w14:paraId="1A308BD1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Игровые модели;</w:t>
      </w:r>
    </w:p>
    <w:p w14:paraId="5370919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Исследовательские модели;</w:t>
      </w:r>
    </w:p>
    <w:p w14:paraId="208E1E55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Имитационные модели.</w:t>
      </w:r>
    </w:p>
    <w:p w14:paraId="072E5981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lastRenderedPageBreak/>
        <w:t>2. По отрасли представленных моделей знаний:</w:t>
      </w:r>
    </w:p>
    <w:p w14:paraId="182C6D4D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Физиологические;</w:t>
      </w:r>
    </w:p>
    <w:p w14:paraId="7B69E8BA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Биологические;</w:t>
      </w:r>
    </w:p>
    <w:p w14:paraId="29122BE5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Социальные;</w:t>
      </w:r>
    </w:p>
    <w:p w14:paraId="392AC1A4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Экономические.</w:t>
      </w:r>
    </w:p>
    <w:p w14:paraId="38537510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3. По способу представления модели:</w:t>
      </w:r>
    </w:p>
    <w:p w14:paraId="74BEC16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Натурные модели;</w:t>
      </w:r>
    </w:p>
    <w:p w14:paraId="550E570C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Информационные;</w:t>
      </w:r>
    </w:p>
    <w:p w14:paraId="222E3DE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Вербальные;</w:t>
      </w:r>
    </w:p>
    <w:p w14:paraId="630998E3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Знаковые;</w:t>
      </w:r>
    </w:p>
    <w:p w14:paraId="023B31BB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Математические и логические.</w:t>
      </w:r>
    </w:p>
    <w:p w14:paraId="33EF90AD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4. По характеру отображаемых свойств объекта:</w:t>
      </w:r>
    </w:p>
    <w:p w14:paraId="088E0A1B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Структурный;</w:t>
      </w:r>
    </w:p>
    <w:p w14:paraId="4C265C5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Функциональный.</w:t>
      </w:r>
    </w:p>
    <w:p w14:paraId="76B147B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5. С учётом фактора времени:</w:t>
      </w:r>
    </w:p>
    <w:p w14:paraId="0A19876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Статические;</w:t>
      </w:r>
    </w:p>
    <w:p w14:paraId="106C7CB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Динамические.</w:t>
      </w:r>
    </w:p>
    <w:p w14:paraId="2CF973D0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6. По характеру изменения модели во времени:</w:t>
      </w:r>
    </w:p>
    <w:p w14:paraId="78DCCBA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 xml:space="preserve">- Непрерывные </w:t>
      </w:r>
    </w:p>
    <w:p w14:paraId="497D9E62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- Дискретные.</w:t>
      </w:r>
    </w:p>
    <w:p w14:paraId="7331F1D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7. По причинной обусловленности:</w:t>
      </w:r>
    </w:p>
    <w:p w14:paraId="5E178F95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Детерминированные;</w:t>
      </w:r>
    </w:p>
    <w:p w14:paraId="48EC363F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ab/>
        <w:t>- Стохастические.</w:t>
      </w:r>
    </w:p>
    <w:p w14:paraId="28E9F70A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Отдельным случаем рассматривают компьютерную модель. Это модель, которая реализована на компьютере при помощи программных средств.</w:t>
      </w:r>
    </w:p>
    <w:p w14:paraId="32B7008B" w14:textId="77777777" w:rsidR="00283071" w:rsidRPr="00283071" w:rsidRDefault="00283071" w:rsidP="00283071">
      <w:pPr>
        <w:spacing w:after="100"/>
        <w:ind w:firstLine="426"/>
        <w:jc w:val="center"/>
        <w:rPr>
          <w:rFonts w:ascii="Verdana" w:eastAsia="Calibri" w:hAnsi="Verdana" w:cs="Times New Roman"/>
          <w:b/>
          <w:szCs w:val="28"/>
        </w:rPr>
      </w:pPr>
      <w:r w:rsidRPr="00283071">
        <w:rPr>
          <w:rFonts w:ascii="Verdana" w:eastAsia="Calibri" w:hAnsi="Verdana" w:cs="Times New Roman"/>
          <w:b/>
          <w:szCs w:val="28"/>
        </w:rPr>
        <w:t>Компьютерное математическое моделирование</w:t>
      </w:r>
    </w:p>
    <w:p w14:paraId="319C9A08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 xml:space="preserve">Математическое моделирование использует аналитические способы решения задач. </w:t>
      </w:r>
    </w:p>
    <w:p w14:paraId="5FCDEDF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Аналитическая модель – математическая модель, представляющая собой совокупность аналитических выражений и зависимостей, позволяющих оценивать те или иные свойства моделируемого объекта.</w:t>
      </w:r>
    </w:p>
    <w:p w14:paraId="7A2ED40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Этапы математического моделирования:</w:t>
      </w:r>
    </w:p>
    <w:p w14:paraId="7188EC54" w14:textId="77777777" w:rsidR="00283071" w:rsidRPr="00283071" w:rsidRDefault="00283071" w:rsidP="00283071">
      <w:pPr>
        <w:numPr>
          <w:ilvl w:val="0"/>
          <w:numId w:val="6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lastRenderedPageBreak/>
        <w:t>Определение целей моделирования</w:t>
      </w:r>
      <w:r w:rsidRPr="00283071">
        <w:rPr>
          <w:rFonts w:ascii="Verdana" w:eastAsia="Calibri" w:hAnsi="Verdana" w:cs="Times New Roman"/>
          <w:bCs/>
          <w:szCs w:val="28"/>
          <w:lang w:val="en-US"/>
        </w:rPr>
        <w:t>;</w:t>
      </w:r>
    </w:p>
    <w:p w14:paraId="2CDF3FFD" w14:textId="77777777" w:rsidR="00283071" w:rsidRPr="00283071" w:rsidRDefault="00283071" w:rsidP="00283071">
      <w:pPr>
        <w:numPr>
          <w:ilvl w:val="0"/>
          <w:numId w:val="6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Ранжирование параметров</w:t>
      </w:r>
      <w:r w:rsidRPr="00283071">
        <w:rPr>
          <w:rFonts w:ascii="Verdana" w:eastAsia="Calibri" w:hAnsi="Verdana" w:cs="Times New Roman"/>
          <w:bCs/>
          <w:szCs w:val="28"/>
          <w:lang w:val="en-US"/>
        </w:rPr>
        <w:t>;</w:t>
      </w:r>
    </w:p>
    <w:p w14:paraId="0BA68EED" w14:textId="77777777" w:rsidR="00283071" w:rsidRPr="00283071" w:rsidRDefault="00283071" w:rsidP="00283071">
      <w:pPr>
        <w:numPr>
          <w:ilvl w:val="0"/>
          <w:numId w:val="6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Выбор математического описания</w:t>
      </w:r>
      <w:r w:rsidRPr="00283071">
        <w:rPr>
          <w:rFonts w:ascii="Verdana" w:eastAsia="Calibri" w:hAnsi="Verdana" w:cs="Times New Roman"/>
          <w:bCs/>
          <w:szCs w:val="28"/>
          <w:lang w:val="en-US"/>
        </w:rPr>
        <w:t>;</w:t>
      </w:r>
    </w:p>
    <w:p w14:paraId="0FC5CE8D" w14:textId="77777777" w:rsidR="00283071" w:rsidRPr="00283071" w:rsidRDefault="00283071" w:rsidP="00283071">
      <w:pPr>
        <w:numPr>
          <w:ilvl w:val="0"/>
          <w:numId w:val="6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Выбор метода исследования</w:t>
      </w:r>
      <w:r w:rsidRPr="00283071">
        <w:rPr>
          <w:rFonts w:ascii="Verdana" w:eastAsia="Calibri" w:hAnsi="Verdana" w:cs="Times New Roman"/>
          <w:bCs/>
          <w:szCs w:val="28"/>
          <w:lang w:val="en-US"/>
        </w:rPr>
        <w:t>;</w:t>
      </w:r>
    </w:p>
    <w:p w14:paraId="3291B065" w14:textId="77777777" w:rsidR="00283071" w:rsidRPr="00283071" w:rsidRDefault="00283071" w:rsidP="00283071">
      <w:pPr>
        <w:numPr>
          <w:ilvl w:val="0"/>
          <w:numId w:val="6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Проведение этого исследования</w:t>
      </w:r>
      <w:r w:rsidRPr="00283071">
        <w:rPr>
          <w:rFonts w:ascii="Verdana" w:eastAsia="Calibri" w:hAnsi="Verdana" w:cs="Times New Roman"/>
          <w:bCs/>
          <w:szCs w:val="28"/>
          <w:lang w:val="en-US"/>
        </w:rPr>
        <w:t>;</w:t>
      </w:r>
    </w:p>
    <w:p w14:paraId="1A28DCE0" w14:textId="77777777" w:rsidR="00283071" w:rsidRPr="00283071" w:rsidRDefault="00283071" w:rsidP="00283071">
      <w:pPr>
        <w:numPr>
          <w:ilvl w:val="0"/>
          <w:numId w:val="6"/>
        </w:numPr>
        <w:spacing w:after="100" w:line="256" w:lineRule="auto"/>
        <w:ind w:left="0"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Анализ результата.</w:t>
      </w:r>
    </w:p>
    <w:p w14:paraId="2CAE2A1C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</w:p>
    <w:p w14:paraId="30923882" w14:textId="77777777" w:rsidR="00283071" w:rsidRPr="00283071" w:rsidRDefault="00283071" w:rsidP="00283071">
      <w:pPr>
        <w:spacing w:after="100"/>
        <w:ind w:firstLine="426"/>
        <w:jc w:val="center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Метод Жордановых исключений</w:t>
      </w:r>
    </w:p>
    <w:p w14:paraId="748E9FE0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1.Пусть дана система линейных алгебраических уравнений:</w:t>
      </w:r>
    </w:p>
    <w:p w14:paraId="1E984D9D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noProof/>
          <w:szCs w:val="28"/>
        </w:rPr>
        <w:drawing>
          <wp:inline distT="0" distB="0" distL="0" distR="0" wp14:anchorId="37E25370" wp14:editId="00A7BE11">
            <wp:extent cx="4023360" cy="113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2F9D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2. Для данной задачи составляем таблицу.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83071" w:rsidRPr="00283071" w14:paraId="0E007803" w14:textId="77777777" w:rsidTr="002830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80FD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36A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 xml:space="preserve">X1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4A9E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X2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5275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4226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proofErr w:type="spellStart"/>
            <w:r w:rsidRPr="00283071">
              <w:rPr>
                <w:rFonts w:ascii="Verdana" w:hAnsi="Verdana"/>
                <w:bCs/>
                <w:szCs w:val="28"/>
                <w:lang w:val="en-US"/>
              </w:rPr>
              <w:t>Xn</w:t>
            </w:r>
            <w:proofErr w:type="spellEnd"/>
          </w:p>
        </w:tc>
      </w:tr>
      <w:tr w:rsidR="00283071" w:rsidRPr="00283071" w14:paraId="606E893F" w14:textId="77777777" w:rsidTr="002830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B427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a1 =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0453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BAEC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a12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B040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49C9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x1n</w:t>
            </w:r>
          </w:p>
        </w:tc>
      </w:tr>
      <w:tr w:rsidR="00283071" w:rsidRPr="00283071" w14:paraId="6CE46D1D" w14:textId="77777777" w:rsidTr="002830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1F04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a2 =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89DC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a21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999B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a22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C39A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9AD3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x2n</w:t>
            </w:r>
          </w:p>
        </w:tc>
      </w:tr>
      <w:tr w:rsidR="00283071" w:rsidRPr="00283071" w14:paraId="7A94EB52" w14:textId="77777777" w:rsidTr="002830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D0EC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AA0C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9708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CD5F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8995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</w:tr>
      <w:tr w:rsidR="00283071" w:rsidRPr="00283071" w14:paraId="7A5BB2B5" w14:textId="77777777" w:rsidTr="002830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B2F5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am =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38BF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am1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C5C3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am2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A388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r w:rsidRPr="00283071">
              <w:rPr>
                <w:rFonts w:ascii="Verdana" w:hAnsi="Verdana"/>
                <w:bCs/>
                <w:szCs w:val="28"/>
                <w:lang w:val="en-US"/>
              </w:rPr>
              <w:t>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5C23" w14:textId="77777777" w:rsidR="00283071" w:rsidRPr="00283071" w:rsidRDefault="00283071" w:rsidP="00283071">
            <w:pPr>
              <w:spacing w:after="100"/>
              <w:ind w:firstLine="426"/>
              <w:rPr>
                <w:rFonts w:ascii="Verdana" w:hAnsi="Verdana"/>
                <w:bCs/>
                <w:szCs w:val="28"/>
                <w:lang w:val="en-US"/>
              </w:rPr>
            </w:pPr>
            <w:proofErr w:type="spellStart"/>
            <w:r w:rsidRPr="00283071">
              <w:rPr>
                <w:rFonts w:ascii="Verdana" w:hAnsi="Verdana"/>
                <w:bCs/>
                <w:szCs w:val="28"/>
                <w:lang w:val="en-US"/>
              </w:rPr>
              <w:t>xmn</w:t>
            </w:r>
            <w:proofErr w:type="spellEnd"/>
          </w:p>
        </w:tc>
      </w:tr>
    </w:tbl>
    <w:p w14:paraId="2AE3BDAB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Для того, чтобы получить Жорданову таблицу необходимо выполнить следующие действия метод Жордановых исключений над исходной таблицой:</w:t>
      </w:r>
    </w:p>
    <w:p w14:paraId="7DF022F5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Элемент, который находится в верхнем левом углу выбирают в качестве разрешающего элемента.</w:t>
      </w:r>
    </w:p>
    <w:p w14:paraId="007A090B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Число, которое находится в разрешающей строке, и переменная, которая находится в разрешающем столбце, меняются местами.</w:t>
      </w:r>
    </w:p>
    <w:p w14:paraId="64B99E2C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Вместо разрешающего элемента записываем обратное число;</w:t>
      </w:r>
    </w:p>
    <w:p w14:paraId="3FF5DA26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Элементы разрешающего столбца делим на разрешающий элемент и записываем в соответствующую клетку.</w:t>
      </w:r>
    </w:p>
    <w:p w14:paraId="55BEB2C7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Элементы разрешающей строки делим на разрешающий элемент, меняем знак на противоположный и записываем в соответствующее клетки.</w:t>
      </w:r>
    </w:p>
    <w:p w14:paraId="0FDD675E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Calibri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t>Остальные клетки заполняем методом прямоугольника.</w:t>
      </w:r>
    </w:p>
    <w:p w14:paraId="3BD34A47" w14:textId="77777777" w:rsidR="00283071" w:rsidRPr="00283071" w:rsidRDefault="00283071" w:rsidP="00283071">
      <w:pPr>
        <w:spacing w:after="100"/>
        <w:ind w:firstLine="426"/>
        <w:contextualSpacing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Calibri" w:hAnsi="Verdana" w:cs="Times New Roman"/>
          <w:bCs/>
          <w:szCs w:val="28"/>
        </w:rPr>
        <w:lastRenderedPageBreak/>
        <w:t xml:space="preserve">Например: клетка </w:t>
      </w:r>
      <m:oMath>
        <m:r>
          <w:rPr>
            <w:rFonts w:ascii="Cambria Math" w:eastAsia="Calibri" w:hAnsi="Cambria Math" w:cs="Times New Roman"/>
            <w:szCs w:val="28"/>
          </w:rPr>
          <m:t>a22=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="Calibri" w:hAnsi="Cambria Math" w:cs="Times New Roman"/>
                <w:szCs w:val="28"/>
              </w:rPr>
              <m:t>11*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="Calibri" w:hAnsi="Cambria Math" w:cs="Times New Roman"/>
                <w:szCs w:val="28"/>
              </w:rPr>
              <m:t>22-a21*a12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a11</m:t>
            </m:r>
          </m:den>
        </m:f>
      </m:oMath>
    </w:p>
    <w:p w14:paraId="33D56A6C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Разрешающий элемент выбирается по диагонали до тех пор, пока все элементы нижнего правого угла этого элемента не станут нулём. </w:t>
      </w:r>
    </w:p>
    <w:p w14:paraId="1D6088E7" w14:textId="77777777" w:rsidR="00283071" w:rsidRPr="00283071" w:rsidRDefault="00283071" w:rsidP="00283071">
      <w:pPr>
        <w:numPr>
          <w:ilvl w:val="0"/>
          <w:numId w:val="7"/>
        </w:numPr>
        <w:spacing w:after="100" w:line="256" w:lineRule="auto"/>
        <w:ind w:firstLine="426"/>
        <w:contextualSpacing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В противном случае вычисления проводятся до конца, до нижнего правого угла таблицы.</w:t>
      </w:r>
    </w:p>
    <w:p w14:paraId="1B70CD54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Задача 1.</w:t>
      </w:r>
    </w:p>
    <w:p w14:paraId="5181C6F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Решить с помощью метода Жордановых исключений.</w:t>
      </w:r>
    </w:p>
    <w:p w14:paraId="7ABAB516" w14:textId="77777777" w:rsidR="00283071" w:rsidRPr="00283071" w:rsidRDefault="005D1DEC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2x1+x2+2x3=4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x1-x2+2x3=1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3x1+x2-2x3=3</m:t>
                  </m:r>
                </m:e>
              </m:eqArr>
            </m:e>
          </m:d>
        </m:oMath>
      </m:oMathPara>
    </w:p>
    <w:p w14:paraId="67C21882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/>
          <w:szCs w:val="28"/>
        </w:rPr>
        <w:t>Тема 2.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 Постановка задач линейного программирования (ЗЛП).</w:t>
      </w:r>
    </w:p>
    <w:p w14:paraId="1C331576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Линейное программирование – раздел математики, в котором изучаются методы решения задач на нахождение экстремумов, линейной функции, при наличии ограничений в виде линейных уравнений, либо линейных неравенств.</w:t>
      </w:r>
    </w:p>
    <w:p w14:paraId="6ECB085C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Общая ЗЛП:</w:t>
      </w:r>
    </w:p>
    <w:p w14:paraId="7E0CAFF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Найти решение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, при котором функция 1.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Z</w:t>
      </w:r>
      <w:r w:rsidRPr="00283071">
        <w:rPr>
          <w:rFonts w:ascii="Verdana" w:eastAsia="Times New Roman" w:hAnsi="Verdana" w:cs="Times New Roman"/>
          <w:bCs/>
          <w:szCs w:val="28"/>
        </w:rPr>
        <w:t>=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C</w:t>
      </w:r>
      <w:r w:rsidRPr="00283071">
        <w:rPr>
          <w:rFonts w:ascii="Verdana" w:eastAsia="Times New Roman" w:hAnsi="Verdana" w:cs="Times New Roman"/>
          <w:bCs/>
          <w:szCs w:val="28"/>
        </w:rPr>
        <w:t>1*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1+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2*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2+…+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Cn</w:t>
      </w:r>
      <w:r w:rsidRPr="00283071">
        <w:rPr>
          <w:rFonts w:ascii="Verdana" w:eastAsia="Times New Roman" w:hAnsi="Verdana" w:cs="Times New Roman"/>
          <w:bCs/>
          <w:szCs w:val="28"/>
        </w:rPr>
        <w:t>*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</w:rPr>
        <w:t>, стремится либо к минимуму, либо к максимуму, при выполнении условий:</w:t>
      </w:r>
    </w:p>
    <w:p w14:paraId="47C7DBB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2. A11*x1+a12*x2+…+a1n*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  <w:lang w:val="en-US"/>
        </w:rPr>
        <w:t xml:space="preserve"> &lt;</w:t>
      </w:r>
      <w:proofErr w:type="gram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=(</w:t>
      </w:r>
      <w:proofErr w:type="gramEnd"/>
      <w:r w:rsidRPr="00283071">
        <w:rPr>
          <w:rFonts w:ascii="Verdana" w:eastAsia="Times New Roman" w:hAnsi="Verdana" w:cs="Times New Roman"/>
          <w:bCs/>
          <w:szCs w:val="28"/>
          <w:lang w:val="en-US"/>
        </w:rPr>
        <w:t>=, &gt;=) b1</w:t>
      </w:r>
    </w:p>
    <w:p w14:paraId="5944E9D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A12*x1+a22*x2+…+a2n*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  <w:lang w:val="en-US"/>
        </w:rPr>
        <w:t xml:space="preserve"> &lt;</w:t>
      </w:r>
      <w:proofErr w:type="gram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=(</w:t>
      </w:r>
      <w:proofErr w:type="gramEnd"/>
      <w:r w:rsidRPr="00283071">
        <w:rPr>
          <w:rFonts w:ascii="Verdana" w:eastAsia="Times New Roman" w:hAnsi="Verdana" w:cs="Times New Roman"/>
          <w:bCs/>
          <w:szCs w:val="28"/>
          <w:lang w:val="en-US"/>
        </w:rPr>
        <w:t>=,&gt;=)b2</w:t>
      </w:r>
    </w:p>
    <w:p w14:paraId="43CC1907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……………………………………………………………………</w:t>
      </w:r>
    </w:p>
    <w:p w14:paraId="07E8EA4D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Am1*x1+am2*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  <w:lang w:val="en-US"/>
        </w:rPr>
        <w:t>+…+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amn</w:t>
      </w:r>
      <w:proofErr w:type="spellEnd"/>
      <w:r w:rsidRPr="00283071">
        <w:rPr>
          <w:rFonts w:ascii="Verdana" w:eastAsia="Times New Roman" w:hAnsi="Verdana" w:cs="Times New Roman"/>
          <w:bCs/>
          <w:szCs w:val="28"/>
          <w:lang w:val="en-US"/>
        </w:rPr>
        <w:t>*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  <w:lang w:val="en-US"/>
        </w:rPr>
        <w:t xml:space="preserve"> &lt;</w:t>
      </w:r>
      <w:proofErr w:type="gram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=(</w:t>
      </w:r>
      <w:proofErr w:type="gramEnd"/>
      <w:r w:rsidRPr="00283071">
        <w:rPr>
          <w:rFonts w:ascii="Verdana" w:eastAsia="Times New Roman" w:hAnsi="Verdana" w:cs="Times New Roman"/>
          <w:bCs/>
          <w:szCs w:val="28"/>
          <w:lang w:val="en-US"/>
        </w:rPr>
        <w:t>=,&gt;=)bm</w:t>
      </w:r>
    </w:p>
    <w:p w14:paraId="0D714DC3" w14:textId="77777777" w:rsidR="00283071" w:rsidRPr="00283071" w:rsidRDefault="00283071" w:rsidP="00283071">
      <w:pPr>
        <w:numPr>
          <w:ilvl w:val="0"/>
          <w:numId w:val="4"/>
        </w:numPr>
        <w:spacing w:after="100" w:line="256" w:lineRule="auto"/>
        <w:ind w:left="0" w:firstLine="426"/>
        <w:contextualSpacing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Условие неотрицательности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xi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 &gt;= 0, 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i</w:t>
      </w:r>
      <w:proofErr w:type="spellEnd"/>
      <w:r w:rsidRPr="00283071">
        <w:rPr>
          <w:rFonts w:ascii="Verdana" w:eastAsia="Times New Roman" w:hAnsi="Verdana" w:cs="Times New Roman"/>
          <w:bCs/>
          <w:szCs w:val="28"/>
        </w:rPr>
        <w:t>=1,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k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 &lt;=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n</w:t>
      </w:r>
      <w:r w:rsidRPr="00283071">
        <w:rPr>
          <w:rFonts w:ascii="Verdana" w:eastAsia="Times New Roman" w:hAnsi="Verdana" w:cs="Times New Roman"/>
          <w:bCs/>
          <w:szCs w:val="28"/>
        </w:rPr>
        <w:t>.</w:t>
      </w:r>
    </w:p>
    <w:p w14:paraId="4EC0F7BF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Bi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,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ci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, 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aij</w:t>
      </w:r>
      <w:proofErr w:type="spellEnd"/>
      <w:r w:rsidRPr="00283071">
        <w:rPr>
          <w:rFonts w:ascii="Verdana" w:eastAsia="Times New Roman" w:hAnsi="Verdana" w:cs="Times New Roman"/>
          <w:bCs/>
          <w:szCs w:val="28"/>
        </w:rPr>
        <w:t xml:space="preserve"> </w:t>
      </w:r>
    </w:p>
    <w:p w14:paraId="5BED4648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Называется целевой функцией.</w:t>
      </w:r>
    </w:p>
    <w:p w14:paraId="38AE2793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Линейная функция 1 – называется целевой функцией, а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c</w:t>
      </w:r>
      <w:r w:rsidRPr="00283071">
        <w:rPr>
          <w:rFonts w:ascii="Verdana" w:eastAsia="Times New Roman" w:hAnsi="Verdana" w:cs="Times New Roman"/>
          <w:bCs/>
          <w:szCs w:val="28"/>
        </w:rPr>
        <w:t>1/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c</w:t>
      </w:r>
      <w:r w:rsidRPr="00283071">
        <w:rPr>
          <w:rFonts w:ascii="Verdana" w:eastAsia="Times New Roman" w:hAnsi="Verdana" w:cs="Times New Roman"/>
          <w:bCs/>
          <w:szCs w:val="28"/>
        </w:rPr>
        <w:t>2 элементы функции, условия 2 называются ограничениями задачи, а условие 3 неотрицательность аргументов.</w:t>
      </w:r>
    </w:p>
    <w:p w14:paraId="0C311011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Решение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(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1,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2…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</w:rPr>
        <w:t xml:space="preserve">) системы 2, называется допустимым решением ЗЛП, если аргументы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1,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>2,</w:t>
      </w:r>
      <w:proofErr w:type="spell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xn</w:t>
      </w:r>
      <w:proofErr w:type="spellEnd"/>
      <w:r w:rsidRPr="00283071">
        <w:rPr>
          <w:rFonts w:ascii="Verdana" w:eastAsia="Times New Roman" w:hAnsi="Verdana" w:cs="Times New Roman"/>
          <w:bCs/>
          <w:szCs w:val="28"/>
        </w:rPr>
        <w:t xml:space="preserve"> неотрицательны.</w:t>
      </w:r>
    </w:p>
    <w:p w14:paraId="51421199" w14:textId="77777777" w:rsidR="00283071" w:rsidRPr="00283071" w:rsidRDefault="00283071" w:rsidP="00283071">
      <w:pPr>
        <w:spacing w:after="100"/>
        <w:ind w:firstLine="426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Совокупность всех допустимых решений областью допустимых решений задач (ОДР). Допустимое решение, </w:t>
      </w:r>
      <w:r w:rsidRPr="00283071">
        <w:rPr>
          <w:rFonts w:ascii="Verdana" w:eastAsia="Times New Roman" w:hAnsi="Verdana" w:cs="Times New Roman"/>
          <w:bCs/>
          <w:szCs w:val="28"/>
        </w:rPr>
        <w:lastRenderedPageBreak/>
        <w:t xml:space="preserve">которое обращает максимум или минимум в ЦФ называется </w:t>
      </w:r>
      <w:r w:rsidRPr="00283071">
        <w:rPr>
          <w:rFonts w:ascii="Verdana" w:eastAsia="Times New Roman" w:hAnsi="Verdana" w:cs="Times New Roman"/>
          <w:b/>
          <w:szCs w:val="28"/>
        </w:rPr>
        <w:t>оптимальным решением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83071" w:rsidRPr="00283071" w14:paraId="28480681" w14:textId="77777777" w:rsidTr="00283071">
        <w:trPr>
          <w:trHeight w:val="210"/>
        </w:trPr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07FA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Вид сырья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E328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Запасы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2736" w14:textId="77777777" w:rsidR="00283071" w:rsidRPr="00283071" w:rsidRDefault="00283071" w:rsidP="00283071">
            <w:pPr>
              <w:spacing w:after="100"/>
              <w:jc w:val="center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Затраты сырья</w:t>
            </w:r>
          </w:p>
        </w:tc>
      </w:tr>
      <w:tr w:rsidR="00283071" w:rsidRPr="00283071" w14:paraId="4C7FB13C" w14:textId="77777777" w:rsidTr="00283071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4C11" w14:textId="77777777" w:rsidR="00283071" w:rsidRPr="00283071" w:rsidRDefault="00283071" w:rsidP="00283071">
            <w:pPr>
              <w:rPr>
                <w:rFonts w:ascii="Verdana" w:eastAsia="Times New Roman" w:hAnsi="Verdana"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13C7" w14:textId="77777777" w:rsidR="00283071" w:rsidRPr="00283071" w:rsidRDefault="00283071" w:rsidP="00283071">
            <w:pPr>
              <w:rPr>
                <w:rFonts w:ascii="Verdana" w:eastAsia="Times New Roman" w:hAnsi="Verdana"/>
                <w:bCs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667A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P1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1E1B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P2</w:t>
            </w:r>
          </w:p>
        </w:tc>
      </w:tr>
      <w:tr w:rsidR="00283071" w:rsidRPr="00283071" w14:paraId="27981D11" w14:textId="77777777" w:rsidTr="0028307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E90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S1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31B7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40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670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98B4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5</w:t>
            </w:r>
          </w:p>
        </w:tc>
      </w:tr>
      <w:tr w:rsidR="00283071" w:rsidRPr="00283071" w14:paraId="0C6C28A5" w14:textId="77777777" w:rsidTr="0028307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E055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S2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D779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60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1872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9EF0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3</w:t>
            </w:r>
          </w:p>
        </w:tc>
      </w:tr>
      <w:tr w:rsidR="00283071" w:rsidRPr="00283071" w14:paraId="3703DC73" w14:textId="77777777" w:rsidTr="00283071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F20C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S3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815C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9FCE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8590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6</w:t>
            </w:r>
          </w:p>
        </w:tc>
      </w:tr>
      <w:tr w:rsidR="00283071" w:rsidRPr="00283071" w14:paraId="4C54FFD1" w14:textId="77777777" w:rsidTr="00283071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A46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Прибыль от ед. продукта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8BF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100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EEA5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200</w:t>
            </w:r>
          </w:p>
        </w:tc>
      </w:tr>
    </w:tbl>
    <w:p w14:paraId="73E6C087" w14:textId="77777777" w:rsidR="00283071" w:rsidRPr="00283071" w:rsidRDefault="00283071" w:rsidP="00283071">
      <w:pPr>
        <w:spacing w:after="100"/>
        <w:ind w:firstLine="0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 xml:space="preserve">Составим ММ задачи: Пусть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1 - количество единиц продукции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P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1,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X</w:t>
      </w:r>
      <w:r w:rsidRPr="00283071">
        <w:rPr>
          <w:rFonts w:ascii="Verdana" w:eastAsia="Times New Roman" w:hAnsi="Verdana" w:cs="Times New Roman"/>
          <w:bCs/>
          <w:szCs w:val="28"/>
        </w:rPr>
        <w:t xml:space="preserve">2 – количество единиц продукции </w:t>
      </w:r>
      <w:r w:rsidRPr="00283071">
        <w:rPr>
          <w:rFonts w:ascii="Verdana" w:eastAsia="Times New Roman" w:hAnsi="Verdana" w:cs="Times New Roman"/>
          <w:bCs/>
          <w:szCs w:val="28"/>
          <w:lang w:val="en-US"/>
        </w:rPr>
        <w:t>P</w:t>
      </w:r>
      <w:r w:rsidRPr="00283071">
        <w:rPr>
          <w:rFonts w:ascii="Verdana" w:eastAsia="Times New Roman" w:hAnsi="Verdana" w:cs="Times New Roman"/>
          <w:bCs/>
          <w:szCs w:val="28"/>
        </w:rPr>
        <w:t>2, тогда целевая функция – суммарная прибыль от реализации изделий.</w:t>
      </w:r>
    </w:p>
    <w:p w14:paraId="7674DF72" w14:textId="77777777" w:rsidR="00283071" w:rsidRPr="00283071" w:rsidRDefault="00283071" w:rsidP="00283071">
      <w:pPr>
        <w:numPr>
          <w:ilvl w:val="0"/>
          <w:numId w:val="8"/>
        </w:numPr>
        <w:spacing w:after="100" w:line="256" w:lineRule="auto"/>
        <w:contextualSpacing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Z = 100*x1+200*x2</w:t>
      </w:r>
    </w:p>
    <w:p w14:paraId="7CAD0189" w14:textId="77777777" w:rsidR="00283071" w:rsidRPr="00283071" w:rsidRDefault="005D1DEC" w:rsidP="00283071">
      <w:pPr>
        <w:numPr>
          <w:ilvl w:val="0"/>
          <w:numId w:val="8"/>
        </w:numPr>
        <w:spacing w:after="100" w:line="256" w:lineRule="auto"/>
        <w:contextualSpacing/>
        <w:jc w:val="left"/>
        <w:rPr>
          <w:rFonts w:ascii="Verdana" w:eastAsia="Times New Roman" w:hAnsi="Verdana" w:cs="Times New Roman"/>
          <w:bCs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bCs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2x1+5x2≤40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8x1+3x2≤60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5x1+6x2</m:t>
                </m:r>
                <w:bookmarkStart w:id="0" w:name="_Hlk145318162"/>
                <m:r>
                  <w:rPr>
                    <w:rFonts w:ascii="Cambria Math" w:eastAsia="Times New Roman" w:hAnsi="Cambria Math" w:cs="Times New Roman"/>
                    <w:szCs w:val="28"/>
                  </w:rPr>
                  <m:t>≤</m:t>
                </m:r>
                <w:bookmarkEnd w:id="0"/>
                <m:r>
                  <w:rPr>
                    <w:rFonts w:ascii="Cambria Math" w:eastAsia="Times New Roman" w:hAnsi="Cambria Math" w:cs="Times New Roman"/>
                    <w:szCs w:val="28"/>
                  </w:rPr>
                  <m:t>50</m:t>
                </m:r>
              </m:e>
            </m:eqArr>
          </m:e>
        </m:d>
      </m:oMath>
    </w:p>
    <w:p w14:paraId="1420DEFB" w14:textId="77777777" w:rsidR="00283071" w:rsidRPr="00283071" w:rsidRDefault="00283071" w:rsidP="00283071">
      <w:pPr>
        <w:numPr>
          <w:ilvl w:val="0"/>
          <w:numId w:val="8"/>
        </w:numPr>
        <w:spacing w:after="100" w:line="256" w:lineRule="auto"/>
        <w:contextualSpacing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 xml:space="preserve">X1, X2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≥</m:t>
        </m:r>
      </m:oMath>
      <w:r w:rsidRPr="00283071">
        <w:rPr>
          <w:rFonts w:ascii="Verdana" w:eastAsia="Times New Roman" w:hAnsi="Verdana" w:cs="Times New Roman"/>
          <w:bCs/>
          <w:szCs w:val="28"/>
          <w:lang w:val="en-US"/>
        </w:rPr>
        <w:t xml:space="preserve"> 0</w:t>
      </w:r>
    </w:p>
    <w:p w14:paraId="4C17008D" w14:textId="77777777" w:rsidR="00283071" w:rsidRPr="00283071" w:rsidRDefault="00283071" w:rsidP="00283071">
      <w:pPr>
        <w:spacing w:after="100"/>
        <w:ind w:left="360" w:firstLine="0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X (X1, X2)</w:t>
      </w:r>
    </w:p>
    <w:p w14:paraId="297CF1FF" w14:textId="77777777" w:rsidR="00283071" w:rsidRPr="00283071" w:rsidRDefault="00283071" w:rsidP="00283071">
      <w:pPr>
        <w:spacing w:after="100"/>
        <w:ind w:left="360" w:firstLine="0"/>
        <w:jc w:val="left"/>
        <w:rPr>
          <w:rFonts w:ascii="Verdana" w:eastAsia="Times New Roman" w:hAnsi="Verdana" w:cs="Times New Roman"/>
          <w:bCs/>
          <w:szCs w:val="28"/>
        </w:rPr>
      </w:pPr>
      <w:r w:rsidRPr="00283071">
        <w:rPr>
          <w:rFonts w:ascii="Verdana" w:eastAsia="Times New Roman" w:hAnsi="Verdana" w:cs="Times New Roman"/>
          <w:bCs/>
          <w:szCs w:val="28"/>
        </w:rPr>
        <w:t>Найти такой план производства, при котором функция будет стремиться к максимуму.</w:t>
      </w:r>
    </w:p>
    <w:p w14:paraId="395C9622" w14:textId="77777777" w:rsidR="00283071" w:rsidRPr="00283071" w:rsidRDefault="00283071" w:rsidP="00283071">
      <w:pPr>
        <w:spacing w:after="100"/>
        <w:ind w:left="360" w:firstLine="0"/>
        <w:jc w:val="left"/>
        <w:rPr>
          <w:rFonts w:ascii="Verdana" w:eastAsia="Times New Roman" w:hAnsi="Verdana" w:cs="Times New Roman"/>
          <w:bCs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63"/>
        <w:gridCol w:w="2052"/>
        <w:gridCol w:w="2294"/>
        <w:gridCol w:w="2076"/>
      </w:tblGrid>
      <w:tr w:rsidR="00283071" w:rsidRPr="00283071" w14:paraId="0AFA8324" w14:textId="77777777" w:rsidTr="00283071">
        <w:trPr>
          <w:trHeight w:val="278"/>
        </w:trPr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6FAB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Вещества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BA60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Запасы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EB1D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Кол-во пит-ых в-в</w:t>
            </w:r>
          </w:p>
        </w:tc>
      </w:tr>
      <w:tr w:rsidR="00283071" w:rsidRPr="00283071" w14:paraId="7D772265" w14:textId="77777777" w:rsidTr="00283071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BA1E" w14:textId="77777777" w:rsidR="00283071" w:rsidRPr="00283071" w:rsidRDefault="00283071" w:rsidP="00283071">
            <w:pPr>
              <w:rPr>
                <w:rFonts w:ascii="Verdana" w:eastAsia="Times New Roman" w:hAnsi="Verdana"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A05" w14:textId="77777777" w:rsidR="00283071" w:rsidRPr="00283071" w:rsidRDefault="00283071" w:rsidP="00283071">
            <w:pPr>
              <w:rPr>
                <w:rFonts w:ascii="Verdana" w:eastAsia="Times New Roman" w:hAnsi="Verdana"/>
                <w:bCs/>
                <w:szCs w:val="28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8BF3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Корм 1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C61D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Корм 2</w:t>
            </w:r>
          </w:p>
        </w:tc>
      </w:tr>
      <w:tr w:rsidR="00283071" w:rsidRPr="00283071" w14:paraId="07C0CC8F" w14:textId="77777777" w:rsidTr="0028307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710E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S1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035E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7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2D2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7DED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5</w:t>
            </w:r>
          </w:p>
        </w:tc>
      </w:tr>
      <w:tr w:rsidR="00283071" w:rsidRPr="00283071" w14:paraId="7A01FB2C" w14:textId="77777777" w:rsidTr="0028307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4D2A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S2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F51D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9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1D7F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8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614F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5</w:t>
            </w:r>
          </w:p>
        </w:tc>
      </w:tr>
      <w:tr w:rsidR="00283071" w:rsidRPr="00283071" w14:paraId="3215C6BC" w14:textId="77777777" w:rsidTr="0028307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C145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S3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3853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  <w:lang w:val="en-US"/>
              </w:rPr>
            </w:pPr>
            <w:r w:rsidRPr="00283071">
              <w:rPr>
                <w:rFonts w:ascii="Verdana" w:eastAsia="Times New Roman" w:hAnsi="Verdana"/>
                <w:bCs/>
                <w:szCs w:val="28"/>
                <w:lang w:val="en-US"/>
              </w:rPr>
              <w:t>14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B433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5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DF85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4</w:t>
            </w:r>
          </w:p>
        </w:tc>
      </w:tr>
      <w:tr w:rsidR="00283071" w:rsidRPr="00283071" w14:paraId="7ACA9F94" w14:textId="77777777" w:rsidTr="00283071">
        <w:tc>
          <w:tcPr>
            <w:tcW w:w="4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F6D6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Стоимость за 1 кг.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2FBB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14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F76B" w14:textId="77777777" w:rsidR="00283071" w:rsidRPr="00283071" w:rsidRDefault="00283071" w:rsidP="00283071">
            <w:pPr>
              <w:spacing w:after="100"/>
              <w:rPr>
                <w:rFonts w:ascii="Verdana" w:eastAsia="Times New Roman" w:hAnsi="Verdana"/>
                <w:bCs/>
                <w:szCs w:val="28"/>
              </w:rPr>
            </w:pPr>
            <w:r w:rsidRPr="00283071">
              <w:rPr>
                <w:rFonts w:ascii="Verdana" w:eastAsia="Times New Roman" w:hAnsi="Verdana"/>
                <w:bCs/>
                <w:szCs w:val="28"/>
              </w:rPr>
              <w:t>26</w:t>
            </w:r>
          </w:p>
        </w:tc>
      </w:tr>
    </w:tbl>
    <w:p w14:paraId="4A58FD8E" w14:textId="77777777" w:rsidR="00283071" w:rsidRPr="00283071" w:rsidRDefault="00283071" w:rsidP="00283071">
      <w:pPr>
        <w:numPr>
          <w:ilvl w:val="0"/>
          <w:numId w:val="9"/>
        </w:numPr>
        <w:spacing w:after="100" w:line="256" w:lineRule="auto"/>
        <w:contextualSpacing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Z = 100*x1 + 200*x2</w:t>
      </w:r>
    </w:p>
    <w:p w14:paraId="5304161D" w14:textId="77777777" w:rsidR="00283071" w:rsidRPr="00283071" w:rsidRDefault="00283071" w:rsidP="00283071">
      <w:pPr>
        <w:spacing w:after="100"/>
        <w:ind w:left="360" w:firstLine="0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2.</w:t>
      </w:r>
    </w:p>
    <w:p w14:paraId="5ED13518" w14:textId="77777777" w:rsidR="00283071" w:rsidRPr="00283071" w:rsidRDefault="00283071" w:rsidP="00283071">
      <w:pPr>
        <w:spacing w:after="100"/>
        <w:ind w:left="720" w:firstLine="0"/>
        <w:contextualSpacing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S1=2*x1+5*x2=7</w:t>
      </w:r>
    </w:p>
    <w:p w14:paraId="1AEEBC67" w14:textId="77777777" w:rsidR="00283071" w:rsidRPr="00283071" w:rsidRDefault="00283071" w:rsidP="00283071">
      <w:pPr>
        <w:spacing w:after="100"/>
        <w:ind w:left="720" w:firstLine="0"/>
        <w:contextualSpacing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S2=8*x1+5*x2=9</w:t>
      </w:r>
    </w:p>
    <w:p w14:paraId="53BE775C" w14:textId="77777777" w:rsidR="00283071" w:rsidRPr="00283071" w:rsidRDefault="00283071" w:rsidP="00283071">
      <w:pPr>
        <w:spacing w:after="100"/>
        <w:ind w:left="720" w:firstLine="0"/>
        <w:contextualSpacing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S3=5*x1+4*x2=14</w:t>
      </w:r>
    </w:p>
    <w:p w14:paraId="4CF5EA40" w14:textId="77777777" w:rsidR="00283071" w:rsidRPr="00283071" w:rsidRDefault="00283071" w:rsidP="00283071">
      <w:pPr>
        <w:spacing w:after="100"/>
        <w:ind w:left="360" w:firstLine="0"/>
        <w:jc w:val="left"/>
        <w:rPr>
          <w:rFonts w:ascii="Verdana" w:eastAsia="Times New Roman" w:hAnsi="Verdana" w:cs="Times New Roman"/>
          <w:bCs/>
          <w:szCs w:val="28"/>
          <w:lang w:val="en-US"/>
        </w:rPr>
      </w:pPr>
      <w:r w:rsidRPr="00283071">
        <w:rPr>
          <w:rFonts w:ascii="Verdana" w:eastAsia="Times New Roman" w:hAnsi="Verdana" w:cs="Times New Roman"/>
          <w:bCs/>
          <w:szCs w:val="28"/>
          <w:lang w:val="en-US"/>
        </w:rPr>
        <w:t>3. X(x</w:t>
      </w:r>
      <w:proofErr w:type="gramStart"/>
      <w:r w:rsidRPr="00283071">
        <w:rPr>
          <w:rFonts w:ascii="Verdana" w:eastAsia="Times New Roman" w:hAnsi="Verdana" w:cs="Times New Roman"/>
          <w:bCs/>
          <w:szCs w:val="28"/>
          <w:lang w:val="en-US"/>
        </w:rPr>
        <w:t>1,x</w:t>
      </w:r>
      <w:proofErr w:type="gramEnd"/>
      <w:r w:rsidRPr="00283071">
        <w:rPr>
          <w:rFonts w:ascii="Verdana" w:eastAsia="Times New Roman" w:hAnsi="Verdana" w:cs="Times New Roman"/>
          <w:bCs/>
          <w:szCs w:val="28"/>
          <w:lang w:val="en-US"/>
        </w:rPr>
        <w:t>2) &gt;= 0</w:t>
      </w:r>
    </w:p>
    <w:p w14:paraId="11286D53" w14:textId="77777777" w:rsidR="00283071" w:rsidRPr="00283071" w:rsidRDefault="00283071" w:rsidP="00283071">
      <w:pPr>
        <w:spacing w:after="100"/>
        <w:ind w:left="360" w:firstLine="0"/>
        <w:jc w:val="left"/>
        <w:rPr>
          <w:rFonts w:ascii="Verdana" w:eastAsia="Times New Roman" w:hAnsi="Verdana" w:cs="Times New Roman"/>
          <w:bCs/>
          <w:szCs w:val="28"/>
          <w:lang w:val="en-US"/>
        </w:rPr>
      </w:pPr>
    </w:p>
    <w:p w14:paraId="5E582EF8" w14:textId="6D3F08DF" w:rsidR="00CB7B78" w:rsidRDefault="00283071" w:rsidP="00283071">
      <w:pPr>
        <w:tabs>
          <w:tab w:val="left" w:pos="6756"/>
        </w:tabs>
        <w:jc w:val="center"/>
        <w:rPr>
          <w:b/>
          <w:bCs/>
        </w:rPr>
      </w:pPr>
      <w:r>
        <w:br w:type="column"/>
      </w:r>
      <w:r w:rsidRPr="00283071">
        <w:rPr>
          <w:b/>
          <w:bCs/>
        </w:rPr>
        <w:lastRenderedPageBreak/>
        <w:t>Графический метод решения задач линейного программирования</w:t>
      </w:r>
    </w:p>
    <w:p w14:paraId="2644485A" w14:textId="2B65BC0C" w:rsidR="00283071" w:rsidRDefault="00283071" w:rsidP="00283071">
      <w:pPr>
        <w:tabs>
          <w:tab w:val="left" w:pos="6756"/>
        </w:tabs>
      </w:pPr>
      <w:r>
        <w:t>При решении ЗЛП графическим методом необходимо чтобы задача была записана в стандартной форме и переменных в задаче было 2(х1 и х2).</w:t>
      </w:r>
    </w:p>
    <w:p w14:paraId="78EBD1FA" w14:textId="74EEC653" w:rsidR="00283071" w:rsidRPr="00283071" w:rsidRDefault="00283071" w:rsidP="00283071">
      <w:pPr>
        <w:tabs>
          <w:tab w:val="left" w:pos="6756"/>
        </w:tabs>
        <w:jc w:val="center"/>
        <w:rPr>
          <w:b/>
          <w:bCs/>
        </w:rPr>
      </w:pPr>
      <w:r w:rsidRPr="00283071">
        <w:rPr>
          <w:b/>
          <w:bCs/>
        </w:rPr>
        <w:t>Мат модел ЗЛП</w:t>
      </w:r>
    </w:p>
    <w:p w14:paraId="69686645" w14:textId="5405BFA2" w:rsidR="00283071" w:rsidRDefault="00283071" w:rsidP="00283071">
      <w:pPr>
        <w:tabs>
          <w:tab w:val="left" w:pos="6756"/>
        </w:tabs>
        <w:jc w:val="left"/>
      </w:pPr>
      <w:r>
        <w:t xml:space="preserve">Найти решение Х такое, чтобы функция </w:t>
      </w:r>
      <w:r>
        <w:rPr>
          <w:lang w:val="en-US"/>
        </w:rPr>
        <w:t>Z</w:t>
      </w:r>
      <w:r w:rsidRPr="00283071">
        <w:t>=</w:t>
      </w:r>
      <w:r>
        <w:rPr>
          <w:lang w:val="en-US"/>
        </w:rPr>
        <w:t>C</w:t>
      </w:r>
      <w:r w:rsidRPr="00283071">
        <w:t>1*</w:t>
      </w:r>
      <w:r>
        <w:rPr>
          <w:lang w:val="en-US"/>
        </w:rPr>
        <w:t>X</w:t>
      </w:r>
      <w:r w:rsidRPr="00283071">
        <w:t>1+</w:t>
      </w:r>
      <w:r>
        <w:rPr>
          <w:lang w:val="en-US"/>
        </w:rPr>
        <w:t>C</w:t>
      </w:r>
      <w:r w:rsidRPr="00283071">
        <w:t>2*</w:t>
      </w:r>
      <w:r>
        <w:rPr>
          <w:lang w:val="en-US"/>
        </w:rPr>
        <w:t>X</w:t>
      </w:r>
      <w:r w:rsidRPr="00283071">
        <w:t xml:space="preserve">2 </w:t>
      </w:r>
      <w:r>
        <w:t>достигала (</w:t>
      </w:r>
      <w:r w:rsidRPr="00283071">
        <w:t xml:space="preserve">   </w:t>
      </w:r>
      <w:r>
        <w:t>-</w:t>
      </w:r>
      <w:r w:rsidRPr="00283071">
        <w:t>&gt;</w:t>
      </w:r>
      <w:r>
        <w:t>)экстремума</w:t>
      </w:r>
      <w:r w:rsidRPr="00283071">
        <w:t xml:space="preserve"> (</w:t>
      </w:r>
      <w:r>
        <w:rPr>
          <w:lang w:val="en-US"/>
        </w:rPr>
        <w:t>max</w:t>
      </w:r>
      <w:r w:rsidRPr="00283071">
        <w:t xml:space="preserve"> </w:t>
      </w:r>
      <w:r>
        <w:rPr>
          <w:lang w:val="en-US"/>
        </w:rPr>
        <w:t>or</w:t>
      </w:r>
      <w:r w:rsidRPr="00283071">
        <w:t xml:space="preserve"> </w:t>
      </w:r>
      <w:r>
        <w:rPr>
          <w:lang w:val="en-US"/>
        </w:rPr>
        <w:t>min</w:t>
      </w:r>
      <w:r w:rsidRPr="00283071">
        <w:t>)</w:t>
      </w:r>
      <w:r>
        <w:t xml:space="preserve"> и выполнялось условие </w:t>
      </w:r>
    </w:p>
    <w:p w14:paraId="7B959C90" w14:textId="21A1028A" w:rsidR="00283071" w:rsidRDefault="00283071" w:rsidP="00283071">
      <w:pPr>
        <w:tabs>
          <w:tab w:val="left" w:pos="6756"/>
        </w:tabs>
        <w:jc w:val="left"/>
        <w:rPr>
          <w:lang w:val="en-US"/>
        </w:rPr>
      </w:pPr>
      <w:r w:rsidRPr="00283071">
        <w:rPr>
          <w:noProof/>
          <w:lang w:val="en-US"/>
        </w:rPr>
        <w:drawing>
          <wp:inline distT="0" distB="0" distL="0" distR="0" wp14:anchorId="38EB317D" wp14:editId="215744CE">
            <wp:extent cx="5940425" cy="4083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23F3" w14:textId="2BF7652F" w:rsidR="00283071" w:rsidRDefault="00283071" w:rsidP="00283071">
      <w:pPr>
        <w:tabs>
          <w:tab w:val="left" w:pos="6756"/>
        </w:tabs>
        <w:jc w:val="center"/>
        <w:rPr>
          <w:b/>
          <w:bCs/>
        </w:rPr>
      </w:pPr>
      <w:r w:rsidRPr="00283071">
        <w:rPr>
          <w:b/>
          <w:bCs/>
        </w:rPr>
        <w:t>Алгоритм решения ЗЛП граф методом</w:t>
      </w:r>
    </w:p>
    <w:p w14:paraId="4CF18774" w14:textId="447F92A0" w:rsidR="00283071" w:rsidRPr="00283071" w:rsidRDefault="00283071" w:rsidP="00283071">
      <w:pPr>
        <w:tabs>
          <w:tab w:val="left" w:pos="6756"/>
        </w:tabs>
      </w:pPr>
      <w:r>
        <w:t>1)Построить область доспустимых решений</w:t>
      </w:r>
      <w:r w:rsidRPr="00283071">
        <w:t>;</w:t>
      </w:r>
    </w:p>
    <w:p w14:paraId="5F668A4C" w14:textId="44BD592D" w:rsidR="00283071" w:rsidRDefault="00283071" w:rsidP="00283071">
      <w:pPr>
        <w:tabs>
          <w:tab w:val="left" w:pos="6756"/>
        </w:tabs>
      </w:pPr>
      <w:r>
        <w:t>2) Построить вектор-градиент целевой функции.(с(вектор)</w:t>
      </w:r>
      <w:r w:rsidRPr="00283071">
        <w:t>=</w:t>
      </w:r>
      <w:proofErr w:type="spellStart"/>
      <w:r>
        <w:rPr>
          <w:lang w:val="en-US"/>
        </w:rPr>
        <w:t>gradZ</w:t>
      </w:r>
      <w:proofErr w:type="spellEnd"/>
      <w:r w:rsidRPr="00283071">
        <w:t>=(</w:t>
      </w:r>
      <w:r>
        <w:rPr>
          <w:lang w:val="en-US"/>
        </w:rPr>
        <w:t>c</w:t>
      </w:r>
      <w:r w:rsidRPr="00283071">
        <w:t>1,</w:t>
      </w:r>
      <w:r>
        <w:rPr>
          <w:lang w:val="en-US"/>
        </w:rPr>
        <w:t>c</w:t>
      </w:r>
      <w:r w:rsidRPr="00283071">
        <w:t>2));</w:t>
      </w:r>
    </w:p>
    <w:p w14:paraId="5032B611" w14:textId="53313BAA" w:rsidR="00283071" w:rsidRDefault="00283071" w:rsidP="00283071">
      <w:pPr>
        <w:tabs>
          <w:tab w:val="left" w:pos="6756"/>
        </w:tabs>
      </w:pPr>
      <w:r w:rsidRPr="00283071">
        <w:t>3)</w:t>
      </w:r>
      <w:r>
        <w:t>Построить линию уровня(прямую, перепендикулярную вектору градиента)</w:t>
      </w:r>
      <w:r w:rsidRPr="00283071">
        <w:t>;</w:t>
      </w:r>
    </w:p>
    <w:p w14:paraId="22CABC74" w14:textId="10E30ADA" w:rsidR="00283071" w:rsidRDefault="00283071" w:rsidP="00283071">
      <w:pPr>
        <w:tabs>
          <w:tab w:val="left" w:pos="6756"/>
        </w:tabs>
      </w:pPr>
      <w:r>
        <w:t>4)Найти точку входа(</w:t>
      </w:r>
      <w:proofErr w:type="spellStart"/>
      <w:r>
        <w:rPr>
          <w:lang w:val="en-US"/>
        </w:rPr>
        <w:t>minZ</w:t>
      </w:r>
      <w:proofErr w:type="spellEnd"/>
      <w:r>
        <w:t>) – 1 точка пересечений уровня с ОДР</w:t>
      </w:r>
      <w:r w:rsidRPr="00283071">
        <w:t>;</w:t>
      </w:r>
    </w:p>
    <w:p w14:paraId="7123FC2C" w14:textId="19394DF2" w:rsidR="00283071" w:rsidRDefault="00283071" w:rsidP="00283071">
      <w:pPr>
        <w:tabs>
          <w:tab w:val="left" w:pos="6756"/>
        </w:tabs>
        <w:jc w:val="center"/>
      </w:pPr>
      <w:r>
        <w:t>№1</w:t>
      </w:r>
    </w:p>
    <w:p w14:paraId="466FF509" w14:textId="2D0E0AA5" w:rsidR="00283071" w:rsidRDefault="00283071" w:rsidP="00283071">
      <w:pPr>
        <w:tabs>
          <w:tab w:val="left" w:pos="6756"/>
        </w:tabs>
      </w:pPr>
      <w:r>
        <w:t xml:space="preserve">Решить графически след ЗЛП.Найти макс и мин функции </w:t>
      </w:r>
      <w:r>
        <w:rPr>
          <w:lang w:val="en-US"/>
        </w:rPr>
        <w:t>z</w:t>
      </w:r>
      <w:r w:rsidRPr="00283071">
        <w:t>=2</w:t>
      </w:r>
      <w:r>
        <w:rPr>
          <w:lang w:val="en-US"/>
        </w:rPr>
        <w:t>x</w:t>
      </w:r>
      <w:r w:rsidRPr="00283071">
        <w:t>1-3</w:t>
      </w:r>
      <w:r>
        <w:rPr>
          <w:lang w:val="en-US"/>
        </w:rPr>
        <w:t>x</w:t>
      </w:r>
      <w:r w:rsidRPr="00283071">
        <w:t>2</w:t>
      </w:r>
      <w:r>
        <w:t xml:space="preserve">, если </w:t>
      </w:r>
    </w:p>
    <w:p w14:paraId="0EBB199C" w14:textId="0BE0D1B5" w:rsidR="00283071" w:rsidRDefault="00283071" w:rsidP="00283071">
      <w:pPr>
        <w:tabs>
          <w:tab w:val="left" w:pos="6756"/>
        </w:tabs>
      </w:pPr>
      <w:r w:rsidRPr="00283071">
        <w:rPr>
          <w:noProof/>
        </w:rPr>
        <w:lastRenderedPageBreak/>
        <w:drawing>
          <wp:inline distT="0" distB="0" distL="0" distR="0" wp14:anchorId="78806E78" wp14:editId="721ADEC3">
            <wp:extent cx="4715533" cy="336279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D1C3" w14:textId="24D302DD" w:rsidR="00283071" w:rsidRDefault="00283071" w:rsidP="00283071">
      <w:pPr>
        <w:tabs>
          <w:tab w:val="left" w:pos="6756"/>
        </w:tabs>
      </w:pPr>
      <w:r>
        <w:t>Далее строим вектор-градиент</w:t>
      </w:r>
    </w:p>
    <w:p w14:paraId="4E219F64" w14:textId="294A371D" w:rsidR="00283071" w:rsidRDefault="00283071" w:rsidP="00283071">
      <w:pPr>
        <w:tabs>
          <w:tab w:val="left" w:pos="6756"/>
        </w:tabs>
      </w:pPr>
      <w:r>
        <w:t>с(вектор)=(0,0)(2,-3)- потому что</w:t>
      </w:r>
      <w:r w:rsidRPr="00283071">
        <w:t xml:space="preserve"> </w:t>
      </w:r>
      <w:r w:rsidRPr="00283071">
        <w:rPr>
          <w:lang w:val="en-US"/>
        </w:rPr>
        <w:t>z</w:t>
      </w:r>
      <w:r w:rsidRPr="00283071">
        <w:t>=2</w:t>
      </w:r>
      <w:r w:rsidRPr="00283071">
        <w:rPr>
          <w:lang w:val="en-US"/>
        </w:rPr>
        <w:t>x</w:t>
      </w:r>
      <w:r w:rsidRPr="00283071">
        <w:t>1-3</w:t>
      </w:r>
      <w:r w:rsidRPr="00283071">
        <w:rPr>
          <w:lang w:val="en-US"/>
        </w:rPr>
        <w:t>x</w:t>
      </w:r>
      <w:r w:rsidRPr="00283071">
        <w:t>2</w:t>
      </w:r>
      <w:r>
        <w:t>.Вектор-градиент показывает в каком направлении функция стремится к макс или мин</w:t>
      </w:r>
    </w:p>
    <w:p w14:paraId="1F312702" w14:textId="38EEF9D6" w:rsidR="00607AE8" w:rsidRDefault="00607AE8" w:rsidP="00607AE8">
      <w:pPr>
        <w:tabs>
          <w:tab w:val="left" w:pos="6756"/>
        </w:tabs>
        <w:jc w:val="center"/>
        <w:rPr>
          <w:b/>
          <w:bCs/>
        </w:rPr>
      </w:pPr>
      <w:r w:rsidRPr="00607AE8">
        <w:rPr>
          <w:b/>
          <w:bCs/>
        </w:rPr>
        <w:t>Алгоритм симлексного метода.Решение ЗЛП</w:t>
      </w:r>
    </w:p>
    <w:p w14:paraId="42F35D36" w14:textId="36EA75FA" w:rsidR="00607AE8" w:rsidRDefault="00607AE8" w:rsidP="00607AE8">
      <w:pPr>
        <w:tabs>
          <w:tab w:val="left" w:pos="6756"/>
        </w:tabs>
      </w:pPr>
      <w:r>
        <w:t>Наиболее популярным является метод исскуственного базиса с помощью симлекс таблиц.</w:t>
      </w:r>
    </w:p>
    <w:p w14:paraId="5BBCCAFD" w14:textId="66351A9F" w:rsidR="00607AE8" w:rsidRDefault="00607AE8" w:rsidP="00607AE8">
      <w:pPr>
        <w:tabs>
          <w:tab w:val="left" w:pos="6756"/>
        </w:tabs>
      </w:pPr>
      <w:r>
        <w:t>Симлекс метод — универсальный метод решения задач линейного программирования.</w:t>
      </w:r>
    </w:p>
    <w:p w14:paraId="1E4B32C9" w14:textId="76EAF67C" w:rsidR="00607AE8" w:rsidRDefault="00607AE8" w:rsidP="00607AE8">
      <w:pPr>
        <w:tabs>
          <w:tab w:val="left" w:pos="6756"/>
        </w:tabs>
      </w:pPr>
      <w:r>
        <w:t>Суть метода:Целенаправленный перебор решений соответствующих вершинам многогранника области допустимых решений.</w:t>
      </w:r>
    </w:p>
    <w:p w14:paraId="2EFEF56C" w14:textId="689E0093" w:rsidR="00607AE8" w:rsidRDefault="00607AE8" w:rsidP="00607AE8">
      <w:pPr>
        <w:tabs>
          <w:tab w:val="left" w:pos="6756"/>
        </w:tabs>
        <w:rPr>
          <w:lang w:val="en-US"/>
        </w:rPr>
      </w:pPr>
      <w:r>
        <w:t xml:space="preserve">В общем ввиде </w:t>
      </w:r>
      <w:r>
        <w:rPr>
          <w:lang w:val="en-US"/>
        </w:rPr>
        <w:t>f</w:t>
      </w:r>
      <w:r w:rsidRPr="00607AE8">
        <w:t>(</w:t>
      </w:r>
      <w:r>
        <w:rPr>
          <w:lang w:val="en-US"/>
        </w:rPr>
        <w:t>x</w:t>
      </w:r>
      <w:r w:rsidRPr="00607AE8">
        <w:t>)=</w:t>
      </w:r>
      <w:r>
        <w:rPr>
          <w:lang w:val="en-US"/>
        </w:rPr>
        <w:t>c</w:t>
      </w:r>
      <w:r w:rsidRPr="00607AE8">
        <w:t>1*</w:t>
      </w:r>
      <w:r>
        <w:rPr>
          <w:lang w:val="en-US"/>
        </w:rPr>
        <w:t>x</w:t>
      </w:r>
      <w:r w:rsidRPr="00607AE8">
        <w:t>1+</w:t>
      </w:r>
      <w:r>
        <w:rPr>
          <w:lang w:val="en-US"/>
        </w:rPr>
        <w:t>c</w:t>
      </w:r>
      <w:r w:rsidRPr="00607AE8">
        <w:t>2*</w:t>
      </w:r>
      <w:r>
        <w:rPr>
          <w:lang w:val="en-US"/>
        </w:rPr>
        <w:t>x</w:t>
      </w:r>
      <w:r w:rsidRPr="00607AE8">
        <w:t>2+</w:t>
      </w:r>
      <w:r>
        <w:t>…</w:t>
      </w:r>
      <w:r w:rsidRPr="00607AE8">
        <w:t>+</w:t>
      </w:r>
      <w:proofErr w:type="spellStart"/>
      <w:r>
        <w:rPr>
          <w:lang w:val="en-US"/>
        </w:rPr>
        <w:t>cn</w:t>
      </w:r>
      <w:proofErr w:type="spellEnd"/>
      <w:r w:rsidRPr="00607AE8">
        <w:t>*</w:t>
      </w:r>
      <w:proofErr w:type="spellStart"/>
      <w:r>
        <w:rPr>
          <w:lang w:val="en-US"/>
        </w:rPr>
        <w:t>xn</w:t>
      </w:r>
      <w:proofErr w:type="spellEnd"/>
      <w:r w:rsidRPr="00607AE8">
        <w:t xml:space="preserve"> -&gt;</w:t>
      </w:r>
      <w:r>
        <w:rPr>
          <w:lang w:val="en-US"/>
        </w:rPr>
        <w:t>max</w:t>
      </w:r>
    </w:p>
    <w:p w14:paraId="1088FFF7" w14:textId="0A890A11" w:rsidR="00607AE8" w:rsidRDefault="00607AE8" w:rsidP="00607AE8">
      <w:pPr>
        <w:tabs>
          <w:tab w:val="left" w:pos="6756"/>
        </w:tabs>
        <w:rPr>
          <w:lang w:val="en-US"/>
        </w:rPr>
      </w:pPr>
      <w:r>
        <w:rPr>
          <w:lang w:val="en-US"/>
        </w:rPr>
        <w:t>a11*x1+a12*x2</w:t>
      </w:r>
      <w:proofErr w:type="gramStart"/>
      <w:r>
        <w:rPr>
          <w:lang w:val="en-US"/>
        </w:rPr>
        <w:t>+..</w:t>
      </w:r>
      <w:proofErr w:type="gramEnd"/>
      <w:r>
        <w:rPr>
          <w:lang w:val="en-US"/>
        </w:rPr>
        <w:t>+a1n*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=b1</w:t>
      </w:r>
    </w:p>
    <w:p w14:paraId="4653D24B" w14:textId="0AA9CBFD" w:rsidR="00607AE8" w:rsidRDefault="00607AE8" w:rsidP="00607AE8">
      <w:pPr>
        <w:tabs>
          <w:tab w:val="left" w:pos="6756"/>
        </w:tabs>
        <w:rPr>
          <w:lang w:val="en-US"/>
        </w:rPr>
      </w:pPr>
      <w:r>
        <w:rPr>
          <w:lang w:val="en-US"/>
        </w:rPr>
        <w:t>a21*x1+a22*x2</w:t>
      </w:r>
      <w:proofErr w:type="gramStart"/>
      <w:r>
        <w:rPr>
          <w:lang w:val="en-US"/>
        </w:rPr>
        <w:t>+..</w:t>
      </w:r>
      <w:proofErr w:type="gramEnd"/>
      <w:r>
        <w:rPr>
          <w:lang w:val="en-US"/>
        </w:rPr>
        <w:t>+a2n*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=b2</w:t>
      </w:r>
    </w:p>
    <w:p w14:paraId="2F03683A" w14:textId="58751651" w:rsidR="00607AE8" w:rsidRDefault="00607AE8" w:rsidP="00607AE8">
      <w:pPr>
        <w:tabs>
          <w:tab w:val="left" w:pos="6756"/>
        </w:tabs>
        <w:rPr>
          <w:lang w:val="en-US"/>
        </w:rPr>
      </w:pPr>
      <w:r>
        <w:rPr>
          <w:lang w:val="en-US"/>
        </w:rPr>
        <w:t>…</w:t>
      </w:r>
    </w:p>
    <w:p w14:paraId="1EE60874" w14:textId="1668FC69" w:rsidR="00607AE8" w:rsidRDefault="00607AE8" w:rsidP="00607AE8">
      <w:pPr>
        <w:tabs>
          <w:tab w:val="left" w:pos="6756"/>
        </w:tabs>
        <w:rPr>
          <w:lang w:val="en-US"/>
        </w:rPr>
      </w:pPr>
      <w:proofErr w:type="spellStart"/>
      <w:r>
        <w:rPr>
          <w:lang w:val="en-US"/>
        </w:rPr>
        <w:t>xj</w:t>
      </w:r>
      <w:proofErr w:type="spellEnd"/>
      <w:r>
        <w:rPr>
          <w:lang w:val="en-US"/>
        </w:rPr>
        <w:t>&gt;=</w:t>
      </w:r>
      <w:proofErr w:type="gramStart"/>
      <w:r>
        <w:rPr>
          <w:lang w:val="en-US"/>
        </w:rPr>
        <w:t>0;j</w:t>
      </w:r>
      <w:proofErr w:type="gramEnd"/>
      <w:r>
        <w:rPr>
          <w:lang w:val="en-US"/>
        </w:rPr>
        <w:t>=1,..n</w:t>
      </w:r>
    </w:p>
    <w:p w14:paraId="54A80729" w14:textId="584A0660" w:rsidR="00607AE8" w:rsidRPr="00607AE8" w:rsidRDefault="00607AE8" w:rsidP="00607AE8">
      <w:pPr>
        <w:tabs>
          <w:tab w:val="left" w:pos="6756"/>
        </w:tabs>
      </w:pPr>
    </w:p>
    <w:p w14:paraId="7F7A32DF" w14:textId="7541D4F4" w:rsidR="00607AE8" w:rsidRDefault="00607AE8" w:rsidP="00607AE8">
      <w:pPr>
        <w:tabs>
          <w:tab w:val="left" w:pos="6756"/>
        </w:tabs>
      </w:pPr>
      <w:r>
        <w:t>1)Приведение задач к кононическому виду.</w:t>
      </w:r>
    </w:p>
    <w:p w14:paraId="02511D20" w14:textId="01F26609" w:rsidR="00607AE8" w:rsidRDefault="00607AE8" w:rsidP="00607AE8">
      <w:pPr>
        <w:tabs>
          <w:tab w:val="left" w:pos="6756"/>
        </w:tabs>
      </w:pPr>
      <w:r>
        <w:t>2)Приведение задач к допустимому  виду преобразование целевой ф-ции.</w:t>
      </w:r>
    </w:p>
    <w:p w14:paraId="4F1691F1" w14:textId="2D63E35A" w:rsidR="00607AE8" w:rsidRDefault="00607AE8" w:rsidP="00607AE8">
      <w:pPr>
        <w:tabs>
          <w:tab w:val="left" w:pos="6756"/>
        </w:tabs>
      </w:pPr>
      <w:r>
        <w:t>3)Нахождение первого допустимого базисного решение системой ограничений или установление факта ее не совместимости.</w:t>
      </w:r>
    </w:p>
    <w:p w14:paraId="6C15CE22" w14:textId="09EAEDE5" w:rsidR="00607AE8" w:rsidRDefault="00607AE8" w:rsidP="00607AE8">
      <w:pPr>
        <w:tabs>
          <w:tab w:val="left" w:pos="6756"/>
        </w:tabs>
      </w:pPr>
      <w:r>
        <w:t>4)Проверка полученного решения на оптимальность.</w:t>
      </w:r>
    </w:p>
    <w:p w14:paraId="14B51AE6" w14:textId="1EA605AC" w:rsidR="00607AE8" w:rsidRDefault="00607AE8" w:rsidP="00607AE8">
      <w:pPr>
        <w:tabs>
          <w:tab w:val="left" w:pos="6756"/>
        </w:tabs>
      </w:pPr>
      <w:r>
        <w:t>5)Поиск другого допустимого базисного решения, при котором целевая ф-ция допускает как мин и меньше 1 значения.</w:t>
      </w:r>
    </w:p>
    <w:p w14:paraId="623461A9" w14:textId="62D4A191" w:rsidR="00607AE8" w:rsidRDefault="00607AE8" w:rsidP="00607AE8">
      <w:pPr>
        <w:tabs>
          <w:tab w:val="left" w:pos="6756"/>
        </w:tabs>
      </w:pPr>
      <w:r>
        <w:lastRenderedPageBreak/>
        <w:t>Если решение оптимально пункт 5 не выполнять,а если нет – то  и 4 пункт перевыполнять.</w:t>
      </w:r>
    </w:p>
    <w:p w14:paraId="1247206E" w14:textId="77777777" w:rsidR="00607AE8" w:rsidRPr="00607AE8" w:rsidRDefault="00607AE8" w:rsidP="00607AE8">
      <w:pPr>
        <w:tabs>
          <w:tab w:val="left" w:pos="6756"/>
        </w:tabs>
      </w:pPr>
    </w:p>
    <w:sectPr w:rsidR="00607AE8" w:rsidRPr="0060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245"/>
    <w:multiLevelType w:val="hybridMultilevel"/>
    <w:tmpl w:val="690C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7F5F49"/>
    <w:multiLevelType w:val="hybridMultilevel"/>
    <w:tmpl w:val="64466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593"/>
    <w:multiLevelType w:val="hybridMultilevel"/>
    <w:tmpl w:val="F9AE3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E51"/>
    <w:multiLevelType w:val="hybridMultilevel"/>
    <w:tmpl w:val="3B06B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92B6A"/>
    <w:multiLevelType w:val="hybridMultilevel"/>
    <w:tmpl w:val="0134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C3792"/>
    <w:multiLevelType w:val="hybridMultilevel"/>
    <w:tmpl w:val="57AA9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914AF2"/>
    <w:multiLevelType w:val="hybridMultilevel"/>
    <w:tmpl w:val="F258B6C0"/>
    <w:lvl w:ilvl="0" w:tplc="DF50917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F5A038F"/>
    <w:multiLevelType w:val="hybridMultilevel"/>
    <w:tmpl w:val="7C401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1C6C1D"/>
    <w:multiLevelType w:val="hybridMultilevel"/>
    <w:tmpl w:val="E42C0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0"/>
    <w:rsid w:val="00141640"/>
    <w:rsid w:val="00283071"/>
    <w:rsid w:val="00340E05"/>
    <w:rsid w:val="005D1DEC"/>
    <w:rsid w:val="00607AE8"/>
    <w:rsid w:val="009E38F2"/>
    <w:rsid w:val="00CB7B78"/>
    <w:rsid w:val="00D5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9A35"/>
  <w15:chartTrackingRefBased/>
  <w15:docId w15:val="{723F70C1-CD2E-4E48-821D-906A389D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7B78"/>
    <w:rPr>
      <w:color w:val="808080"/>
    </w:rPr>
  </w:style>
  <w:style w:type="table" w:styleId="TableGrid">
    <w:name w:val="Table Grid"/>
    <w:basedOn w:val="TableNormal"/>
    <w:uiPriority w:val="39"/>
    <w:rsid w:val="00283071"/>
    <w:pPr>
      <w:spacing w:after="0"/>
      <w:ind w:firstLine="0"/>
      <w:jc w:val="left"/>
    </w:pPr>
    <w:rPr>
      <w:rFonts w:ascii="Calibri" w:eastAsia="Calibri" w:hAnsi="Calibri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B5EE-8874-4CD0-8B45-C3C5AE3E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7</cp:revision>
  <dcterms:created xsi:type="dcterms:W3CDTF">2023-09-04T05:26:00Z</dcterms:created>
  <dcterms:modified xsi:type="dcterms:W3CDTF">2023-09-22T08:56:00Z</dcterms:modified>
</cp:coreProperties>
</file>