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2556" w:rsidRDefault="00547B67">
      <w:pPr>
        <w:pStyle w:val="normal"/>
        <w:rPr>
          <w:i/>
          <w:sz w:val="24"/>
          <w:szCs w:val="24"/>
        </w:rPr>
      </w:pPr>
      <w:r>
        <w:rPr>
          <w:i/>
          <w:sz w:val="24"/>
          <w:szCs w:val="24"/>
        </w:rPr>
        <w:t>МИРЦБ. Практическая работа 3. Инвариантная работа.</w:t>
      </w:r>
    </w:p>
    <w:p w:rsidR="00E32556" w:rsidRDefault="00547B67">
      <w:pPr>
        <w:pStyle w:val="normal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Выполнила студентка 4 курса ИВТ </w:t>
      </w:r>
      <w:proofErr w:type="spellStart"/>
      <w:r>
        <w:rPr>
          <w:i/>
          <w:sz w:val="24"/>
          <w:szCs w:val="24"/>
        </w:rPr>
        <w:t>Жаман</w:t>
      </w:r>
      <w:proofErr w:type="spellEnd"/>
      <w:r>
        <w:rPr>
          <w:i/>
          <w:sz w:val="24"/>
          <w:szCs w:val="24"/>
        </w:rPr>
        <w:t xml:space="preserve"> Полина.</w:t>
      </w:r>
    </w:p>
    <w:p w:rsidR="00E32556" w:rsidRDefault="00E32556">
      <w:pPr>
        <w:pStyle w:val="normal"/>
        <w:rPr>
          <w:sz w:val="24"/>
          <w:szCs w:val="24"/>
        </w:rPr>
      </w:pPr>
    </w:p>
    <w:p w:rsidR="00E32556" w:rsidRDefault="00547B67">
      <w:pPr>
        <w:pStyle w:val="normal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Название ресурса, год издания</w:t>
      </w:r>
    </w:p>
    <w:p w:rsidR="00E32556" w:rsidRDefault="00547B67">
      <w:pPr>
        <w:pStyle w:val="normal"/>
        <w:widowControl w:val="0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Guardian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Основана</w:t>
      </w:r>
      <w:proofErr w:type="gramEnd"/>
      <w:r>
        <w:rPr>
          <w:sz w:val="24"/>
          <w:szCs w:val="24"/>
        </w:rPr>
        <w:t xml:space="preserve"> в 1821 году, публикуется в Великобритании</w:t>
      </w:r>
    </w:p>
    <w:p w:rsidR="00E32556" w:rsidRDefault="00E32556">
      <w:pPr>
        <w:pStyle w:val="normal"/>
        <w:widowControl w:val="0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Скриншот</w:t>
      </w:r>
      <w:proofErr w:type="spellEnd"/>
      <w:r>
        <w:rPr>
          <w:sz w:val="24"/>
          <w:szCs w:val="24"/>
        </w:rPr>
        <w:t xml:space="preserve"> </w:t>
      </w:r>
    </w:p>
    <w:p w:rsidR="00E32556" w:rsidRDefault="00547B67">
      <w:pPr>
        <w:pStyle w:val="normal"/>
        <w:widowControl w:val="0"/>
        <w:spacing w:line="240" w:lineRule="auto"/>
      </w:pPr>
      <w:r>
        <w:rPr>
          <w:noProof/>
          <w:lang w:val="ru-RU"/>
        </w:rPr>
        <w:drawing>
          <wp:inline distT="19050" distB="19050" distL="19050" distR="19050">
            <wp:extent cx="6512400" cy="3124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556" w:rsidRDefault="00E32556">
      <w:pPr>
        <w:pStyle w:val="normal"/>
        <w:widowControl w:val="0"/>
        <w:spacing w:line="240" w:lineRule="auto"/>
      </w:pPr>
    </w:p>
    <w:p w:rsidR="00E32556" w:rsidRDefault="00547B67">
      <w:pPr>
        <w:pStyle w:val="normal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Основные направления деятельности и функции</w:t>
      </w:r>
    </w:p>
    <w:p w:rsidR="00E32556" w:rsidRDefault="00547B67">
      <w:pPr>
        <w:pStyle w:val="normal"/>
        <w:numPr>
          <w:ilvl w:val="0"/>
          <w:numId w:val="1"/>
        </w:numPr>
        <w:spacing w:line="360" w:lineRule="auto"/>
        <w:ind w:left="960" w:right="240"/>
        <w:rPr>
          <w:color w:val="000000"/>
        </w:rPr>
      </w:pPr>
      <w:r>
        <w:rPr>
          <w:sz w:val="24"/>
          <w:szCs w:val="24"/>
        </w:rPr>
        <w:t>Новости: освещение мировых событий, анализ политических и экономических тенденций, а также репортажи о культуре и спорте.</w:t>
      </w:r>
    </w:p>
    <w:p w:rsidR="00E32556" w:rsidRDefault="00547B67">
      <w:pPr>
        <w:pStyle w:val="normal"/>
        <w:numPr>
          <w:ilvl w:val="0"/>
          <w:numId w:val="1"/>
        </w:numPr>
        <w:spacing w:line="360" w:lineRule="auto"/>
        <w:ind w:left="960" w:right="240"/>
        <w:rPr>
          <w:color w:val="000000"/>
        </w:rPr>
      </w:pPr>
      <w:r>
        <w:rPr>
          <w:sz w:val="24"/>
          <w:szCs w:val="24"/>
        </w:rPr>
        <w:t>Аналитика: предоставление экспертных мнений и оценок по различным вопросам, таким как политика, экономика, общество и культура.</w:t>
      </w:r>
    </w:p>
    <w:p w:rsidR="00E32556" w:rsidRDefault="00547B67">
      <w:pPr>
        <w:pStyle w:val="normal"/>
        <w:numPr>
          <w:ilvl w:val="0"/>
          <w:numId w:val="1"/>
        </w:numPr>
        <w:spacing w:line="360" w:lineRule="auto"/>
        <w:ind w:left="960" w:right="240"/>
        <w:rPr>
          <w:color w:val="000000"/>
        </w:rPr>
      </w:pPr>
      <w:r>
        <w:rPr>
          <w:sz w:val="24"/>
          <w:szCs w:val="24"/>
        </w:rPr>
        <w:t>Коммен</w:t>
      </w:r>
      <w:r>
        <w:rPr>
          <w:sz w:val="24"/>
          <w:szCs w:val="24"/>
        </w:rPr>
        <w:t>тарии: предоставление платформы для обсуждения актуальных тем и выражения различных точек зрения.</w:t>
      </w:r>
    </w:p>
    <w:p w:rsidR="00E32556" w:rsidRDefault="00547B67">
      <w:pPr>
        <w:pStyle w:val="normal"/>
        <w:numPr>
          <w:ilvl w:val="0"/>
          <w:numId w:val="1"/>
        </w:numPr>
        <w:spacing w:line="360" w:lineRule="auto"/>
        <w:ind w:left="960" w:right="240"/>
        <w:rPr>
          <w:color w:val="000000"/>
        </w:rPr>
      </w:pPr>
      <w:r>
        <w:rPr>
          <w:sz w:val="24"/>
          <w:szCs w:val="24"/>
        </w:rPr>
        <w:t>Обзоры: рецензии на книги, фильмы, музыку и другие культурные события.</w:t>
      </w:r>
    </w:p>
    <w:p w:rsidR="00E32556" w:rsidRDefault="00547B67">
      <w:pPr>
        <w:pStyle w:val="normal"/>
        <w:numPr>
          <w:ilvl w:val="0"/>
          <w:numId w:val="1"/>
        </w:numPr>
        <w:spacing w:line="360" w:lineRule="auto"/>
        <w:ind w:left="960" w:right="240"/>
        <w:rPr>
          <w:color w:val="000000"/>
        </w:rPr>
      </w:pPr>
      <w:r>
        <w:rPr>
          <w:sz w:val="24"/>
          <w:szCs w:val="24"/>
        </w:rPr>
        <w:t>Интервью: беседы с известными личностями, политиками, учеными и другими экспертами.</w:t>
      </w:r>
    </w:p>
    <w:p w:rsidR="00E32556" w:rsidRDefault="00547B67">
      <w:pPr>
        <w:pStyle w:val="normal"/>
        <w:numPr>
          <w:ilvl w:val="0"/>
          <w:numId w:val="1"/>
        </w:numPr>
        <w:spacing w:after="100" w:line="360" w:lineRule="auto"/>
        <w:ind w:left="960" w:right="240"/>
        <w:rPr>
          <w:color w:val="000000"/>
        </w:rPr>
      </w:pPr>
      <w:r>
        <w:rPr>
          <w:sz w:val="24"/>
          <w:szCs w:val="24"/>
        </w:rPr>
        <w:t>Соц</w:t>
      </w:r>
      <w:r>
        <w:rPr>
          <w:sz w:val="24"/>
          <w:szCs w:val="24"/>
        </w:rPr>
        <w:t>иальные проекты: поддержка образовательных программ, культурных мероприятий и кампаний по защите окружающей среды и прав человека.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Система управления (руководство)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Guardian</w:t>
      </w:r>
      <w:proofErr w:type="spellEnd"/>
      <w:r>
        <w:rPr>
          <w:sz w:val="24"/>
          <w:szCs w:val="24"/>
        </w:rPr>
        <w:t xml:space="preserve"> управляется редакцией, которая состоит из главного редактора, его заместител</w:t>
      </w:r>
      <w:r>
        <w:rPr>
          <w:sz w:val="24"/>
          <w:szCs w:val="24"/>
        </w:rPr>
        <w:t>ей и других сотрудников. Главный редактор отвечает за общее руководство газетой и определяет ее редакционную политику. Заместители главного редактора отвечают за определенные направления работы, такие как новости, аналитика, социальные проекты и т.д.</w:t>
      </w:r>
    </w:p>
    <w:p w:rsidR="00E32556" w:rsidRDefault="00547B67">
      <w:pPr>
        <w:pStyle w:val="normal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Струк</w:t>
      </w:r>
      <w:r>
        <w:rPr>
          <w:sz w:val="24"/>
          <w:szCs w:val="24"/>
        </w:rPr>
        <w:t>тура сайта.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Структура сайта включает в себя приведенные выше направления деятельности и личный кабинет - раздел для зарегистрированных пользователей, где можно настроить профиль, управлять подпиской, оставлять отзывы и участвовать в обсуждениях.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Пользователи сайта. 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Аудитория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Guardian</w:t>
      </w:r>
      <w:proofErr w:type="spellEnd"/>
      <w:r>
        <w:rPr>
          <w:sz w:val="24"/>
          <w:szCs w:val="24"/>
        </w:rPr>
        <w:t xml:space="preserve"> включает в себя широкий круг читателей, начиная от обычных граждан, интересующихся новостями и аналитикой, до профессиональных журналистов и экспертов в различных областях. Кроме того, сайт активно используется </w:t>
      </w:r>
      <w:r>
        <w:rPr>
          <w:sz w:val="24"/>
          <w:szCs w:val="24"/>
        </w:rPr>
        <w:t>образовательными учреждениями и организациями для проведения исследований и анализа данных.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Оценка качества информации (актуальность, достоверность, полнота и т.п.)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Guardian</w:t>
      </w:r>
      <w:proofErr w:type="spellEnd"/>
      <w:r>
        <w:rPr>
          <w:sz w:val="24"/>
          <w:szCs w:val="24"/>
        </w:rPr>
        <w:t xml:space="preserve"> считается одним из самых надежных и авторитетных источников информации в мир</w:t>
      </w:r>
      <w:r>
        <w:rPr>
          <w:sz w:val="24"/>
          <w:szCs w:val="24"/>
        </w:rPr>
        <w:t xml:space="preserve">е. Газета имеет репутацию за предоставление высококачественных новостей, аналитики и комментариев. Актуальность и достоверность информации на сайте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Guardian</w:t>
      </w:r>
      <w:proofErr w:type="spellEnd"/>
      <w:r>
        <w:rPr>
          <w:sz w:val="24"/>
          <w:szCs w:val="24"/>
        </w:rPr>
        <w:t xml:space="preserve"> регулярно проверяются и корректируются редакцией. Кроме того, на сайте представлены обзоры книг</w:t>
      </w:r>
      <w:r>
        <w:rPr>
          <w:sz w:val="24"/>
          <w:szCs w:val="24"/>
        </w:rPr>
        <w:t>, фильмов, музыки и других культурных событий, которые помогают читателям получить более полное представление о теме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Расположение (город, страна)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Манчестер, Великобритания (до 1964), Лондон, Великобритания (нынешнее время)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Наличие рекламы.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Да, в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</w:t>
      </w:r>
      <w:r>
        <w:rPr>
          <w:sz w:val="24"/>
          <w:szCs w:val="24"/>
        </w:rPr>
        <w:t>ardian</w:t>
      </w:r>
      <w:proofErr w:type="spellEnd"/>
      <w:r>
        <w:rPr>
          <w:sz w:val="24"/>
          <w:szCs w:val="24"/>
        </w:rPr>
        <w:t xml:space="preserve"> есть реклама. Газета зарабатывает на продаже рекламы, чтобы покрыть свои расходы на производство и распространение. Однако реклама не мешает читателям получать доступ к качественному </w:t>
      </w:r>
      <w:proofErr w:type="spellStart"/>
      <w:r>
        <w:rPr>
          <w:sz w:val="24"/>
          <w:szCs w:val="24"/>
        </w:rPr>
        <w:t>контенту</w:t>
      </w:r>
      <w:proofErr w:type="spellEnd"/>
      <w:r>
        <w:rPr>
          <w:sz w:val="24"/>
          <w:szCs w:val="24"/>
        </w:rPr>
        <w:t>, так как она размещается на сайте таким образом, чтобы не</w:t>
      </w:r>
      <w:r>
        <w:rPr>
          <w:sz w:val="24"/>
          <w:szCs w:val="24"/>
        </w:rPr>
        <w:t xml:space="preserve"> мешать чтению статей и просмотру </w:t>
      </w:r>
      <w:proofErr w:type="spellStart"/>
      <w:r>
        <w:rPr>
          <w:sz w:val="24"/>
          <w:szCs w:val="24"/>
        </w:rPr>
        <w:t>контента</w:t>
      </w:r>
      <w:proofErr w:type="spellEnd"/>
      <w:r>
        <w:rPr>
          <w:sz w:val="24"/>
          <w:szCs w:val="24"/>
        </w:rPr>
        <w:t>.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URL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  <w:hyperlink r:id="rId6">
        <w:r w:rsidR="00547B67">
          <w:rPr>
            <w:color w:val="1155CC"/>
            <w:sz w:val="24"/>
            <w:szCs w:val="24"/>
            <w:u w:val="single"/>
          </w:rPr>
          <w:t>https://www.theguardian.com/international</w:t>
        </w:r>
      </w:hyperlink>
      <w:r w:rsidR="00547B67">
        <w:rPr>
          <w:sz w:val="24"/>
          <w:szCs w:val="24"/>
        </w:rPr>
        <w:t xml:space="preserve"> 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Общее впечатление.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Guardian</w:t>
      </w:r>
      <w:proofErr w:type="spellEnd"/>
      <w:r>
        <w:rPr>
          <w:sz w:val="24"/>
          <w:szCs w:val="24"/>
        </w:rPr>
        <w:t xml:space="preserve"> - это авторитетный источник информации, который предлагает своим чит</w:t>
      </w:r>
      <w:r>
        <w:rPr>
          <w:sz w:val="24"/>
          <w:szCs w:val="24"/>
        </w:rPr>
        <w:t xml:space="preserve">ателям разнообразные материалы на различные темы. Сайт имеет удобную структуру и предоставляет актуальную и достоверную информацию. Реклама на сайте не мешает пользователям получать доступ к </w:t>
      </w:r>
      <w:proofErr w:type="spellStart"/>
      <w:r>
        <w:rPr>
          <w:sz w:val="24"/>
          <w:szCs w:val="24"/>
        </w:rPr>
        <w:t>контенту</w:t>
      </w:r>
      <w:proofErr w:type="spellEnd"/>
      <w:r>
        <w:rPr>
          <w:sz w:val="24"/>
          <w:szCs w:val="24"/>
        </w:rPr>
        <w:t xml:space="preserve">, и в целом, общее впечатление от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Guardian</w:t>
      </w:r>
      <w:proofErr w:type="spellEnd"/>
      <w:r>
        <w:rPr>
          <w:sz w:val="24"/>
          <w:szCs w:val="24"/>
        </w:rPr>
        <w:t xml:space="preserve"> положитель</w:t>
      </w:r>
      <w:r>
        <w:rPr>
          <w:sz w:val="24"/>
          <w:szCs w:val="24"/>
        </w:rPr>
        <w:t>ное.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547B67">
      <w:pPr>
        <w:pStyle w:val="normal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Источники.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  <w:hyperlink r:id="rId7">
        <w:r w:rsidR="00547B67">
          <w:rPr>
            <w:color w:val="1155CC"/>
            <w:sz w:val="24"/>
            <w:szCs w:val="24"/>
            <w:u w:val="single"/>
          </w:rPr>
          <w:t>https://ru.wikipedia.org/wiki/The_Guardian</w:t>
        </w:r>
      </w:hyperlink>
      <w:r w:rsidR="00547B67">
        <w:rPr>
          <w:sz w:val="24"/>
          <w:szCs w:val="24"/>
        </w:rPr>
        <w:t xml:space="preserve"> 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  <w:hyperlink r:id="rId8">
        <w:r w:rsidR="00547B67">
          <w:rPr>
            <w:color w:val="1155CC"/>
            <w:sz w:val="24"/>
            <w:szCs w:val="24"/>
            <w:u w:val="single"/>
          </w:rPr>
          <w:t>https://old.bigenc.ru/world_history/text/2344643</w:t>
        </w:r>
      </w:hyperlink>
      <w:r w:rsidR="00547B67">
        <w:rPr>
          <w:sz w:val="24"/>
          <w:szCs w:val="24"/>
        </w:rPr>
        <w:t xml:space="preserve"> </w:t>
      </w:r>
    </w:p>
    <w:p w:rsidR="00E32556" w:rsidRDefault="00E32556">
      <w:pPr>
        <w:pStyle w:val="normal"/>
        <w:spacing w:line="240" w:lineRule="auto"/>
        <w:rPr>
          <w:sz w:val="24"/>
          <w:szCs w:val="24"/>
        </w:rPr>
      </w:pPr>
      <w:hyperlink r:id="rId9">
        <w:r w:rsidR="00547B67">
          <w:rPr>
            <w:color w:val="1155CC"/>
            <w:sz w:val="24"/>
            <w:szCs w:val="24"/>
            <w:u w:val="single"/>
          </w:rPr>
          <w:t>https://ru.ruwiki.ru/wiki/The_Guardian</w:t>
        </w:r>
      </w:hyperlink>
    </w:p>
    <w:p w:rsidR="00E32556" w:rsidRDefault="00E32556">
      <w:pPr>
        <w:pStyle w:val="normal"/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E32556" w:rsidSect="00E32556">
      <w:pgSz w:w="12240" w:h="15840"/>
      <w:pgMar w:top="1700" w:right="850" w:bottom="1133" w:left="113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165BF"/>
    <w:multiLevelType w:val="multilevel"/>
    <w:tmpl w:val="5830B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E23B20"/>
    <w:multiLevelType w:val="multilevel"/>
    <w:tmpl w:val="0F0241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32556"/>
    <w:rsid w:val="00547B67"/>
    <w:rsid w:val="00E3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325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325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325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325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325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325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32556"/>
  </w:style>
  <w:style w:type="table" w:customStyle="1" w:styleId="TableNormal">
    <w:name w:val="Table Normal"/>
    <w:rsid w:val="00E325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325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325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47B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bigenc.ru/world_history/text/23446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The_Guard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internationa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ruwiki.ru/wiki/The_Guard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Maze</dc:creator>
  <cp:lastModifiedBy>Maze</cp:lastModifiedBy>
  <cp:revision>2</cp:revision>
  <dcterms:created xsi:type="dcterms:W3CDTF">2024-05-23T12:33:00Z</dcterms:created>
  <dcterms:modified xsi:type="dcterms:W3CDTF">2024-05-23T12:33:00Z</dcterms:modified>
</cp:coreProperties>
</file>