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6"/>
          <w:szCs w:val="26"/>
          <w:highlight w:val="white"/>
        </w:rPr>
      </w:pPr>
      <w:r w:rsidDel="00000000" w:rsidR="00000000" w:rsidRPr="00000000">
        <w:rPr>
          <w:sz w:val="26"/>
          <w:szCs w:val="26"/>
          <w:highlight w:val="white"/>
          <w:rtl w:val="0"/>
        </w:rPr>
        <w:t xml:space="preserve">Одной из основных ответственностей программиста перед обществом является обеспечение безопасности и надежности программного обеспечения, которое он разрабатывает. Программы, особенно связанные с финансовыми операциями, медицинскими данными или другой конфиденциальной информацией, должны быть защищены от несанкционированного доступа и злоумышленников. Программист также должен учитывать этические аспекты при разработке программ, чтобы не причинить ущерба или вреда пользователям.</w:t>
      </w:r>
    </w:p>
    <w:p w:rsidR="00000000" w:rsidDel="00000000" w:rsidP="00000000" w:rsidRDefault="00000000" w:rsidRPr="00000000" w14:paraId="00000003">
      <w:pPr>
        <w:rPr>
          <w:sz w:val="26"/>
          <w:szCs w:val="26"/>
          <w:highlight w:val="white"/>
        </w:rPr>
      </w:pPr>
      <w:r w:rsidDel="00000000" w:rsidR="00000000" w:rsidRPr="00000000">
        <w:rPr>
          <w:rtl w:val="0"/>
        </w:rPr>
      </w:r>
    </w:p>
    <w:p w:rsidR="00000000" w:rsidDel="00000000" w:rsidP="00000000" w:rsidRDefault="00000000" w:rsidRPr="00000000" w14:paraId="00000004">
      <w:pPr>
        <w:rPr>
          <w:sz w:val="26"/>
          <w:szCs w:val="26"/>
          <w:highlight w:val="white"/>
        </w:rPr>
      </w:pPr>
      <w:r w:rsidDel="00000000" w:rsidR="00000000" w:rsidRPr="00000000">
        <w:rPr>
          <w:sz w:val="26"/>
          <w:szCs w:val="26"/>
          <w:highlight w:val="white"/>
          <w:rtl w:val="0"/>
        </w:rPr>
        <w:t xml:space="preserve">Деятельность программиста может иметь как положительные, так и отрицательные последствия. Например, программисты могут создавать программы, которые помогают улучшить качество жизни, такие как медицинские приложения или системы управления транспортом. Но они также могут разрабатывать программы, которые могут причинить вред, например, вирусы или программы для слежки.</w:t>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highlight w:val="white"/>
        </w:rPr>
      </w:pPr>
      <w:r w:rsidDel="00000000" w:rsidR="00000000" w:rsidRPr="00000000">
        <w:rPr>
          <w:sz w:val="26"/>
          <w:szCs w:val="26"/>
          <w:highlight w:val="white"/>
          <w:rtl w:val="0"/>
        </w:rPr>
        <w:t xml:space="preserve">Моральный климат в Интернете является сложным и разнообразным. С одной стороны, Интернет предоставляет широкий доступ к информации и возможность общения, а также позволяет людям делиться своими идеями и мнениями.</w:t>
      </w:r>
    </w:p>
    <w:p w:rsidR="00000000" w:rsidDel="00000000" w:rsidP="00000000" w:rsidRDefault="00000000" w:rsidRPr="00000000" w14:paraId="00000007">
      <w:pPr>
        <w:rPr>
          <w:sz w:val="26"/>
          <w:szCs w:val="26"/>
          <w:highlight w:val="white"/>
        </w:rPr>
      </w:pPr>
      <w:r w:rsidDel="00000000" w:rsidR="00000000" w:rsidRPr="00000000">
        <w:rPr>
          <w:rtl w:val="0"/>
        </w:rPr>
      </w:r>
    </w:p>
    <w:p w:rsidR="00000000" w:rsidDel="00000000" w:rsidP="00000000" w:rsidRDefault="00000000" w:rsidRPr="00000000" w14:paraId="00000008">
      <w:pPr>
        <w:rPr>
          <w:sz w:val="26"/>
          <w:szCs w:val="26"/>
          <w:highlight w:val="white"/>
        </w:rPr>
      </w:pPr>
      <w:r w:rsidDel="00000000" w:rsidR="00000000" w:rsidRPr="00000000">
        <w:rPr>
          <w:sz w:val="26"/>
          <w:szCs w:val="26"/>
          <w:highlight w:val="white"/>
          <w:rtl w:val="0"/>
        </w:rPr>
        <w:t xml:space="preserve">Однако, он также имеет свою темную сторону, где можно встретить ненависть, обман, нарушение частной жизни и цифровые атаки. Моральный климат в Интернете должен быть оценен как неустойчивый и требующий постоянного внимания и мониторинга со стороны всех пользователей.</w:t>
      </w:r>
    </w:p>
    <w:p w:rsidR="00000000" w:rsidDel="00000000" w:rsidP="00000000" w:rsidRDefault="00000000" w:rsidRPr="00000000" w14:paraId="00000009">
      <w:pPr>
        <w:rPr>
          <w:sz w:val="26"/>
          <w:szCs w:val="26"/>
          <w:highlight w:val="white"/>
        </w:rPr>
      </w:pPr>
      <w:r w:rsidDel="00000000" w:rsidR="00000000" w:rsidRPr="00000000">
        <w:rPr>
          <w:rtl w:val="0"/>
        </w:rPr>
      </w:r>
    </w:p>
    <w:p w:rsidR="00000000" w:rsidDel="00000000" w:rsidP="00000000" w:rsidRDefault="00000000" w:rsidRPr="00000000" w14:paraId="0000000A">
      <w:pPr>
        <w:rPr>
          <w:sz w:val="26"/>
          <w:szCs w:val="26"/>
          <w:highlight w:val="white"/>
        </w:rPr>
      </w:pPr>
      <w:r w:rsidDel="00000000" w:rsidR="00000000" w:rsidRPr="00000000">
        <w:rPr>
          <w:sz w:val="26"/>
          <w:szCs w:val="26"/>
          <w:highlight w:val="white"/>
          <w:rtl w:val="0"/>
        </w:rPr>
        <w:t xml:space="preserve">Для обеспечения безопасности пользователей в цифровом мире важно развивать культуру уважения и ответственности, обучать пользователей основам безопасности и предоставлять инструменты для защиты их данных.</w:t>
      </w: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highlight w:val="white"/>
        </w:rPr>
      </w:pPr>
      <w:r w:rsidDel="00000000" w:rsidR="00000000" w:rsidRPr="00000000">
        <w:rPr>
          <w:sz w:val="26"/>
          <w:szCs w:val="26"/>
          <w:highlight w:val="white"/>
          <w:rtl w:val="0"/>
        </w:rPr>
        <w:t xml:space="preserve">Чтобы помочь неуверенным пользователям чувствовать себя в безопасности в цифровом мире, необходимо образование и информирование. Программисты могут проводить обучающие курсы, работать над созданием простых и интуитивно понятных интерфейсов, разрабатывать программное обеспечение с усиленными механизмами безопасности.</w:t>
      </w:r>
    </w:p>
    <w:p w:rsidR="00000000" w:rsidDel="00000000" w:rsidP="00000000" w:rsidRDefault="00000000" w:rsidRPr="00000000" w14:paraId="0000000D">
      <w:pPr>
        <w:rPr>
          <w:sz w:val="26"/>
          <w:szCs w:val="26"/>
          <w:highlight w:val="white"/>
        </w:rPr>
      </w:pPr>
      <w:r w:rsidDel="00000000" w:rsidR="00000000" w:rsidRPr="00000000">
        <w:rPr>
          <w:rtl w:val="0"/>
        </w:rPr>
      </w:r>
    </w:p>
    <w:p w:rsidR="00000000" w:rsidDel="00000000" w:rsidP="00000000" w:rsidRDefault="00000000" w:rsidRPr="00000000" w14:paraId="0000000E">
      <w:pPr>
        <w:rPr>
          <w:sz w:val="26"/>
          <w:szCs w:val="26"/>
          <w:highlight w:val="white"/>
        </w:rPr>
      </w:pPr>
      <w:r w:rsidDel="00000000" w:rsidR="00000000" w:rsidRPr="00000000">
        <w:rPr>
          <w:sz w:val="26"/>
          <w:szCs w:val="26"/>
          <w:highlight w:val="white"/>
          <w:rtl w:val="0"/>
        </w:rPr>
        <w:t xml:space="preserve">Также важно распространять информацию о потенциальных угрозах и методах защиты в интернете. Пользователи должны знать, как защитить свои данные и как безопасно вести себя в сети. Только объединив усилия, мы сможем создать общество, где пользователи будут чувствовать себя защищенными и уверенными в цифровом мире.</w:t>
      </w:r>
      <w:r w:rsidDel="00000000" w:rsidR="00000000" w:rsidRPr="00000000">
        <w:rPr>
          <w:rtl w:val="0"/>
        </w:rPr>
      </w:r>
    </w:p>
    <w:sectPr>
      <w:pgSz w:h="15840" w:w="12240" w:orient="portrait"/>
      <w:pgMar w:bottom="1133.8582677165355" w:top="425.1968503937008" w:left="1133.8582677165355"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