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First 30 Days Checklist</w:t>
      </w:r>
    </w:p>
    <w:p>
      <w:pPr>
        <w:pStyle w:val="Heading2"/>
      </w:pPr>
      <w:r>
        <w:t xml:space="preserve">Document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Title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[Organization Name] Data Governance — First 30 Days Checklist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Effective Date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[Insert Date]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 Date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[Insert Date - Recommend Annual]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[Project Manager / Chief Data Officer]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Approved By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[Executive Sponsor]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Classification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Use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Purpose</w:t>
      </w:r>
    </w:p>
    <w:p>
      <w:pPr>
        <w:spacing w:after="160"/>
      </w:pPr>
      <w:r>
        <w:t xml:space="preserve">This checklist guides the first 30 days of a data governance program launch — the foundation-setting period between executive approval and the start of pilot domain work. It complements the Project Charter Template and Implementation Roadmap.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Week 1: Mobilize</w:t>
      </w:r>
    </w:p>
    <w:p>
      <w:pPr>
        <w:pStyle w:val="ListParagraph"/>
        <w:numPr>
          <w:ilvl w:val="0"/>
          <w:numId w:val="2"/>
        </w:numPr>
      </w:pPr>
      <w:r>
        <w:t xml:space="preserve">[ ] Project Charter formally approved and signed by Executive Sponsor</w:t>
      </w:r>
    </w:p>
    <w:p>
      <w:pPr>
        <w:pStyle w:val="ListParagraph"/>
        <w:numPr>
          <w:ilvl w:val="0"/>
          <w:numId w:val="2"/>
        </w:numPr>
      </w:pPr>
      <w:r>
        <w:t xml:space="preserve">[ ] Data Governance Council members confirmed and first meeting scheduled</w:t>
      </w:r>
    </w:p>
    <w:p>
      <w:pPr>
        <w:pStyle w:val="ListParagraph"/>
        <w:numPr>
          <w:ilvl w:val="0"/>
          <w:numId w:val="2"/>
        </w:numPr>
      </w:pPr>
      <w:r>
        <w:t xml:space="preserve">[ ] Chief Data Officer (or program lead) role formally assigned</w:t>
      </w:r>
    </w:p>
    <w:p>
      <w:pPr>
        <w:pStyle w:val="ListParagraph"/>
        <w:numPr>
          <w:ilvl w:val="0"/>
          <w:numId w:val="2"/>
        </w:numPr>
      </w:pPr>
      <w:r>
        <w:t xml:space="preserve">[ ] Core Data Governance Office team identified (Project Manager, Governance Analyst(s))</w:t>
      </w:r>
    </w:p>
    <w:p>
      <w:pPr>
        <w:pStyle w:val="ListParagraph"/>
        <w:numPr>
          <w:ilvl w:val="0"/>
          <w:numId w:val="2"/>
        </w:numPr>
      </w:pPr>
      <w:r>
        <w:t xml:space="preserve">[ ] Project workspace/repository set up (using this template library as the starting point)</w:t>
      </w:r>
    </w:p>
    <w:p>
      <w:pPr>
        <w:pStyle w:val="ListParagraph"/>
        <w:numPr>
          <w:ilvl w:val="0"/>
          <w:numId w:val="2"/>
        </w:numPr>
      </w:pPr>
      <w:r>
        <w:t xml:space="preserve">[ ] Kickoff workshop scheduled with key stakeholders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Week 2: Assess and Align</w:t>
      </w:r>
    </w:p>
    <w:p>
      <w:pPr>
        <w:pStyle w:val="ListParagraph"/>
        <w:numPr>
          <w:ilvl w:val="0"/>
          <w:numId w:val="2"/>
        </w:numPr>
      </w:pPr>
      <w:r>
        <w:t xml:space="preserve">[ ] Current State Assessment completed or reviewed if already done</w:t>
      </w:r>
    </w:p>
    <w:p>
      <w:pPr>
        <w:pStyle w:val="ListParagraph"/>
        <w:numPr>
          <w:ilvl w:val="0"/>
          <w:numId w:val="2"/>
        </w:numPr>
      </w:pPr>
      <w:r>
        <w:t xml:space="preserve">[ ] Data Governance Maturity Assessment baseline captured</w:t>
      </w:r>
    </w:p>
    <w:p>
      <w:pPr>
        <w:pStyle w:val="ListParagraph"/>
        <w:numPr>
          <w:ilvl w:val="0"/>
          <w:numId w:val="2"/>
        </w:numPr>
      </w:pPr>
      <w:r>
        <w:t xml:space="preserve">[ ] Stakeholder Analysis Template completed to map influence/interest</w:t>
      </w:r>
    </w:p>
    <w:p>
      <w:pPr>
        <w:pStyle w:val="ListParagraph"/>
        <w:numPr>
          <w:ilvl w:val="0"/>
          <w:numId w:val="2"/>
        </w:numPr>
      </w:pPr>
      <w:r>
        <w:t xml:space="preserve">[ ] Pilot domain candidates identified using pain/visibility criteria (see Success Factor Analysis)</w:t>
      </w:r>
    </w:p>
    <w:p>
      <w:pPr>
        <w:pStyle w:val="ListParagraph"/>
        <w:numPr>
          <w:ilvl w:val="0"/>
          <w:numId w:val="2"/>
        </w:numPr>
      </w:pPr>
      <w:r>
        <w:t xml:space="preserve">[ ] Budget and resource allocation confirmed against the Project Charter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Week 3: Establish the Foundation</w:t>
      </w:r>
    </w:p>
    <w:p>
      <w:pPr>
        <w:pStyle w:val="ListParagraph"/>
        <w:numPr>
          <w:ilvl w:val="0"/>
          <w:numId w:val="2"/>
        </w:numPr>
      </w:pPr>
      <w:r>
        <w:t xml:space="preserve">[ ] Data Governance Charter finalized and distributed</w:t>
      </w:r>
    </w:p>
    <w:p>
      <w:pPr>
        <w:pStyle w:val="ListParagraph"/>
        <w:numPr>
          <w:ilvl w:val="0"/>
          <w:numId w:val="2"/>
        </w:numPr>
      </w:pPr>
      <w:r>
        <w:t xml:space="preserve">[ ] Initial Data Classification Scheme drafted for stakeholder review</w:t>
      </w:r>
    </w:p>
    <w:p>
      <w:pPr>
        <w:pStyle w:val="ListParagraph"/>
        <w:numPr>
          <w:ilvl w:val="0"/>
          <w:numId w:val="2"/>
        </w:numPr>
      </w:pPr>
      <w:r>
        <w:t xml:space="preserve">[ ] RACI Matrix completed for governance roles</w:t>
      </w:r>
    </w:p>
    <w:p>
      <w:pPr>
        <w:pStyle w:val="ListParagraph"/>
        <w:numPr>
          <w:ilvl w:val="0"/>
          <w:numId w:val="2"/>
        </w:numPr>
      </w:pPr>
      <w:r>
        <w:t xml:space="preserve">[ ] Draft Data Stewardship Policy circulated for feedback</w:t>
      </w:r>
    </w:p>
    <w:p>
      <w:pPr>
        <w:pStyle w:val="ListParagraph"/>
        <w:numPr>
          <w:ilvl w:val="0"/>
          <w:numId w:val="2"/>
        </w:numPr>
      </w:pPr>
      <w:r>
        <w:t xml:space="preserve">[ ] Communication Plan drafted (Stakeholder Communication Plan template)</w:t>
      </w:r>
    </w:p>
    <w:p>
      <w:pPr>
        <w:pStyle w:val="ListParagraph"/>
        <w:numPr>
          <w:ilvl w:val="0"/>
          <w:numId w:val="2"/>
        </w:numPr>
      </w:pPr>
      <w:r>
        <w:t xml:space="preserve">[ ] Pilot domain formally selected and confirmed with Data Governance Council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Week 4: Prepare for Pilot Launch</w:t>
      </w:r>
    </w:p>
    <w:p>
      <w:pPr>
        <w:pStyle w:val="ListParagraph"/>
        <w:numPr>
          <w:ilvl w:val="0"/>
          <w:numId w:val="2"/>
        </w:numPr>
      </w:pPr>
      <w:r>
        <w:t xml:space="preserve">[ ] Pilot domain Business and Technical Data Stewards identified and approached</w:t>
      </w:r>
    </w:p>
    <w:p>
      <w:pPr>
        <w:pStyle w:val="ListParagraph"/>
        <w:numPr>
          <w:ilvl w:val="0"/>
          <w:numId w:val="2"/>
        </w:numPr>
      </w:pPr>
      <w:r>
        <w:t xml:space="preserve">[ ] Initial source systems for the pilot domain inventoried</w:t>
      </w:r>
    </w:p>
    <w:p>
      <w:pPr>
        <w:pStyle w:val="ListParagraph"/>
        <w:numPr>
          <w:ilvl w:val="0"/>
          <w:numId w:val="2"/>
        </w:numPr>
      </w:pPr>
      <w:r>
        <w:t xml:space="preserve">[ ] Data Catalog Setup Scripts reviewed and environment provisioned (or platform-specific setup guide selected from Section 08)</w:t>
      </w:r>
    </w:p>
    <w:p>
      <w:pPr>
        <w:pStyle w:val="ListParagraph"/>
        <w:numPr>
          <w:ilvl w:val="0"/>
          <w:numId w:val="2"/>
        </w:numPr>
      </w:pPr>
      <w:r>
        <w:t xml:space="preserve">[ ] First Data Governance Council meeting held — charter, roadmap, and pilot scope approved</w:t>
      </w:r>
    </w:p>
    <w:p>
      <w:pPr>
        <w:pStyle w:val="ListParagraph"/>
        <w:numPr>
          <w:ilvl w:val="0"/>
          <w:numId w:val="2"/>
        </w:numPr>
      </w:pPr>
      <w:r>
        <w:t xml:space="preserve">[ ] 30-day kickoff communication sent to the broader organization</w:t>
      </w:r>
    </w:p>
    <w:p>
      <w:pPr>
        <w:pStyle w:val="ListParagraph"/>
        <w:numPr>
          <w:ilvl w:val="0"/>
          <w:numId w:val="2"/>
        </w:numPr>
      </w:pPr>
      <w:r>
        <w:t xml:space="preserve">[ ] 60-Day Implementation Milestones plan finalized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End-of-30-Days Readiness Check</w:t>
      </w:r>
    </w:p>
    <w:p>
      <w:pPr>
        <w:spacing w:after="160"/>
      </w:pPr>
      <w:r>
        <w:t xml:space="preserve">Before moving into the 60-day phase, confirm:</w:t>
      </w:r>
    </w:p>
    <w:p>
      <w:pPr>
        <w:pStyle w:val="ListParagraph"/>
        <w:numPr>
          <w:ilvl w:val="0"/>
          <w:numId w:val="2"/>
        </w:numPr>
      </w:pPr>
      <w:r>
        <w:t xml:space="preserve">[ ] Governance structure (Council, Office, initial Stewards) is staffed and meeting</w:t>
      </w:r>
    </w:p>
    <w:p>
      <w:pPr>
        <w:pStyle w:val="ListParagraph"/>
        <w:numPr>
          <w:ilvl w:val="0"/>
          <w:numId w:val="2"/>
        </w:numPr>
      </w:pPr>
      <w:r>
        <w:t xml:space="preserve">[ ] Charter, Classification Scheme draft, and Stewardship Policy draft exist</w:t>
      </w:r>
    </w:p>
    <w:p>
      <w:pPr>
        <w:pStyle w:val="ListParagraph"/>
        <w:numPr>
          <w:ilvl w:val="0"/>
          <w:numId w:val="2"/>
        </w:numPr>
      </w:pPr>
      <w:r>
        <w:t xml:space="preserve">[ ] Pilot domain is selected, scoped, and stakeholders are engaged</w:t>
      </w:r>
    </w:p>
    <w:p>
      <w:pPr>
        <w:pStyle w:val="ListParagraph"/>
        <w:numPr>
          <w:ilvl w:val="0"/>
          <w:numId w:val="2"/>
        </w:numPr>
      </w:pPr>
      <w:r>
        <w:t xml:space="preserve">[ ] Baseline metrics are captured for later comparison</w:t>
      </w:r>
    </w:p>
    <w:p>
      <w:pPr>
        <w:pStyle w:val="ListParagraph"/>
        <w:numPr>
          <w:ilvl w:val="0"/>
          <w:numId w:val="2"/>
        </w:numPr>
      </w:pPr>
      <w:r>
        <w:t xml:space="preserve">[ ] Communication plan is active and the organization knows the program has launched</w:t>
      </w:r>
    </w:p>
    <w:p>
      <w:pPr>
        <w:spacing w:after="160"/>
      </w:pPr>
      <w:r>
        <w:t xml:space="preserve">If any of the above are incomplete, address them before proceeding — a shaky foundation compounds problems later (see Common Implementation Pitfalls).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Quick Reference: Key Templates Used This Phase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Need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Template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Formal program authorization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Charter Template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Governance structure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Governance Charter Template, RACI Matrix Templates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Baseline measurement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Governance Maturity Assessment, Current State Assessment Guide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Stakeholder planning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Stakeholder Analysis Template, Stakeholder Communication Plan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Pilot domain scoping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Implementation Roadmap Template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spacing w:after="160"/>
      </w:pPr>
      <w:r>
        <w:rPr>
          <w:b/>
          <w:bCs/>
        </w:rPr>
        <w:t xml:space="preserve">Document Control:</w:t>
      </w:r>
    </w:p>
    <w:p>
      <w:pPr>
        <w:pStyle w:val="ListParagraph"/>
        <w:numPr>
          <w:ilvl w:val="0"/>
          <w:numId w:val="2"/>
        </w:numPr>
      </w:pPr>
      <w:r>
        <w:t xml:space="preserve">This is a template document requiring customization for specific organizational needs</w:t>
      </w:r>
    </w:p>
    <w:p>
      <w:pPr>
        <w:pStyle w:val="ListParagraph"/>
        <w:numPr>
          <w:ilvl w:val="0"/>
          <w:numId w:val="2"/>
        </w:numPr>
      </w:pPr>
      <w:r>
        <w:t xml:space="preserve">Sections in [brackets] require organization-specific information</w:t>
      </w:r>
    </w:p>
    <w:p>
      <w:pPr>
        <w:pStyle w:val="ListParagraph"/>
        <w:numPr>
          <w:ilvl w:val="0"/>
          <w:numId w:val="2"/>
        </w:numPr>
      </w:pPr>
      <w:r>
        <w:t xml:space="preserve">Pair with 60_Day_Implementation_Milestones.md and 90_Day_Success_Metrics.xlsx for the full first-quarter plan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080"/>
        <w:sz w:val="16"/>
        <w:szCs w:val="16"/>
      </w:rPr>
      <w:t xml:space="preserve">First 30 Days Checklist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Data Governance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100" w:before="16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2026-06-30T21:05:47.750Z</dcterms:created>
  <dcterms:modified xsi:type="dcterms:W3CDTF">2026-06-30T21:05:47.750Z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