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186" w:rsidRDefault="00501186" w:rsidP="00501186">
      <w:pPr>
        <w:textAlignment w:val="center"/>
        <w:rPr>
          <w:rFonts w:ascii="SimSun" w:hAnsi="SimSun"/>
          <w:color w:val="0D0D0D"/>
        </w:rPr>
      </w:pPr>
      <w:r>
        <w:rPr>
          <w:rFonts w:ascii="SimSun" w:hAnsi="SimSun" w:hint="eastAsia"/>
          <w:color w:val="1F497D"/>
        </w:rPr>
        <w:t>通过新</w:t>
      </w:r>
      <w:r>
        <w:rPr>
          <w:color w:val="1F497D"/>
        </w:rPr>
        <w:t>Portal</w:t>
      </w:r>
      <w:r>
        <w:rPr>
          <w:rFonts w:ascii="SimSun" w:hAnsi="SimSun" w:hint="eastAsia"/>
          <w:color w:val="1F497D"/>
        </w:rPr>
        <w:t>重新配置网站的定价层，发现无法使用新创建的定价层</w:t>
      </w:r>
    </w:p>
    <w:p w:rsidR="007B687E" w:rsidRDefault="00501186" w:rsidP="007B687E">
      <w:pPr>
        <w:textAlignment w:val="center"/>
        <w:rPr>
          <w:rFonts w:ascii="SimSun" w:hAnsi="SimSun"/>
          <w:color w:val="0D0D0D"/>
        </w:rPr>
      </w:pPr>
      <w:r>
        <w:rPr>
          <w:rFonts w:ascii="SimSun" w:hAnsi="SimSun" w:hint="eastAsia"/>
          <w:color w:val="0D0D0D"/>
        </w:rPr>
        <w:t>如</w:t>
      </w:r>
      <w:r w:rsidR="007B687E">
        <w:rPr>
          <w:rFonts w:ascii="SimSun" w:hAnsi="SimSun" w:hint="eastAsia"/>
          <w:color w:val="0D0D0D"/>
        </w:rPr>
        <w:t>创建好</w:t>
      </w:r>
      <w:r>
        <w:rPr>
          <w:rFonts w:ascii="SimSun" w:hAnsi="SimSun" w:hint="eastAsia"/>
          <w:color w:val="0D0D0D"/>
        </w:rPr>
        <w:t>定价层</w:t>
      </w:r>
      <w:bookmarkStart w:id="0" w:name="_GoBack"/>
      <w:bookmarkEnd w:id="0"/>
      <w:r w:rsidR="007B687E">
        <w:rPr>
          <w:rFonts w:ascii="SimSun" w:hAnsi="SimSun" w:hint="eastAsia"/>
          <w:color w:val="0D0D0D"/>
        </w:rPr>
        <w:t>之后，在新portal上点击</w:t>
      </w:r>
      <w:r w:rsidR="007B687E">
        <w:rPr>
          <w:rFonts w:ascii="SimSun" w:hAnsi="SimSun"/>
          <w:color w:val="0D0D0D"/>
        </w:rPr>
        <w:t>”</w:t>
      </w:r>
      <w:r w:rsidR="007B687E" w:rsidRPr="000265F1">
        <w:rPr>
          <w:color w:val="0D0D0D"/>
          <w:highlight w:val="yellow"/>
        </w:rPr>
        <w:t xml:space="preserve"> </w:t>
      </w:r>
      <w:r w:rsidR="007B687E">
        <w:rPr>
          <w:color w:val="0D0D0D"/>
          <w:highlight w:val="yellow"/>
        </w:rPr>
        <w:t>change app service</w:t>
      </w:r>
      <w:r w:rsidR="007B687E">
        <w:rPr>
          <w:color w:val="0D0D0D"/>
        </w:rPr>
        <w:t xml:space="preserve"> plan</w:t>
      </w:r>
      <w:r w:rsidR="007B687E">
        <w:rPr>
          <w:rFonts w:ascii="SimSun" w:hAnsi="SimSun"/>
          <w:color w:val="0D0D0D"/>
        </w:rPr>
        <w:t>”,发现没有新建的</w:t>
      </w:r>
      <w:r w:rsidR="007B687E" w:rsidRPr="000265F1">
        <w:rPr>
          <w:color w:val="0D0D0D"/>
        </w:rPr>
        <w:t>app service plan</w:t>
      </w:r>
    </w:p>
    <w:p w:rsidR="007B687E" w:rsidRDefault="007B687E" w:rsidP="007B687E">
      <w:pPr>
        <w:textAlignment w:val="center"/>
        <w:rPr>
          <w:rFonts w:ascii="SimSun" w:hAnsi="SimSun"/>
          <w:color w:val="0D0D0D"/>
        </w:rPr>
      </w:pPr>
      <w:r>
        <w:rPr>
          <w:rFonts w:ascii="SimSun" w:hAnsi="SimSun"/>
          <w:color w:val="0D0D0D"/>
        </w:rPr>
        <w:t>解决方案</w:t>
      </w:r>
      <w:r>
        <w:rPr>
          <w:rFonts w:ascii="SimSun" w:hAnsi="SimSun" w:hint="eastAsia"/>
          <w:color w:val="0D0D0D"/>
        </w:rPr>
        <w:t>：</w:t>
      </w:r>
      <w:r>
        <w:rPr>
          <w:rFonts w:ascii="SimSun" w:hAnsi="SimSun"/>
          <w:color w:val="0D0D0D"/>
        </w:rPr>
        <w:t>创建新的定价层时一定要和之前的网站在</w:t>
      </w:r>
      <w:r w:rsidRPr="00662A77">
        <w:rPr>
          <w:rFonts w:ascii="SimSun" w:hAnsi="SimSun" w:hint="eastAsia"/>
          <w:color w:val="0D0D0D"/>
        </w:rPr>
        <w:t>同一个区域和资源组</w:t>
      </w:r>
      <w:r>
        <w:rPr>
          <w:rFonts w:ascii="SimSun" w:hAnsi="SimSun" w:hint="eastAsia"/>
          <w:color w:val="0D0D0D"/>
        </w:rPr>
        <w:t>下进行</w:t>
      </w:r>
      <w:r w:rsidRPr="00662A77">
        <w:rPr>
          <w:rFonts w:ascii="SimSun" w:hAnsi="SimSun" w:hint="eastAsia"/>
          <w:color w:val="0D0D0D"/>
        </w:rPr>
        <w:t>创建</w:t>
      </w:r>
      <w:r>
        <w:rPr>
          <w:rFonts w:ascii="SimSun" w:hAnsi="SimSun" w:hint="eastAsia"/>
          <w:color w:val="0D0D0D"/>
        </w:rPr>
        <w:t>，否则创建完之后会无法使用，具体迁移定价层的步骤如下：</w:t>
      </w:r>
    </w:p>
    <w:p w:rsidR="007B687E" w:rsidRDefault="007B687E" w:rsidP="007B687E">
      <w:pPr>
        <w:textAlignment w:val="center"/>
        <w:rPr>
          <w:rFonts w:ascii="Times New Roman" w:hAnsi="Times New Roman" w:cs="Times New Roman"/>
          <w:color w:val="000000"/>
        </w:rPr>
      </w:pPr>
      <w:r>
        <w:rPr>
          <w:rFonts w:ascii="SimSun" w:hAnsi="SimSun" w:hint="eastAsia"/>
          <w:color w:val="0D0D0D"/>
        </w:rPr>
        <w:t>1.通过新</w:t>
      </w:r>
      <w:r>
        <w:rPr>
          <w:color w:val="0D0D0D"/>
        </w:rPr>
        <w:t>Portal</w:t>
      </w:r>
      <w:r>
        <w:rPr>
          <w:rFonts w:ascii="SimSun" w:hAnsi="SimSun" w:hint="eastAsia"/>
          <w:color w:val="0D0D0D"/>
        </w:rPr>
        <w:t>查看网站使用定价层所在的资源组信息：</w:t>
      </w:r>
    </w:p>
    <w:p w:rsidR="007B687E" w:rsidRDefault="007B687E" w:rsidP="007B687E">
      <w:pPr>
        <w:pStyle w:val="NormalWeb"/>
        <w:spacing w:before="0" w:beforeAutospacing="0" w:after="0" w:afterAutospacing="0"/>
        <w:ind w:leftChars="114" w:left="251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 wp14:anchorId="28D955B8" wp14:editId="34BA3A5A">
            <wp:extent cx="6120000" cy="2289599"/>
            <wp:effectExtent l="0" t="0" r="0" b="0"/>
            <wp:docPr id="4" name="Picture 4" descr="cid:image003.jpg@01D2509E.091BAF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3.jpg@01D2509E.091BAFF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28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87E" w:rsidRDefault="007B687E" w:rsidP="007B687E">
      <w:pPr>
        <w:textAlignment w:val="center"/>
        <w:rPr>
          <w:rFonts w:ascii="Times New Roman" w:hAnsi="Times New Roman" w:cs="Times New Roman"/>
          <w:color w:val="000000"/>
        </w:rPr>
      </w:pPr>
      <w:r>
        <w:rPr>
          <w:color w:val="1F497D"/>
        </w:rPr>
        <w:t>2.</w:t>
      </w:r>
      <w:r>
        <w:rPr>
          <w:rFonts w:ascii="SimSun" w:hAnsi="SimSun" w:hint="eastAsia"/>
          <w:color w:val="1F497D"/>
          <w:highlight w:val="yellow"/>
        </w:rPr>
        <w:t>要</w:t>
      </w:r>
      <w:r>
        <w:rPr>
          <w:rFonts w:ascii="SimSun" w:hAnsi="SimSun" w:hint="eastAsia"/>
          <w:color w:val="0D0D0D"/>
          <w:highlight w:val="yellow"/>
        </w:rPr>
        <w:t>在同一个区域和资源组创建其它的定价层：</w:t>
      </w:r>
    </w:p>
    <w:p w:rsidR="007B687E" w:rsidRDefault="007B687E" w:rsidP="007B687E">
      <w:pPr>
        <w:pStyle w:val="NormalWeb"/>
        <w:spacing w:before="0" w:beforeAutospacing="0" w:after="0" w:afterAutospacing="0"/>
        <w:ind w:leftChars="114" w:left="251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 wp14:anchorId="675D659C" wp14:editId="0510067D">
            <wp:extent cx="5838825" cy="1647825"/>
            <wp:effectExtent l="0" t="0" r="9525" b="9525"/>
            <wp:docPr id="3" name="Picture 3" descr="cid:image004.jpg@01D2509E.091BAF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4.jpg@01D2509E.091BAFF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87E" w:rsidRDefault="007B687E" w:rsidP="007B687E">
      <w:pPr>
        <w:textAlignment w:val="center"/>
        <w:rPr>
          <w:rFonts w:ascii="Times New Roman" w:hAnsi="Times New Roman" w:cs="Times New Roman"/>
          <w:color w:val="000000"/>
        </w:rPr>
      </w:pPr>
      <w:r>
        <w:rPr>
          <w:color w:val="1F497D"/>
        </w:rPr>
        <w:t>3.</w:t>
      </w:r>
      <w:r>
        <w:rPr>
          <w:rFonts w:ascii="SimSun" w:hAnsi="SimSun" w:hint="eastAsia"/>
          <w:color w:val="0D0D0D"/>
        </w:rPr>
        <w:t>在新</w:t>
      </w:r>
      <w:r>
        <w:rPr>
          <w:color w:val="0D0D0D"/>
        </w:rPr>
        <w:t>Portal</w:t>
      </w:r>
      <w:r>
        <w:rPr>
          <w:rFonts w:ascii="SimSun" w:hAnsi="SimSun" w:hint="eastAsia"/>
          <w:color w:val="0D0D0D"/>
        </w:rPr>
        <w:t>上点击您的网站，在</w:t>
      </w:r>
      <w:r>
        <w:rPr>
          <w:color w:val="0D0D0D"/>
          <w:highlight w:val="yellow"/>
        </w:rPr>
        <w:t>”app service plan”</w:t>
      </w:r>
      <w:r>
        <w:rPr>
          <w:rFonts w:ascii="SimSun" w:hAnsi="SimSun" w:hint="eastAsia"/>
          <w:color w:val="0D0D0D"/>
        </w:rPr>
        <w:t>节点处选择</w:t>
      </w:r>
      <w:r>
        <w:rPr>
          <w:color w:val="0D0D0D"/>
          <w:highlight w:val="yellow"/>
        </w:rPr>
        <w:t>change app service</w:t>
      </w:r>
      <w:r>
        <w:rPr>
          <w:color w:val="0D0D0D"/>
        </w:rPr>
        <w:t xml:space="preserve"> plan</w:t>
      </w:r>
      <w:r>
        <w:rPr>
          <w:rFonts w:ascii="SimSun" w:hAnsi="SimSun" w:hint="eastAsia"/>
          <w:color w:val="0D0D0D"/>
        </w:rPr>
        <w:t>切换到新的定价层：</w:t>
      </w:r>
    </w:p>
    <w:p w:rsidR="007B687E" w:rsidRDefault="007B687E" w:rsidP="007B687E">
      <w:pPr>
        <w:pStyle w:val="NormalWeb"/>
        <w:spacing w:before="0" w:beforeAutospacing="0" w:after="0" w:afterAutospacing="0"/>
        <w:ind w:leftChars="114" w:left="251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 wp14:anchorId="52D5A3B4" wp14:editId="68F6165E">
            <wp:extent cx="6192000" cy="1591258"/>
            <wp:effectExtent l="0" t="0" r="0" b="9525"/>
            <wp:docPr id="2" name="Picture 2" descr="cid:image005.jpg@01D2509E.091BAF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5.jpg@01D2509E.091BAFF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000" cy="159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87E" w:rsidRDefault="007B687E" w:rsidP="007B687E">
      <w:pPr>
        <w:textAlignment w:val="center"/>
        <w:rPr>
          <w:rFonts w:ascii="Times New Roman" w:hAnsi="Times New Roman" w:cs="Times New Roman"/>
          <w:color w:val="0D0D0D"/>
        </w:rPr>
      </w:pPr>
      <w:r>
        <w:rPr>
          <w:color w:val="1F497D"/>
        </w:rPr>
        <w:t>4.</w:t>
      </w:r>
      <w:r>
        <w:rPr>
          <w:color w:val="1F497D"/>
        </w:rPr>
        <w:t>切换之后</w:t>
      </w:r>
      <w:r>
        <w:rPr>
          <w:rFonts w:ascii="SimSun" w:hAnsi="SimSun" w:hint="eastAsia"/>
          <w:color w:val="0D0D0D"/>
        </w:rPr>
        <w:t>通过旧</w:t>
      </w:r>
      <w:r>
        <w:rPr>
          <w:color w:val="0D0D0D"/>
        </w:rPr>
        <w:t>Portal</w:t>
      </w:r>
      <w:r>
        <w:rPr>
          <w:rFonts w:ascii="SimSun" w:hAnsi="SimSun" w:hint="eastAsia"/>
          <w:color w:val="0D0D0D"/>
        </w:rPr>
        <w:t>查看，会看到网站已经独立存在于新的定价层了：</w:t>
      </w:r>
    </w:p>
    <w:p w:rsidR="007B687E" w:rsidRDefault="007B687E" w:rsidP="007B687E">
      <w:pPr>
        <w:pStyle w:val="NormalWeb"/>
        <w:spacing w:before="0" w:beforeAutospacing="0" w:after="0" w:afterAutospacing="0"/>
        <w:ind w:leftChars="114" w:left="251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 wp14:anchorId="43C4F628" wp14:editId="7624267C">
            <wp:extent cx="3819525" cy="2657475"/>
            <wp:effectExtent l="0" t="0" r="9525" b="9525"/>
            <wp:docPr id="1" name="Picture 1" descr="cid:image006.jpg@01D2509E.091BAF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6.jpg@01D2509E.091BAFF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87E" w:rsidRDefault="007B687E" w:rsidP="007B687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1"/>
          <w:szCs w:val="21"/>
        </w:rPr>
      </w:pPr>
      <w:r>
        <w:rPr>
          <w:rFonts w:hint="eastAsia"/>
          <w:color w:val="0D0D0D"/>
          <w:sz w:val="21"/>
          <w:szCs w:val="21"/>
        </w:rPr>
        <w:t>详细可以参考下面的链接</w:t>
      </w:r>
      <w:r>
        <w:rPr>
          <w:rFonts w:hint="eastAsia"/>
          <w:color w:val="1F497D"/>
          <w:sz w:val="21"/>
          <w:szCs w:val="21"/>
        </w:rPr>
        <w:t>：</w:t>
      </w:r>
      <w:hyperlink r:id="rId12" w:history="1">
        <w:r>
          <w:rPr>
            <w:rStyle w:val="Hyperlink"/>
            <w:rFonts w:ascii="Calibri" w:hAnsi="Calibri"/>
            <w:sz w:val="21"/>
            <w:szCs w:val="21"/>
          </w:rPr>
          <w:t>https://azure.microsoft.com/en-us/documentation/articles/azure-web-sites-web-hosting-plans-in-depth-overview/</w:t>
        </w:r>
      </w:hyperlink>
    </w:p>
    <w:p w:rsidR="007B687E" w:rsidRPr="00662A77" w:rsidRDefault="007B687E" w:rsidP="007B687E"/>
    <w:p w:rsidR="00E77E10" w:rsidRDefault="00E77E10"/>
    <w:sectPr w:rsidR="00E77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DF7"/>
    <w:rsid w:val="00501186"/>
    <w:rsid w:val="007B687E"/>
    <w:rsid w:val="00E46DF7"/>
    <w:rsid w:val="00E7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6673F-2C4D-4AB3-A78F-738B89BE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8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87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687E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4.jpg@01D2509E.091BAFF0" TargetMode="External"/><Relationship Id="rId12" Type="http://schemas.openxmlformats.org/officeDocument/2006/relationships/hyperlink" Target="https://azure.microsoft.com/en-us/documentation/articles/azure-web-sites-web-hosting-plans-in-depth-overview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cid:image006.jpg@01D2509E.091BAFF0" TargetMode="External"/><Relationship Id="rId5" Type="http://schemas.openxmlformats.org/officeDocument/2006/relationships/image" Target="cid:image003.jpg@01D2509E.091BAFF0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cid:image005.jpg@01D2509E.091BAFF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507</Characters>
  <Application>Microsoft Office Word</Application>
  <DocSecurity>0</DocSecurity>
  <Lines>4</Lines>
  <Paragraphs>1</Paragraphs>
  <ScaleCrop>false</ScaleCrop>
  <Company>Microsoft IT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Sun</dc:creator>
  <cp:keywords/>
  <dc:description/>
  <cp:lastModifiedBy>Sandy Sun</cp:lastModifiedBy>
  <cp:revision>7</cp:revision>
  <dcterms:created xsi:type="dcterms:W3CDTF">2016-12-22T02:06:00Z</dcterms:created>
  <dcterms:modified xsi:type="dcterms:W3CDTF">2016-12-22T02:07:00Z</dcterms:modified>
</cp:coreProperties>
</file>