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CC" w:rsidRDefault="00141522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基于Azure托管磁盘配置高可用共享文件系统</w:t>
      </w:r>
    </w:p>
    <w:p w:rsidR="005672CC" w:rsidRDefault="005672CC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5672CC" w:rsidRPr="007A6C66" w:rsidRDefault="00141522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背景介绍</w:t>
      </w:r>
    </w:p>
    <w:p w:rsidR="005672CC" w:rsidRDefault="00141522" w:rsidP="00141522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在当下，共享这个概念融入到了人们的生活中，共享单车，共享宝马，共享床铺等等。其实在IT界，共享这个概念很早就出现了，通过SMB协议的windows共享目录，NFS协议的网络文件系统等等。在Azure平台，</w:t>
      </w:r>
      <w:proofErr w:type="gramStart"/>
      <w:r>
        <w:rPr>
          <w:rFonts w:ascii="SimSun" w:eastAsia="SimSun" w:hAnsi="SimSun" w:hint="eastAsia"/>
          <w:color w:val="1F4E79"/>
          <w:sz w:val="20"/>
          <w:szCs w:val="20"/>
        </w:rPr>
        <w:t>也提供了Azure</w:t>
      </w:r>
      <w:r w:rsidR="006B041D">
        <w:rPr>
          <w:rFonts w:ascii="SimSun" w:eastAsia="SimSun" w:hAnsi="SimSun" w:hint="eastAsia"/>
          <w:color w:val="1F4E79"/>
          <w:sz w:val="20"/>
          <w:szCs w:val="20"/>
        </w:rPr>
        <w:t>共享文件服务供客户</w:t>
      </w:r>
      <w:r>
        <w:rPr>
          <w:rFonts w:ascii="SimSun" w:eastAsia="SimSun" w:hAnsi="SimSun" w:hint="eastAsia"/>
          <w:color w:val="1F4E79"/>
          <w:sz w:val="20"/>
          <w:szCs w:val="20"/>
        </w:rPr>
        <w:t>访问。但是不管是CIFS</w:t>
      </w:r>
      <w:r>
        <w:rPr>
          <w:rFonts w:ascii="SimSun" w:eastAsia="SimSun" w:hAnsi="SimSun"/>
          <w:color w:val="1F4E79"/>
          <w:sz w:val="20"/>
          <w:szCs w:val="20"/>
        </w:rPr>
        <w:t>,NFS</w:t>
      </w:r>
      <w:proofErr w:type="gramEnd"/>
      <w:r>
        <w:rPr>
          <w:rFonts w:ascii="SimSun" w:eastAsia="SimSun" w:hAnsi="SimSun" w:hint="eastAsia"/>
          <w:color w:val="1F4E79"/>
          <w:sz w:val="20"/>
          <w:szCs w:val="20"/>
        </w:rPr>
        <w:t>，还是Azure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File Share都有其不足之处</w:t>
      </w:r>
      <w:r w:rsidR="000533B1">
        <w:rPr>
          <w:rFonts w:ascii="SimSun" w:eastAsia="SimSun" w:hAnsi="SimSun" w:hint="eastAsia"/>
          <w:color w:val="1F4E79"/>
          <w:sz w:val="20"/>
          <w:szCs w:val="20"/>
        </w:rPr>
        <w:t>。比如CIFS</w:t>
      </w:r>
      <w:r w:rsidR="000533B1">
        <w:rPr>
          <w:rFonts w:ascii="SimSun" w:eastAsia="SimSun" w:hAnsi="SimSun"/>
          <w:color w:val="1F4E79"/>
          <w:sz w:val="20"/>
          <w:szCs w:val="20"/>
        </w:rPr>
        <w:t>,NFS</w:t>
      </w:r>
      <w:r w:rsidR="000533B1">
        <w:rPr>
          <w:rFonts w:ascii="SimSun" w:eastAsia="SimSun" w:hAnsi="SimSun" w:hint="eastAsia"/>
          <w:color w:val="1F4E79"/>
          <w:sz w:val="20"/>
          <w:szCs w:val="20"/>
        </w:rPr>
        <w:t>无法实现高可用，一旦CIFS</w:t>
      </w:r>
      <w:r w:rsidR="000533B1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0533B1">
        <w:rPr>
          <w:rFonts w:ascii="SimSun" w:eastAsia="SimSun" w:hAnsi="SimSun" w:hint="eastAsia"/>
          <w:color w:val="1F4E79"/>
          <w:sz w:val="20"/>
          <w:szCs w:val="20"/>
        </w:rPr>
        <w:t>server或者NFS</w:t>
      </w:r>
      <w:r w:rsidR="000533B1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0533B1">
        <w:rPr>
          <w:rFonts w:ascii="SimSun" w:eastAsia="SimSun" w:hAnsi="SimSun" w:hint="eastAsia"/>
          <w:color w:val="1F4E79"/>
          <w:sz w:val="20"/>
          <w:szCs w:val="20"/>
        </w:rPr>
        <w:t>server不可用，整个共享目录就变得不可用。那么如何实现共享文件系统的高可用呢？</w:t>
      </w:r>
    </w:p>
    <w:p w:rsidR="000533B1" w:rsidRDefault="000533B1" w:rsidP="00141522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今天就给大家介绍一下：</w:t>
      </w:r>
    </w:p>
    <w:p w:rsidR="000533B1" w:rsidRDefault="000533B1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基于Azure托管磁盘+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Gluster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分布式文件系统来构建高可用的共享文件系统。</w:t>
      </w:r>
    </w:p>
    <w:p w:rsidR="000533B1" w:rsidRPr="000533B1" w:rsidRDefault="000533B1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0533B1" w:rsidRDefault="000533B1" w:rsidP="000533B1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 w:rsidRPr="000533B1">
        <w:rPr>
          <w:rFonts w:ascii="SimSun" w:eastAsia="SimSun" w:hAnsi="SimSun" w:hint="eastAsia"/>
          <w:color w:val="1F4E79"/>
          <w:sz w:val="28"/>
          <w:szCs w:val="28"/>
        </w:rPr>
        <w:t>名词解释</w:t>
      </w:r>
    </w:p>
    <w:p w:rsidR="004E0C56" w:rsidRDefault="004E0C56" w:rsidP="004E0C56">
      <w:pPr>
        <w:pStyle w:val="ListParagraph"/>
        <w:rPr>
          <w:rFonts w:ascii="SimSun" w:eastAsia="SimSun" w:hAnsi="SimSun"/>
          <w:color w:val="1F4E79"/>
          <w:sz w:val="28"/>
          <w:szCs w:val="28"/>
        </w:rPr>
      </w:pPr>
    </w:p>
    <w:p w:rsidR="000533B1" w:rsidRPr="004E0C56" w:rsidRDefault="000533B1" w:rsidP="004E0C56">
      <w:pPr>
        <w:pStyle w:val="ListParagraph"/>
        <w:rPr>
          <w:rFonts w:ascii="SimSun" w:eastAsia="SimSun" w:hAnsi="SimSun"/>
          <w:b/>
          <w:color w:val="1F4E79"/>
          <w:sz w:val="20"/>
          <w:szCs w:val="20"/>
        </w:rPr>
      </w:pPr>
      <w:r w:rsidRPr="004E0C56">
        <w:rPr>
          <w:rFonts w:ascii="SimSun" w:eastAsia="SimSun" w:hAnsi="SimSun" w:hint="eastAsia"/>
          <w:b/>
          <w:color w:val="1F4E79"/>
          <w:sz w:val="20"/>
          <w:szCs w:val="20"/>
        </w:rPr>
        <w:t>Azure托管磁盘</w:t>
      </w:r>
    </w:p>
    <w:p w:rsidR="004E0C56" w:rsidRDefault="004E0C56" w:rsidP="004E0C56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</w:p>
    <w:p w:rsidR="006B041D" w:rsidRDefault="000533B1" w:rsidP="006B041D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在托管磁盘发布之前，Azure的磁盘分为普通存储和高端存储，在创建存储账号之后，来存储虚拟机的磁盘（VHD页文件）。而且对于磁盘的IOPS都有所限制，比如不能超过20,000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IOPS</w:t>
      </w:r>
      <w:r>
        <w:rPr>
          <w:rFonts w:ascii="SimSun" w:eastAsia="SimSun" w:hAnsi="SimSun"/>
          <w:color w:val="1F4E79"/>
          <w:sz w:val="20"/>
          <w:szCs w:val="20"/>
        </w:rPr>
        <w:t>/</w:t>
      </w:r>
      <w:r>
        <w:rPr>
          <w:rFonts w:ascii="SimSun" w:eastAsia="SimSun" w:hAnsi="SimSun" w:hint="eastAsia"/>
          <w:color w:val="1F4E79"/>
          <w:sz w:val="20"/>
          <w:szCs w:val="20"/>
        </w:rPr>
        <w:t>账户。而且存储单元是没有高可用的功能。一旦存储单元出现故障，那么该存储单元下的</w:t>
      </w:r>
      <w:r w:rsidR="00FE6BC6">
        <w:rPr>
          <w:rFonts w:ascii="SimSun" w:eastAsia="SimSun" w:hAnsi="SimSun" w:hint="eastAsia"/>
          <w:color w:val="1F4E79"/>
          <w:sz w:val="20"/>
          <w:szCs w:val="20"/>
        </w:rPr>
        <w:t>磁盘都会受到影响。在这种架构下，基于这些磁盘部署的虚拟机即使部署在同一个高可用集合内，依然会变得不可用。</w:t>
      </w:r>
      <w:r w:rsidR="006B041D" w:rsidRPr="006B041D">
        <w:rPr>
          <w:rFonts w:ascii="SimSun" w:eastAsia="SimSun" w:hAnsi="SimSun" w:hint="eastAsia"/>
          <w:color w:val="1F4E79"/>
          <w:sz w:val="20"/>
          <w:szCs w:val="20"/>
        </w:rPr>
        <w:t>同理Azure</w:t>
      </w:r>
      <w:r w:rsidR="006B041D" w:rsidRPr="006B041D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6B041D" w:rsidRPr="006B041D">
        <w:rPr>
          <w:rFonts w:ascii="SimSun" w:eastAsia="SimSun" w:hAnsi="SimSun" w:hint="eastAsia"/>
          <w:color w:val="1F4E79"/>
          <w:sz w:val="20"/>
          <w:szCs w:val="20"/>
        </w:rPr>
        <w:t>File</w:t>
      </w:r>
      <w:r w:rsidR="006B041D" w:rsidRPr="006B041D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6B041D" w:rsidRPr="006B041D">
        <w:rPr>
          <w:rFonts w:ascii="SimSun" w:eastAsia="SimSun" w:hAnsi="SimSun" w:hint="eastAsia"/>
          <w:color w:val="1F4E79"/>
          <w:sz w:val="20"/>
          <w:szCs w:val="20"/>
        </w:rPr>
        <w:t>Share也会受到上述的限制</w:t>
      </w:r>
      <w:r w:rsidR="006B041D">
        <w:rPr>
          <w:rFonts w:ascii="SimSun" w:eastAsia="SimSun" w:hAnsi="SimSun" w:hint="eastAsia"/>
          <w:color w:val="1F4E79"/>
          <w:sz w:val="20"/>
          <w:szCs w:val="20"/>
        </w:rPr>
        <w:t>。</w:t>
      </w:r>
    </w:p>
    <w:p w:rsidR="006B041D" w:rsidRPr="006B041D" w:rsidRDefault="006B041D" w:rsidP="006B041D">
      <w:pPr>
        <w:pStyle w:val="ListParagraph"/>
        <w:rPr>
          <w:rFonts w:ascii="SimSun" w:eastAsia="SimSun" w:hAnsi="SimSun" w:hint="eastAsia"/>
          <w:color w:val="1F4E79"/>
          <w:sz w:val="20"/>
          <w:szCs w:val="20"/>
        </w:rPr>
      </w:pPr>
    </w:p>
    <w:p w:rsidR="00FE6BC6" w:rsidRDefault="00FE6BC6" w:rsidP="004E0C56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最近Azure发布了托管磁盘（中国区还没正式上线），就完美的解决了上述的问题。其优点参考如下：</w:t>
      </w:r>
    </w:p>
    <w:p w:rsidR="00FE6BC6" w:rsidRPr="004E0C56" w:rsidRDefault="00FE6BC6" w:rsidP="004E0C56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 w:rsidRPr="00FE6BC6">
        <w:rPr>
          <w:rFonts w:ascii="SimSun" w:eastAsia="SimSun" w:hAnsi="SimSun" w:hint="eastAsia"/>
          <w:b/>
          <w:color w:val="1F4E79"/>
          <w:sz w:val="20"/>
          <w:szCs w:val="20"/>
        </w:rPr>
        <w:t>简单且可缩放的虚拟机部署</w:t>
      </w:r>
      <w:r>
        <w:rPr>
          <w:rFonts w:ascii="SimSun" w:eastAsia="SimSun" w:hAnsi="SimSun" w:hint="eastAsia"/>
          <w:b/>
          <w:color w:val="1F4E79"/>
          <w:sz w:val="20"/>
          <w:szCs w:val="20"/>
        </w:rPr>
        <w:t>，</w:t>
      </w:r>
      <w:r w:rsidRPr="004E0C56">
        <w:rPr>
          <w:rFonts w:ascii="SimSun" w:eastAsia="SimSun" w:hAnsi="SimSun" w:hint="eastAsia"/>
          <w:color w:val="1F4E79"/>
          <w:sz w:val="20"/>
          <w:szCs w:val="20"/>
        </w:rPr>
        <w:t>在使用托管磁盘时，磁盘的IOPS不再受到存储账号的IOPS上线限制。在进行扩展时，无需额外创建存储账号等。</w:t>
      </w:r>
    </w:p>
    <w:p w:rsidR="004E0C56" w:rsidRPr="004E0C56" w:rsidRDefault="004E0C56" w:rsidP="004E0C56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可用性集更加可靠，</w:t>
      </w:r>
      <w:r w:rsidRPr="004E0C56">
        <w:rPr>
          <w:rFonts w:ascii="SimSun" w:eastAsia="SimSun" w:hAnsi="SimSun" w:hint="eastAsia"/>
          <w:color w:val="1F4E79"/>
          <w:sz w:val="20"/>
          <w:szCs w:val="20"/>
        </w:rPr>
        <w:t>托管磁盘彼此之间完全隔离以避免单点故障，通过高可用集，自动将磁盘防止在不同的存储单元。如果该存储单元不可用，那么只能影响到使用该磁盘的虚拟机实例。</w:t>
      </w:r>
    </w:p>
    <w:p w:rsidR="004E0C56" w:rsidRPr="004E0C56" w:rsidRDefault="004E0C56" w:rsidP="004E0C56">
      <w:pPr>
        <w:ind w:left="108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noProof/>
        </w:rPr>
        <w:drawing>
          <wp:inline distT="0" distB="0" distL="0" distR="0">
            <wp:extent cx="3035808" cy="1709928"/>
            <wp:effectExtent l="0" t="0" r="0" b="5080"/>
            <wp:docPr id="1" name="Picture 1" descr="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56" w:rsidRDefault="004E0C56" w:rsidP="004E0C56">
      <w:pPr>
        <w:pStyle w:val="ListParagraph"/>
        <w:numPr>
          <w:ilvl w:val="1"/>
          <w:numId w:val="1"/>
        </w:numPr>
        <w:rPr>
          <w:rFonts w:ascii="SimSun" w:eastAsia="SimSun" w:hAnsi="SimSun"/>
          <w:color w:val="1F4E79"/>
          <w:sz w:val="20"/>
          <w:szCs w:val="20"/>
        </w:rPr>
      </w:pPr>
      <w:r w:rsidRPr="004E0C56">
        <w:rPr>
          <w:rFonts w:ascii="SimSun" w:eastAsia="SimSun" w:hAnsi="SimSun" w:hint="eastAsia"/>
          <w:color w:val="1F4E79"/>
          <w:sz w:val="20"/>
          <w:szCs w:val="20"/>
        </w:rPr>
        <w:t>其他优点及详情，参考链接如下：</w:t>
      </w:r>
    </w:p>
    <w:p w:rsidR="004E0C56" w:rsidRDefault="003B1339" w:rsidP="004E0C56">
      <w:pPr>
        <w:ind w:left="1080" w:firstLine="360"/>
        <w:rPr>
          <w:rFonts w:ascii="SimSun" w:eastAsia="SimSun" w:hAnsi="SimSun"/>
          <w:color w:val="1F4E79"/>
          <w:sz w:val="20"/>
          <w:szCs w:val="20"/>
        </w:rPr>
      </w:pPr>
      <w:hyperlink r:id="rId7" w:history="1">
        <w:r w:rsidR="004E0C56" w:rsidRPr="00F97325">
          <w:rPr>
            <w:rStyle w:val="Hyperlink"/>
            <w:rFonts w:ascii="SimSun" w:eastAsia="SimSun" w:hAnsi="SimSun"/>
            <w:sz w:val="20"/>
            <w:szCs w:val="20"/>
          </w:rPr>
          <w:t>https://docs.microsoft.com/zh-cn/azure/storage/storage-managed-disks-overview</w:t>
        </w:r>
      </w:hyperlink>
    </w:p>
    <w:p w:rsidR="004E0C56" w:rsidRDefault="004E0C56" w:rsidP="004E0C56">
      <w:pPr>
        <w:rPr>
          <w:rFonts w:ascii="SimSun" w:eastAsia="SimSun" w:hAnsi="SimSun"/>
          <w:b/>
          <w:color w:val="1F4E79"/>
          <w:sz w:val="20"/>
          <w:szCs w:val="20"/>
        </w:rPr>
      </w:pPr>
      <w:r w:rsidRPr="004E0C56">
        <w:rPr>
          <w:rFonts w:ascii="SimSun" w:eastAsia="SimSun" w:hAnsi="SimSun"/>
          <w:b/>
          <w:color w:val="1F4E79"/>
          <w:sz w:val="20"/>
          <w:szCs w:val="20"/>
        </w:rPr>
        <w:tab/>
      </w:r>
      <w:proofErr w:type="spellStart"/>
      <w:r w:rsidRPr="004E0C56">
        <w:rPr>
          <w:rFonts w:ascii="SimSun" w:eastAsia="SimSun" w:hAnsi="SimSun" w:hint="eastAsia"/>
          <w:b/>
          <w:color w:val="1F4E79"/>
          <w:sz w:val="20"/>
          <w:szCs w:val="20"/>
        </w:rPr>
        <w:t>GlusterFS</w:t>
      </w:r>
      <w:proofErr w:type="spellEnd"/>
    </w:p>
    <w:p w:rsidR="004E0C56" w:rsidRDefault="004E0C56" w:rsidP="004E0C56">
      <w:p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/>
          <w:b/>
          <w:color w:val="1F4E79"/>
          <w:sz w:val="20"/>
          <w:szCs w:val="20"/>
        </w:rPr>
        <w:tab/>
      </w:r>
    </w:p>
    <w:p w:rsidR="004E0C56" w:rsidRDefault="004E0C56" w:rsidP="00360E29">
      <w:pPr>
        <w:ind w:left="720"/>
        <w:rPr>
          <w:rFonts w:ascii="SimSun" w:eastAsia="SimSun" w:hAnsi="SimSun"/>
          <w:color w:val="1F4E79"/>
          <w:sz w:val="20"/>
          <w:szCs w:val="20"/>
        </w:rPr>
      </w:pPr>
      <w:proofErr w:type="spellStart"/>
      <w:r>
        <w:rPr>
          <w:rFonts w:ascii="SimSun" w:eastAsia="SimSun" w:hAnsi="SimSun" w:hint="eastAsia"/>
          <w:b/>
          <w:color w:val="1F4E79"/>
          <w:sz w:val="20"/>
          <w:szCs w:val="20"/>
        </w:rPr>
        <w:t>GlusterFS</w:t>
      </w:r>
      <w:proofErr w:type="spellEnd"/>
      <w:r w:rsidRPr="00360E29">
        <w:rPr>
          <w:rFonts w:ascii="SimSun" w:eastAsia="SimSun" w:hAnsi="SimSun" w:hint="eastAsia"/>
          <w:color w:val="1F4E79"/>
          <w:sz w:val="20"/>
          <w:szCs w:val="20"/>
        </w:rPr>
        <w:t>是一个</w:t>
      </w:r>
      <w:r w:rsidR="00360E29" w:rsidRPr="00360E29">
        <w:rPr>
          <w:rFonts w:ascii="SimSun" w:eastAsia="SimSun" w:hAnsi="SimSun" w:hint="eastAsia"/>
          <w:color w:val="1F4E79"/>
          <w:sz w:val="20"/>
          <w:szCs w:val="20"/>
        </w:rPr>
        <w:t>开源的可扩展分布式文件系统，适用于云计算，流媒体等互联网应用。与</w:t>
      </w:r>
      <w:proofErr w:type="spellStart"/>
      <w:r w:rsidR="00360E29" w:rsidRPr="00360E29">
        <w:rPr>
          <w:rFonts w:ascii="SimSun" w:eastAsia="SimSun" w:hAnsi="SimSun"/>
          <w:b/>
          <w:color w:val="1F4E79"/>
          <w:sz w:val="20"/>
          <w:szCs w:val="20"/>
        </w:rPr>
        <w:t>Lustre</w:t>
      </w:r>
      <w:proofErr w:type="spellEnd"/>
      <w:r w:rsidR="00360E29" w:rsidRPr="00360E29">
        <w:rPr>
          <w:rFonts w:ascii="SimSun" w:eastAsia="SimSun" w:hAnsi="SimSun"/>
          <w:b/>
          <w:color w:val="1F4E79"/>
          <w:sz w:val="20"/>
          <w:szCs w:val="20"/>
        </w:rPr>
        <w:t>、</w:t>
      </w:r>
      <w:proofErr w:type="spellStart"/>
      <w:r w:rsidR="00360E29" w:rsidRPr="00360E29">
        <w:rPr>
          <w:rFonts w:ascii="SimSun" w:eastAsia="SimSun" w:hAnsi="SimSun"/>
          <w:b/>
          <w:color w:val="1F4E79"/>
          <w:sz w:val="20"/>
          <w:szCs w:val="20"/>
        </w:rPr>
        <w:t>MooseFS</w:t>
      </w:r>
      <w:proofErr w:type="spellEnd"/>
      <w:r w:rsidR="00360E29" w:rsidRPr="00360E29">
        <w:rPr>
          <w:rFonts w:ascii="SimSun" w:eastAsia="SimSun" w:hAnsi="SimSun"/>
          <w:b/>
          <w:color w:val="1F4E79"/>
          <w:sz w:val="20"/>
          <w:szCs w:val="20"/>
        </w:rPr>
        <w:t>、CEPH</w:t>
      </w:r>
      <w:r w:rsidR="00360E29" w:rsidRPr="00360E29">
        <w:rPr>
          <w:rFonts w:ascii="SimSun" w:eastAsia="SimSun" w:hAnsi="SimSun"/>
          <w:color w:val="1F4E79"/>
          <w:sz w:val="20"/>
          <w:szCs w:val="20"/>
        </w:rPr>
        <w:t>并列成为四大开源分布式文件系</w:t>
      </w:r>
      <w:r w:rsidR="00360E29" w:rsidRPr="00360E29">
        <w:rPr>
          <w:rFonts w:ascii="SimSun" w:eastAsia="SimSun" w:hAnsi="SimSun" w:hint="eastAsia"/>
          <w:color w:val="1F4E79"/>
          <w:sz w:val="20"/>
          <w:szCs w:val="20"/>
        </w:rPr>
        <w:t>统。</w:t>
      </w:r>
      <w:r w:rsidR="00360E29" w:rsidRPr="00360E29">
        <w:rPr>
          <w:rFonts w:ascii="SimSun" w:eastAsia="SimSun" w:hAnsi="SimSun"/>
          <w:color w:val="1F4E79"/>
          <w:sz w:val="20"/>
          <w:szCs w:val="20"/>
        </w:rPr>
        <w:t>由于</w:t>
      </w:r>
      <w:proofErr w:type="spellStart"/>
      <w:r w:rsidR="00360E29" w:rsidRPr="00360E29">
        <w:rPr>
          <w:rFonts w:ascii="SimSun" w:eastAsia="SimSun" w:hAnsi="SimSun"/>
          <w:color w:val="1F4E79"/>
          <w:sz w:val="20"/>
          <w:szCs w:val="20"/>
        </w:rPr>
        <w:t>GlusterFS</w:t>
      </w:r>
      <w:proofErr w:type="spellEnd"/>
      <w:r w:rsidR="002472C5">
        <w:rPr>
          <w:rFonts w:ascii="SimSun" w:eastAsia="SimSun" w:hAnsi="SimSun"/>
          <w:color w:val="1F4E79"/>
          <w:sz w:val="20"/>
          <w:szCs w:val="20"/>
        </w:rPr>
        <w:t>新颖</w:t>
      </w:r>
      <w:r w:rsidR="002472C5">
        <w:rPr>
          <w:rFonts w:ascii="SimSun" w:eastAsia="SimSun" w:hAnsi="SimSun" w:hint="eastAsia"/>
          <w:color w:val="1F4E79"/>
          <w:sz w:val="20"/>
          <w:szCs w:val="20"/>
        </w:rPr>
        <w:t>的</w:t>
      </w:r>
      <w:r w:rsidR="00360E29" w:rsidRPr="00360E29">
        <w:rPr>
          <w:rFonts w:ascii="SimSun" w:eastAsia="SimSun" w:hAnsi="SimSun"/>
          <w:color w:val="1F4E79"/>
          <w:sz w:val="20"/>
          <w:szCs w:val="20"/>
        </w:rPr>
        <w:t>KISS（</w:t>
      </w:r>
      <w:proofErr w:type="spellStart"/>
      <w:r w:rsidR="00360E29" w:rsidRPr="00360E29">
        <w:rPr>
          <w:rFonts w:ascii="SimSun" w:eastAsia="SimSun" w:hAnsi="SimSun"/>
          <w:color w:val="1F4E79"/>
          <w:sz w:val="20"/>
          <w:szCs w:val="20"/>
        </w:rPr>
        <w:t>KeepIt</w:t>
      </w:r>
      <w:proofErr w:type="spellEnd"/>
      <w:r w:rsidR="00360E29" w:rsidRPr="00360E29">
        <w:rPr>
          <w:rFonts w:ascii="SimSun" w:eastAsia="SimSun" w:hAnsi="SimSun"/>
          <w:color w:val="1F4E79"/>
          <w:sz w:val="20"/>
          <w:szCs w:val="20"/>
        </w:rPr>
        <w:t xml:space="preserve"> as Stupid and Simple）的系统</w:t>
      </w:r>
      <w:hyperlink r:id="rId8" w:tgtFrame="_blank" w:tooltip="大型网站架构知识库" w:history="1">
        <w:r w:rsidR="00360E29" w:rsidRPr="00360E29">
          <w:rPr>
            <w:rFonts w:ascii="SimSun" w:eastAsia="SimSun" w:hAnsi="SimSun"/>
            <w:color w:val="1F4E79"/>
            <w:sz w:val="20"/>
            <w:szCs w:val="20"/>
          </w:rPr>
          <w:t>架构</w:t>
        </w:r>
      </w:hyperlink>
      <w:r w:rsidR="00360E29" w:rsidRPr="00360E29">
        <w:rPr>
          <w:rFonts w:ascii="SimSun" w:eastAsia="SimSun" w:hAnsi="SimSun"/>
          <w:color w:val="1F4E79"/>
          <w:sz w:val="20"/>
          <w:szCs w:val="20"/>
        </w:rPr>
        <w:t>，使其在扩展性、可靠性、性能、维护性等方面具有独特的优势，目前开源社区风头有压倒之势，国内外有大量用户在研究、</w:t>
      </w:r>
      <w:hyperlink r:id="rId9" w:tgtFrame="_blank" w:tooltip="软件测试知识库" w:history="1">
        <w:r w:rsidR="00360E29" w:rsidRPr="00360E29">
          <w:rPr>
            <w:rFonts w:ascii="SimSun" w:eastAsia="SimSun" w:hAnsi="SimSun"/>
            <w:color w:val="1F4E79"/>
            <w:sz w:val="20"/>
            <w:szCs w:val="20"/>
          </w:rPr>
          <w:t>测试</w:t>
        </w:r>
      </w:hyperlink>
      <w:r w:rsidR="00360E29" w:rsidRPr="00360E29">
        <w:rPr>
          <w:rFonts w:ascii="SimSun" w:eastAsia="SimSun" w:hAnsi="SimSun"/>
          <w:color w:val="1F4E79"/>
          <w:sz w:val="20"/>
          <w:szCs w:val="20"/>
        </w:rPr>
        <w:t>和部署应用</w:t>
      </w:r>
      <w:r w:rsidR="00360E29" w:rsidRPr="00360E29">
        <w:rPr>
          <w:rFonts w:ascii="SimSun" w:eastAsia="SimSun" w:hAnsi="SimSun" w:hint="eastAsia"/>
          <w:color w:val="1F4E79"/>
          <w:sz w:val="20"/>
          <w:szCs w:val="20"/>
        </w:rPr>
        <w:t>。</w:t>
      </w:r>
      <w:r w:rsidR="00360E29">
        <w:rPr>
          <w:rFonts w:ascii="SimSun" w:eastAsia="SimSun" w:hAnsi="SimSun" w:hint="eastAsia"/>
          <w:color w:val="1F4E79"/>
          <w:sz w:val="20"/>
          <w:szCs w:val="20"/>
        </w:rPr>
        <w:t>有优势，也势必有其短板之处，比如处理元数据和海量小文件的效率和性能表现一般，所以在选择时，一定要评估自己的应用场景是否适用。</w:t>
      </w:r>
    </w:p>
    <w:p w:rsidR="00360E29" w:rsidRDefault="00360E29" w:rsidP="00360E29">
      <w:pPr>
        <w:rPr>
          <w:rFonts w:ascii="SimSun" w:eastAsia="SimSun" w:hAnsi="SimSun"/>
          <w:b/>
          <w:color w:val="1F4E79"/>
          <w:sz w:val="20"/>
          <w:szCs w:val="20"/>
        </w:rPr>
      </w:pPr>
    </w:p>
    <w:p w:rsidR="00360E29" w:rsidRDefault="00360E29" w:rsidP="00360E29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 w:rsidRPr="00360E29">
        <w:rPr>
          <w:rFonts w:ascii="SimSun" w:eastAsia="SimSun" w:hAnsi="SimSun" w:hint="eastAsia"/>
          <w:color w:val="1F4E79"/>
          <w:sz w:val="28"/>
          <w:szCs w:val="28"/>
        </w:rPr>
        <w:t>架构简介</w:t>
      </w:r>
    </w:p>
    <w:p w:rsidR="00947B3A" w:rsidRDefault="00947B3A" w:rsidP="00947B3A">
      <w:pPr>
        <w:pStyle w:val="ListParagraph"/>
        <w:rPr>
          <w:rFonts w:ascii="SimSun" w:eastAsia="SimSun" w:hAnsi="SimSun"/>
          <w:color w:val="1F4E79"/>
          <w:sz w:val="28"/>
          <w:szCs w:val="28"/>
        </w:rPr>
      </w:pPr>
    </w:p>
    <w:p w:rsidR="00947B3A" w:rsidRDefault="00257E70" w:rsidP="00947B3A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  <w:r w:rsidRPr="002472C5">
        <w:rPr>
          <w:rFonts w:ascii="SimSun" w:eastAsia="SimSun" w:hAnsi="SimSun" w:hint="eastAsia"/>
          <w:color w:val="1F4E79"/>
          <w:sz w:val="20"/>
          <w:szCs w:val="20"/>
        </w:rPr>
        <w:t>基于上述对托管磁盘的分析，我们可以看到，从磁盘层面，我们已经</w:t>
      </w:r>
      <w:r w:rsidR="002472C5" w:rsidRPr="002472C5">
        <w:rPr>
          <w:rFonts w:ascii="SimSun" w:eastAsia="SimSun" w:hAnsi="SimSun" w:hint="eastAsia"/>
          <w:color w:val="1F4E79"/>
          <w:sz w:val="20"/>
          <w:szCs w:val="20"/>
        </w:rPr>
        <w:t>做了高可用，保证同一可用集合内，不会所有的磁盘（虚拟机）同时不可用。</w:t>
      </w:r>
      <w:r w:rsidR="002472C5">
        <w:rPr>
          <w:rFonts w:ascii="SimSun" w:eastAsia="SimSun" w:hAnsi="SimSun" w:hint="eastAsia"/>
          <w:color w:val="1F4E79"/>
          <w:sz w:val="20"/>
          <w:szCs w:val="20"/>
        </w:rPr>
        <w:t>之后，</w:t>
      </w:r>
      <w:r w:rsidR="002472C5" w:rsidRPr="002472C5">
        <w:rPr>
          <w:rFonts w:ascii="SimSun" w:eastAsia="SimSun" w:hAnsi="SimSun" w:hint="eastAsia"/>
          <w:color w:val="1F4E79"/>
          <w:sz w:val="20"/>
          <w:szCs w:val="20"/>
        </w:rPr>
        <w:t>通过</w:t>
      </w:r>
      <w:proofErr w:type="spellStart"/>
      <w:r w:rsidR="002472C5" w:rsidRPr="002472C5">
        <w:rPr>
          <w:rFonts w:ascii="SimSun" w:eastAsia="SimSun" w:hAnsi="SimSun" w:hint="eastAsia"/>
          <w:color w:val="1F4E79"/>
          <w:sz w:val="20"/>
          <w:szCs w:val="20"/>
        </w:rPr>
        <w:t>Gluster</w:t>
      </w:r>
      <w:proofErr w:type="spellEnd"/>
      <w:r w:rsidR="002472C5" w:rsidRPr="002472C5">
        <w:rPr>
          <w:rFonts w:ascii="SimSun" w:eastAsia="SimSun" w:hAnsi="SimSun" w:hint="eastAsia"/>
          <w:color w:val="1F4E79"/>
          <w:sz w:val="20"/>
          <w:szCs w:val="20"/>
        </w:rPr>
        <w:t>分布式文件系统的备份卷，即使有磁盘因为计划内的维护升级变得不可用，从文件系统层面，依然可以提供数据访问的可用性。</w:t>
      </w:r>
    </w:p>
    <w:p w:rsidR="009736A2" w:rsidRDefault="009736A2" w:rsidP="00947B3A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</w:p>
    <w:p w:rsidR="009736A2" w:rsidRPr="002472C5" w:rsidRDefault="009736A2" w:rsidP="00947B3A">
      <w:pPr>
        <w:pStyle w:val="ListParagraph"/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再加上Azure平台面向内部负载均衡器（ILB）,从前端访问不用担心节点故障时，需要手动切换挂载点。</w:t>
      </w:r>
    </w:p>
    <w:p w:rsidR="00947B3A" w:rsidRPr="00947B3A" w:rsidRDefault="003B1339" w:rsidP="00947B3A">
      <w:pPr>
        <w:ind w:left="720"/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/>
          <w:noProof/>
          <w:color w:val="1F4E79"/>
          <w:sz w:val="28"/>
          <w:szCs w:val="28"/>
        </w:rPr>
        <w:drawing>
          <wp:inline distT="0" distB="0" distL="0" distR="0">
            <wp:extent cx="3621024" cy="352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uster+MD+Toplog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2CC" w:rsidRPr="00BF0A60" w:rsidRDefault="005672CC" w:rsidP="00360E29">
      <w:pPr>
        <w:ind w:left="720"/>
        <w:rPr>
          <w:rFonts w:ascii="SimSun" w:eastAsia="SimSun" w:hAnsi="SimSun"/>
          <w:color w:val="1F4E79"/>
          <w:sz w:val="28"/>
          <w:szCs w:val="28"/>
        </w:rPr>
      </w:pPr>
    </w:p>
    <w:p w:rsidR="002472C5" w:rsidRDefault="002472C5" w:rsidP="002472C5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实施方案</w:t>
      </w:r>
    </w:p>
    <w:p w:rsidR="002472C5" w:rsidRPr="002472C5" w:rsidRDefault="002472C5" w:rsidP="002472C5">
      <w:pPr>
        <w:pStyle w:val="ListParagraph"/>
        <w:rPr>
          <w:rFonts w:ascii="SimSun" w:eastAsia="SimSun" w:hAnsi="SimSun"/>
          <w:color w:val="1F4E79"/>
          <w:sz w:val="28"/>
          <w:szCs w:val="28"/>
        </w:rPr>
      </w:pPr>
    </w:p>
    <w:p w:rsidR="002472C5" w:rsidRDefault="002472C5" w:rsidP="002472C5">
      <w:pPr>
        <w:ind w:firstLine="720"/>
        <w:rPr>
          <w:rFonts w:ascii="SimSun" w:eastAsia="SimSun" w:hAnsi="SimSun"/>
          <w:b/>
          <w:color w:val="1F4E79"/>
          <w:sz w:val="20"/>
          <w:szCs w:val="20"/>
        </w:rPr>
      </w:pPr>
      <w:r w:rsidRPr="002472C5">
        <w:rPr>
          <w:rFonts w:ascii="SimSun" w:eastAsia="SimSun" w:hAnsi="SimSun" w:hint="eastAsia"/>
          <w:b/>
          <w:color w:val="1F4E79"/>
          <w:sz w:val="20"/>
          <w:szCs w:val="20"/>
        </w:rPr>
        <w:t>部署基于托管磁盘的虚拟机</w:t>
      </w:r>
    </w:p>
    <w:p w:rsidR="002E5793" w:rsidRPr="002472C5" w:rsidRDefault="002E5793" w:rsidP="002472C5">
      <w:pPr>
        <w:ind w:firstLine="720"/>
        <w:rPr>
          <w:rFonts w:ascii="SimSun" w:eastAsia="SimSun" w:hAnsi="SimSun"/>
          <w:b/>
          <w:color w:val="1F4E79"/>
          <w:sz w:val="20"/>
          <w:szCs w:val="20"/>
        </w:rPr>
      </w:pPr>
    </w:p>
    <w:p w:rsidR="002472C5" w:rsidRDefault="002472C5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 w:rsidRPr="00966862">
        <w:rPr>
          <w:rFonts w:ascii="SimSun" w:eastAsia="SimSun" w:hAnsi="SimSun" w:hint="eastAsia"/>
          <w:color w:val="1F4E79"/>
          <w:sz w:val="20"/>
          <w:szCs w:val="20"/>
        </w:rPr>
        <w:t>点击链接：</w:t>
      </w:r>
      <w:hyperlink r:id="rId11" w:history="1">
        <w:r w:rsidR="00966862" w:rsidRPr="00966862">
          <w:rPr>
            <w:color w:val="1F4E79"/>
            <w:sz w:val="20"/>
            <w:szCs w:val="20"/>
          </w:rPr>
          <w:t>https://portal.azure.cn</w:t>
        </w:r>
        <w:r w:rsidR="00966862" w:rsidRPr="00966862">
          <w:rPr>
            <w:color w:val="1F4E79"/>
            <w:sz w:val="20"/>
            <w:szCs w:val="20"/>
          </w:rPr>
          <w:t>登录</w:t>
        </w:r>
        <w:r w:rsidR="00966862" w:rsidRPr="00966862">
          <w:rPr>
            <w:color w:val="1F4E79"/>
            <w:sz w:val="20"/>
            <w:szCs w:val="20"/>
          </w:rPr>
          <w:t>Azure</w:t>
        </w:r>
      </w:hyperlink>
      <w:r w:rsidR="00966862" w:rsidRPr="00966862">
        <w:rPr>
          <w:rFonts w:ascii="SimSun" w:eastAsia="SimSun" w:hAnsi="SimSun" w:hint="eastAsia"/>
          <w:color w:val="1F4E79"/>
          <w:sz w:val="20"/>
          <w:szCs w:val="20"/>
        </w:rPr>
        <w:t>门户管理网站。</w:t>
      </w:r>
    </w:p>
    <w:p w:rsidR="001D702B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根据向导，部署4台基于ARM的CentOS</w:t>
      </w:r>
      <w:r>
        <w:rPr>
          <w:rFonts w:ascii="SimSun" w:eastAsia="SimSun" w:hAnsi="SimSun"/>
          <w:color w:val="1F4E79"/>
          <w:sz w:val="20"/>
          <w:szCs w:val="20"/>
        </w:rPr>
        <w:t xml:space="preserve"> 7.3</w:t>
      </w:r>
      <w:r>
        <w:rPr>
          <w:rFonts w:ascii="SimSun" w:eastAsia="SimSun" w:hAnsi="SimSun" w:hint="eastAsia"/>
          <w:color w:val="1F4E79"/>
          <w:sz w:val="20"/>
          <w:szCs w:val="20"/>
        </w:rPr>
        <w:t>虚拟机服务器。</w:t>
      </w:r>
    </w:p>
    <w:p w:rsidR="001D702B" w:rsidRPr="001D702B" w:rsidRDefault="00966862" w:rsidP="001D702B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1D702B">
        <w:rPr>
          <w:rFonts w:ascii="SimSun" w:eastAsia="SimSun" w:hAnsi="SimSun" w:hint="eastAsia"/>
          <w:color w:val="1F4E79"/>
          <w:sz w:val="20"/>
          <w:szCs w:val="20"/>
        </w:rPr>
        <w:t>gfs</w:t>
      </w:r>
      <w:r w:rsidRPr="001D702B">
        <w:rPr>
          <w:rFonts w:ascii="SimSun" w:eastAsia="SimSun" w:hAnsi="SimSun"/>
          <w:color w:val="1F4E79"/>
          <w:sz w:val="20"/>
          <w:szCs w:val="20"/>
        </w:rPr>
        <w:t>-node1</w:t>
      </w:r>
      <w:r w:rsidR="006B041D"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gramStart"/>
      <w:r w:rsidR="006B041D">
        <w:rPr>
          <w:rFonts w:ascii="SimSun" w:eastAsia="SimSun" w:hAnsi="SimSun"/>
          <w:color w:val="1F4E79"/>
          <w:sz w:val="20"/>
          <w:szCs w:val="20"/>
        </w:rPr>
        <w:t xml:space="preserve">(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172.</w:t>
      </w:r>
      <w:r w:rsidR="001D702B" w:rsidRPr="001D702B">
        <w:rPr>
          <w:rFonts w:ascii="SimSun" w:eastAsia="SimSun" w:hAnsi="SimSun"/>
          <w:color w:val="1F4E79"/>
          <w:sz w:val="20"/>
          <w:szCs w:val="20"/>
        </w:rPr>
        <w:t>16.5.4</w:t>
      </w:r>
      <w:proofErr w:type="gramEnd"/>
      <w:r w:rsidR="006B041D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）</w:t>
      </w:r>
    </w:p>
    <w:p w:rsidR="001D702B" w:rsidRPr="001D702B" w:rsidRDefault="00966862" w:rsidP="001D702B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1D702B">
        <w:rPr>
          <w:rFonts w:ascii="SimSun" w:eastAsia="SimSun" w:hAnsi="SimSun"/>
          <w:color w:val="1F4E79"/>
          <w:sz w:val="20"/>
          <w:szCs w:val="20"/>
        </w:rPr>
        <w:t>gfs-node2</w:t>
      </w:r>
      <w:r w:rsidR="006B041D">
        <w:rPr>
          <w:rFonts w:ascii="SimSun" w:eastAsia="SimSun" w:hAnsi="SimSun" w:hint="eastAsia"/>
          <w:color w:val="1F4E79"/>
          <w:sz w:val="20"/>
          <w:szCs w:val="20"/>
        </w:rPr>
        <w:t xml:space="preserve"> </w:t>
      </w:r>
      <w:proofErr w:type="gramStart"/>
      <w:r w:rsidR="006B041D">
        <w:rPr>
          <w:rFonts w:ascii="SimSun" w:eastAsia="SimSun" w:hAnsi="SimSun" w:hint="eastAsia"/>
          <w:color w:val="1F4E79"/>
          <w:sz w:val="20"/>
          <w:szCs w:val="20"/>
        </w:rPr>
        <w:t xml:space="preserve">(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172.</w:t>
      </w:r>
      <w:r w:rsidR="001D702B" w:rsidRPr="001D702B">
        <w:rPr>
          <w:rFonts w:ascii="SimSun" w:eastAsia="SimSun" w:hAnsi="SimSun"/>
          <w:color w:val="1F4E79"/>
          <w:sz w:val="20"/>
          <w:szCs w:val="20"/>
        </w:rPr>
        <w:t>16.5.5</w:t>
      </w:r>
      <w:proofErr w:type="gramEnd"/>
      <w:r w:rsidR="006B041D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）</w:t>
      </w:r>
    </w:p>
    <w:p w:rsidR="001D702B" w:rsidRPr="001D702B" w:rsidRDefault="006B041D" w:rsidP="001D702B">
      <w:pPr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/>
          <w:color w:val="1F4E79"/>
          <w:sz w:val="20"/>
          <w:szCs w:val="20"/>
        </w:rPr>
        <w:t xml:space="preserve">gfs-node3 </w:t>
      </w:r>
      <w:proofErr w:type="gramStart"/>
      <w:r>
        <w:rPr>
          <w:rFonts w:ascii="SimSun" w:eastAsia="SimSun" w:hAnsi="SimSun"/>
          <w:color w:val="1F4E79"/>
          <w:sz w:val="20"/>
          <w:szCs w:val="20"/>
        </w:rPr>
        <w:t xml:space="preserve">(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172.</w:t>
      </w:r>
      <w:r w:rsidR="001D702B" w:rsidRPr="001D702B">
        <w:rPr>
          <w:rFonts w:ascii="SimSun" w:eastAsia="SimSun" w:hAnsi="SimSun"/>
          <w:color w:val="1F4E79"/>
          <w:sz w:val="20"/>
          <w:szCs w:val="20"/>
        </w:rPr>
        <w:t>16.5.6</w:t>
      </w:r>
      <w:proofErr w:type="gramEnd"/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）</w:t>
      </w:r>
    </w:p>
    <w:p w:rsidR="001D702B" w:rsidRPr="001D702B" w:rsidRDefault="00966862" w:rsidP="001D702B">
      <w:pPr>
        <w:ind w:left="1440"/>
        <w:rPr>
          <w:rFonts w:ascii="SimSun" w:eastAsia="SimSun" w:hAnsi="SimSun"/>
          <w:color w:val="1F4E79"/>
          <w:sz w:val="20"/>
          <w:szCs w:val="20"/>
        </w:rPr>
      </w:pPr>
      <w:r w:rsidRPr="001D702B">
        <w:rPr>
          <w:rFonts w:ascii="SimSun" w:eastAsia="SimSun" w:hAnsi="SimSun"/>
          <w:color w:val="1F4E79"/>
          <w:sz w:val="20"/>
          <w:szCs w:val="20"/>
        </w:rPr>
        <w:t>gfs-node4</w:t>
      </w:r>
      <w:r w:rsidR="006B041D">
        <w:rPr>
          <w:rFonts w:ascii="SimSun" w:eastAsia="SimSun" w:hAnsi="SimSun" w:hint="eastAsia"/>
          <w:color w:val="1F4E79"/>
          <w:sz w:val="20"/>
          <w:szCs w:val="20"/>
        </w:rPr>
        <w:t xml:space="preserve"> </w:t>
      </w:r>
      <w:proofErr w:type="gramStart"/>
      <w:r w:rsidR="006B041D">
        <w:rPr>
          <w:rFonts w:ascii="SimSun" w:eastAsia="SimSun" w:hAnsi="SimSun" w:hint="eastAsia"/>
          <w:color w:val="1F4E79"/>
          <w:sz w:val="20"/>
          <w:szCs w:val="20"/>
        </w:rPr>
        <w:t xml:space="preserve">(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172.</w:t>
      </w:r>
      <w:r w:rsidR="001D702B" w:rsidRPr="001D702B">
        <w:rPr>
          <w:rFonts w:ascii="SimSun" w:eastAsia="SimSun" w:hAnsi="SimSun"/>
          <w:color w:val="1F4E79"/>
          <w:sz w:val="20"/>
          <w:szCs w:val="20"/>
        </w:rPr>
        <w:t>16.5.7</w:t>
      </w:r>
      <w:proofErr w:type="gramEnd"/>
      <w:r w:rsidR="006B041D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1D702B" w:rsidRPr="001D702B">
        <w:rPr>
          <w:rFonts w:ascii="SimSun" w:eastAsia="SimSun" w:hAnsi="SimSun" w:hint="eastAsia"/>
          <w:color w:val="1F4E79"/>
          <w:sz w:val="20"/>
          <w:szCs w:val="20"/>
        </w:rPr>
        <w:t>）</w:t>
      </w:r>
    </w:p>
    <w:p w:rsidR="00966862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在创建时，一定要把虚拟机放在同一高可用集内。</w:t>
      </w:r>
    </w:p>
    <w:p w:rsidR="00966862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虚拟机创建完毕之后，给每一台虚拟机附加一块1TB的托管磁盘。</w:t>
      </w:r>
    </w:p>
    <w:p w:rsidR="00966862" w:rsidRPr="006B041D" w:rsidRDefault="00966862" w:rsidP="006B041D">
      <w:pPr>
        <w:ind w:left="108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6ADDF674" wp14:editId="5696FD08">
            <wp:extent cx="461772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62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登录虚拟机，通过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fdisk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-l检查托管磁盘是否附加上。</w:t>
      </w:r>
    </w:p>
    <w:p w:rsidR="00966862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当托管磁盘附加上之后，执行命令进行初始化：</w:t>
      </w:r>
    </w:p>
    <w:p w:rsidR="00966862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mkfs.xfs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/dev/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sdc</w:t>
      </w:r>
      <w:proofErr w:type="spellEnd"/>
    </w:p>
    <w:p w:rsidR="00966862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mkdir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sdc</w:t>
      </w:r>
      <w:proofErr w:type="spellEnd"/>
    </w:p>
    <w:p w:rsidR="00966862" w:rsidRDefault="00966862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/>
          <w:color w:val="1F4E79"/>
          <w:sz w:val="20"/>
          <w:szCs w:val="20"/>
        </w:rPr>
        <w:t># mount /dev/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sdc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sdc</w:t>
      </w:r>
      <w:proofErr w:type="spellEnd"/>
    </w:p>
    <w:p w:rsidR="006B041D" w:rsidRDefault="006B041D" w:rsidP="002472C5">
      <w:pPr>
        <w:pStyle w:val="ListParagraph"/>
        <w:numPr>
          <w:ilvl w:val="0"/>
          <w:numId w:val="5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在之后，/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sdc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就作为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Gluster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文件系统里的Brick来使用。</w:t>
      </w:r>
    </w:p>
    <w:p w:rsidR="00966862" w:rsidRDefault="00966862" w:rsidP="00966862">
      <w:pPr>
        <w:rPr>
          <w:rFonts w:ascii="SimSun" w:eastAsia="SimSun" w:hAnsi="SimSun"/>
          <w:b/>
          <w:color w:val="1F4E79"/>
          <w:sz w:val="20"/>
          <w:szCs w:val="20"/>
        </w:rPr>
      </w:pPr>
    </w:p>
    <w:p w:rsidR="00966862" w:rsidRDefault="00966862" w:rsidP="00966862">
      <w:pPr>
        <w:ind w:firstLine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安装配置</w:t>
      </w:r>
      <w:proofErr w:type="spellStart"/>
      <w:r>
        <w:rPr>
          <w:rFonts w:ascii="SimSun" w:eastAsia="SimSun" w:hAnsi="SimSun" w:hint="eastAsia"/>
          <w:b/>
          <w:color w:val="1F4E79"/>
          <w:sz w:val="20"/>
          <w:szCs w:val="20"/>
        </w:rPr>
        <w:t>Gluster</w:t>
      </w:r>
      <w:proofErr w:type="spellEnd"/>
    </w:p>
    <w:p w:rsidR="002E5793" w:rsidRDefault="002E5793" w:rsidP="00966862">
      <w:pPr>
        <w:ind w:firstLine="360"/>
        <w:rPr>
          <w:rFonts w:ascii="SimSun" w:eastAsia="SimSun" w:hAnsi="SimSun"/>
          <w:b/>
          <w:color w:val="1F4E79"/>
          <w:sz w:val="20"/>
          <w:szCs w:val="20"/>
        </w:rPr>
      </w:pPr>
    </w:p>
    <w:p w:rsidR="00966862" w:rsidRDefault="00966862" w:rsidP="00966862">
      <w:pPr>
        <w:pStyle w:val="ListParagraph"/>
        <w:numPr>
          <w:ilvl w:val="0"/>
          <w:numId w:val="6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登录每台虚拟机，执行下列操作，安装配置</w:t>
      </w:r>
      <w:proofErr w:type="spellStart"/>
      <w:r>
        <w:rPr>
          <w:rFonts w:ascii="SimSun" w:eastAsia="SimSun" w:hAnsi="SimSun" w:hint="eastAsia"/>
          <w:b/>
          <w:color w:val="1F4E79"/>
          <w:sz w:val="20"/>
          <w:szCs w:val="20"/>
        </w:rPr>
        <w:t>Gluster</w:t>
      </w:r>
      <w:proofErr w:type="spellEnd"/>
      <w:r>
        <w:rPr>
          <w:rFonts w:ascii="SimSun" w:eastAsia="SimSun" w:hAnsi="SimSun" w:hint="eastAsia"/>
          <w:b/>
          <w:color w:val="1F4E79"/>
          <w:sz w:val="20"/>
          <w:szCs w:val="20"/>
        </w:rPr>
        <w:t>服务</w:t>
      </w:r>
    </w:p>
    <w:p w:rsidR="00966862" w:rsidRPr="001D702B" w:rsidRDefault="00966862" w:rsidP="00966862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1D702B">
        <w:rPr>
          <w:rFonts w:ascii="SimSun" w:eastAsia="SimSun" w:hAnsi="SimSun"/>
          <w:color w:val="1F4E79"/>
          <w:sz w:val="20"/>
          <w:szCs w:val="20"/>
        </w:rPr>
        <w:t># yum install centos-release-gluster37</w:t>
      </w:r>
    </w:p>
    <w:p w:rsidR="00966862" w:rsidRPr="001D702B" w:rsidRDefault="00966862" w:rsidP="00966862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1D702B">
        <w:rPr>
          <w:rFonts w:ascii="SimSun" w:eastAsia="SimSun" w:hAnsi="SimSun"/>
          <w:color w:val="1F4E79"/>
          <w:sz w:val="20"/>
          <w:szCs w:val="20"/>
        </w:rPr>
        <w:t xml:space="preserve"># yum install </w:t>
      </w:r>
      <w:proofErr w:type="spellStart"/>
      <w:r w:rsidRPr="001D702B">
        <w:rPr>
          <w:rFonts w:ascii="SimSun" w:eastAsia="SimSun" w:hAnsi="SimSun"/>
          <w:color w:val="1F4E79"/>
          <w:sz w:val="20"/>
          <w:szCs w:val="20"/>
        </w:rPr>
        <w:t>glusterfs</w:t>
      </w:r>
      <w:proofErr w:type="spellEnd"/>
      <w:r w:rsidRPr="001D702B"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 w:rsidRPr="001D702B">
        <w:rPr>
          <w:rFonts w:ascii="SimSun" w:eastAsia="SimSun" w:hAnsi="SimSun"/>
          <w:color w:val="1F4E79"/>
          <w:sz w:val="20"/>
          <w:szCs w:val="20"/>
        </w:rPr>
        <w:t>gluster</w:t>
      </w:r>
      <w:proofErr w:type="spellEnd"/>
      <w:r w:rsidRPr="001D702B">
        <w:rPr>
          <w:rFonts w:ascii="SimSun" w:eastAsia="SimSun" w:hAnsi="SimSun"/>
          <w:color w:val="1F4E79"/>
          <w:sz w:val="20"/>
          <w:szCs w:val="20"/>
        </w:rPr>
        <w:t xml:space="preserve">-cli </w:t>
      </w:r>
      <w:proofErr w:type="spellStart"/>
      <w:r w:rsidRPr="001D702B">
        <w:rPr>
          <w:rFonts w:ascii="SimSun" w:eastAsia="SimSun" w:hAnsi="SimSun"/>
          <w:color w:val="1F4E79"/>
          <w:sz w:val="20"/>
          <w:szCs w:val="20"/>
        </w:rPr>
        <w:t>glusterfs</w:t>
      </w:r>
      <w:proofErr w:type="spellEnd"/>
      <w:r w:rsidRPr="001D702B">
        <w:rPr>
          <w:rFonts w:ascii="SimSun" w:eastAsia="SimSun" w:hAnsi="SimSun"/>
          <w:color w:val="1F4E79"/>
          <w:sz w:val="20"/>
          <w:szCs w:val="20"/>
        </w:rPr>
        <w:t xml:space="preserve">-libs </w:t>
      </w:r>
      <w:proofErr w:type="spellStart"/>
      <w:r w:rsidRPr="001D702B">
        <w:rPr>
          <w:rFonts w:ascii="SimSun" w:eastAsia="SimSun" w:hAnsi="SimSun"/>
          <w:color w:val="1F4E79"/>
          <w:sz w:val="20"/>
          <w:szCs w:val="20"/>
        </w:rPr>
        <w:t>glusterfs</w:t>
      </w:r>
      <w:proofErr w:type="spellEnd"/>
      <w:r w:rsidRPr="001D702B">
        <w:rPr>
          <w:rFonts w:ascii="SimSun" w:eastAsia="SimSun" w:hAnsi="SimSun"/>
          <w:color w:val="1F4E79"/>
          <w:sz w:val="20"/>
          <w:szCs w:val="20"/>
        </w:rPr>
        <w:t>-server</w:t>
      </w:r>
    </w:p>
    <w:p w:rsidR="00966862" w:rsidRDefault="001D702B" w:rsidP="00966862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1D702B">
        <w:rPr>
          <w:rFonts w:ascii="SimSun" w:eastAsia="SimSun" w:hAnsi="SimSun" w:hint="eastAsia"/>
          <w:color w:val="1F4E79"/>
          <w:sz w:val="20"/>
          <w:szCs w:val="20"/>
        </w:rPr>
        <w:t>启动</w:t>
      </w:r>
      <w:proofErr w:type="spellStart"/>
      <w:r w:rsidRPr="001D702B">
        <w:rPr>
          <w:rFonts w:ascii="SimSun" w:eastAsia="SimSun" w:hAnsi="SimSun" w:hint="eastAsia"/>
          <w:color w:val="1F4E79"/>
          <w:sz w:val="20"/>
          <w:szCs w:val="20"/>
        </w:rPr>
        <w:t>Gluster</w:t>
      </w:r>
      <w:proofErr w:type="spellEnd"/>
      <w:r w:rsidRPr="001D702B">
        <w:rPr>
          <w:rFonts w:ascii="SimSun" w:eastAsia="SimSun" w:hAnsi="SimSun" w:hint="eastAsia"/>
          <w:color w:val="1F4E79"/>
          <w:sz w:val="20"/>
          <w:szCs w:val="20"/>
        </w:rPr>
        <w:t xml:space="preserve">服务：# </w:t>
      </w:r>
      <w:r w:rsidRPr="001D702B">
        <w:rPr>
          <w:rFonts w:ascii="SimSun" w:eastAsia="SimSun" w:hAnsi="SimSun"/>
          <w:color w:val="1F4E79"/>
          <w:sz w:val="20"/>
          <w:szCs w:val="20"/>
        </w:rPr>
        <w:t xml:space="preserve">service  </w:t>
      </w:r>
      <w:proofErr w:type="spellStart"/>
      <w:r w:rsidRPr="001D702B">
        <w:rPr>
          <w:rFonts w:ascii="SimSun" w:eastAsia="SimSun" w:hAnsi="SimSun"/>
          <w:color w:val="1F4E79"/>
          <w:sz w:val="20"/>
          <w:szCs w:val="20"/>
        </w:rPr>
        <w:t>glusterd</w:t>
      </w:r>
      <w:proofErr w:type="spellEnd"/>
      <w:r w:rsidRPr="001D702B">
        <w:rPr>
          <w:rFonts w:ascii="SimSun" w:eastAsia="SimSun" w:hAnsi="SimSun"/>
          <w:color w:val="1F4E79"/>
          <w:sz w:val="20"/>
          <w:szCs w:val="20"/>
        </w:rPr>
        <w:t xml:space="preserve"> start</w:t>
      </w:r>
    </w:p>
    <w:p w:rsidR="001D702B" w:rsidRPr="001D702B" w:rsidRDefault="001D702B" w:rsidP="00966862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创建存储池：#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 w:rsidRPr="001D702B">
        <w:rPr>
          <w:rFonts w:ascii="SimSun" w:eastAsia="SimSun" w:hAnsi="SimSun" w:hint="eastAsia"/>
          <w:color w:val="1F4E79"/>
          <w:sz w:val="20"/>
          <w:szCs w:val="20"/>
        </w:rPr>
        <w:t>gluster</w:t>
      </w:r>
      <w:proofErr w:type="spellEnd"/>
      <w:r w:rsidRPr="001D702B">
        <w:rPr>
          <w:rFonts w:ascii="SimSun" w:eastAsia="SimSun" w:hAnsi="SimSun" w:hint="eastAsia"/>
          <w:color w:val="1F4E79"/>
          <w:sz w:val="20"/>
          <w:szCs w:val="20"/>
        </w:rPr>
        <w:t xml:space="preserve"> peer probe </w:t>
      </w:r>
      <w:r w:rsidRPr="001D702B">
        <w:rPr>
          <w:rFonts w:ascii="SimSun" w:eastAsia="SimSun" w:hAnsi="SimSun"/>
          <w:color w:val="1F4E79"/>
          <w:sz w:val="20"/>
          <w:szCs w:val="20"/>
        </w:rPr>
        <w:t>&lt;hostname&gt;</w:t>
      </w:r>
    </w:p>
    <w:p w:rsidR="001D702B" w:rsidRDefault="001D702B" w:rsidP="00966862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 w:rsidRPr="001D702B">
        <w:rPr>
          <w:rFonts w:ascii="SimSun" w:eastAsia="SimSun" w:hAnsi="SimSun" w:hint="eastAsia"/>
          <w:color w:val="1F4E79"/>
          <w:sz w:val="20"/>
          <w:szCs w:val="20"/>
        </w:rPr>
        <w:t xml:space="preserve">查看存储池状态：# </w:t>
      </w:r>
      <w:proofErr w:type="spellStart"/>
      <w:r w:rsidRPr="001D702B">
        <w:rPr>
          <w:rFonts w:ascii="SimSun" w:eastAsia="SimSun" w:hAnsi="SimSun"/>
          <w:color w:val="1F4E79"/>
          <w:sz w:val="20"/>
          <w:szCs w:val="20"/>
        </w:rPr>
        <w:t>gluster</w:t>
      </w:r>
      <w:proofErr w:type="spellEnd"/>
      <w:r w:rsidRPr="001D702B">
        <w:rPr>
          <w:rFonts w:ascii="SimSun" w:eastAsia="SimSun" w:hAnsi="SimSun"/>
          <w:color w:val="1F4E79"/>
          <w:sz w:val="20"/>
          <w:szCs w:val="20"/>
        </w:rPr>
        <w:t xml:space="preserve"> peer status</w:t>
      </w:r>
    </w:p>
    <w:p w:rsidR="001D702B" w:rsidRDefault="001D702B" w:rsidP="001D702B">
      <w:pPr>
        <w:rPr>
          <w:rFonts w:ascii="SimSun" w:eastAsia="SimSun" w:hAnsi="SimSun"/>
          <w:color w:val="1F4E79"/>
          <w:sz w:val="20"/>
          <w:szCs w:val="20"/>
        </w:rPr>
      </w:pPr>
    </w:p>
    <w:p w:rsidR="001D702B" w:rsidRDefault="001D702B" w:rsidP="001D702B">
      <w:pPr>
        <w:ind w:firstLine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创建管理</w:t>
      </w:r>
      <w:proofErr w:type="spellStart"/>
      <w:r>
        <w:rPr>
          <w:rFonts w:ascii="SimSun" w:eastAsia="SimSun" w:hAnsi="SimSun" w:hint="eastAsia"/>
          <w:b/>
          <w:color w:val="1F4E79"/>
          <w:sz w:val="20"/>
          <w:szCs w:val="20"/>
        </w:rPr>
        <w:t>Gluster</w:t>
      </w:r>
      <w:proofErr w:type="spellEnd"/>
      <w:r>
        <w:rPr>
          <w:rFonts w:ascii="SimSun" w:eastAsia="SimSun" w:hAnsi="SimSun" w:hint="eastAsia"/>
          <w:b/>
          <w:color w:val="1F4E79"/>
          <w:sz w:val="20"/>
          <w:szCs w:val="20"/>
        </w:rPr>
        <w:t>卷</w:t>
      </w:r>
    </w:p>
    <w:p w:rsidR="002E5793" w:rsidRDefault="002E5793" w:rsidP="001D702B">
      <w:pPr>
        <w:ind w:firstLine="360"/>
        <w:rPr>
          <w:rFonts w:ascii="SimSun" w:eastAsia="SimSun" w:hAnsi="SimSun"/>
          <w:b/>
          <w:color w:val="1F4E79"/>
          <w:sz w:val="20"/>
          <w:szCs w:val="20"/>
        </w:rPr>
      </w:pPr>
    </w:p>
    <w:p w:rsidR="001D702B" w:rsidRPr="006B041D" w:rsidRDefault="001D702B" w:rsidP="001D702B">
      <w:pPr>
        <w:pStyle w:val="ListParagraph"/>
        <w:numPr>
          <w:ilvl w:val="0"/>
          <w:numId w:val="7"/>
        </w:numPr>
        <w:rPr>
          <w:rFonts w:ascii="SimSun" w:eastAsia="SimSun" w:hAnsi="SimSun"/>
          <w:color w:val="1F4E79"/>
          <w:sz w:val="20"/>
          <w:szCs w:val="20"/>
        </w:rPr>
      </w:pPr>
      <w:r w:rsidRPr="006B041D">
        <w:rPr>
          <w:rFonts w:ascii="SimSun" w:eastAsia="SimSun" w:hAnsi="SimSun" w:hint="eastAsia"/>
          <w:color w:val="1F4E79"/>
          <w:sz w:val="20"/>
          <w:szCs w:val="20"/>
        </w:rPr>
        <w:t>为了兼顾可用性和性能，创建分布式条带化备份卷。命令如下：</w:t>
      </w:r>
    </w:p>
    <w:p w:rsidR="001D702B" w:rsidRPr="009736A2" w:rsidRDefault="001D702B" w:rsidP="001D702B">
      <w:pPr>
        <w:pStyle w:val="ListParagraph"/>
        <w:numPr>
          <w:ilvl w:val="0"/>
          <w:numId w:val="7"/>
        </w:numPr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  <w:highlight w:val="yellow"/>
        </w:rPr>
        <w:t xml:space="preserve"># </w:t>
      </w:r>
      <w:proofErr w:type="spellStart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gluster</w:t>
      </w:r>
      <w:proofErr w:type="spellEnd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volume create </w:t>
      </w:r>
      <w:proofErr w:type="spellStart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dsr_vol</w:t>
      </w:r>
      <w:proofErr w:type="spellEnd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stripe 2 replica 2 172.16.</w:t>
      </w:r>
      <w:proofErr w:type="gramStart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5.{</w:t>
      </w:r>
      <w:proofErr w:type="gramEnd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4,5,6,7}:/</w:t>
      </w:r>
      <w:proofErr w:type="spellStart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sdc</w:t>
      </w:r>
      <w:proofErr w:type="spellEnd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force</w:t>
      </w:r>
    </w:p>
    <w:p w:rsidR="001D702B" w:rsidRPr="006B041D" w:rsidRDefault="001D702B" w:rsidP="001D702B">
      <w:pPr>
        <w:pStyle w:val="ListParagraph"/>
        <w:numPr>
          <w:ilvl w:val="0"/>
          <w:numId w:val="7"/>
        </w:numPr>
        <w:rPr>
          <w:rFonts w:ascii="SimSun" w:eastAsia="SimSun" w:hAnsi="SimSun"/>
          <w:color w:val="1F4E79"/>
          <w:sz w:val="20"/>
          <w:szCs w:val="20"/>
        </w:rPr>
      </w:pPr>
      <w:r w:rsidRPr="006B041D">
        <w:rPr>
          <w:rFonts w:ascii="SimSun" w:eastAsia="SimSun" w:hAnsi="SimSun" w:hint="eastAsia"/>
          <w:color w:val="1F4E79"/>
          <w:sz w:val="20"/>
          <w:szCs w:val="20"/>
        </w:rPr>
        <w:t>关于更多卷的类型和说明，</w:t>
      </w:r>
      <w:hyperlink r:id="rId13" w:history="1">
        <w:r w:rsidRPr="006B041D">
          <w:rPr>
            <w:rFonts w:ascii="SimSun" w:eastAsia="SimSun" w:hAnsi="SimSun" w:hint="eastAsia"/>
            <w:b/>
            <w:color w:val="1F4E79"/>
            <w:sz w:val="20"/>
            <w:szCs w:val="20"/>
            <w:u w:val="single"/>
          </w:rPr>
          <w:t>点击这里</w:t>
        </w:r>
      </w:hyperlink>
    </w:p>
    <w:p w:rsidR="001D702B" w:rsidRPr="006B041D" w:rsidRDefault="001D702B" w:rsidP="001D702B">
      <w:pPr>
        <w:pStyle w:val="ListParagraph"/>
        <w:numPr>
          <w:ilvl w:val="0"/>
          <w:numId w:val="7"/>
        </w:numPr>
        <w:rPr>
          <w:rFonts w:ascii="SimSun" w:eastAsia="SimSun" w:hAnsi="SimSun"/>
          <w:color w:val="1F4E79"/>
          <w:sz w:val="20"/>
          <w:szCs w:val="20"/>
        </w:rPr>
      </w:pPr>
      <w:r w:rsidRPr="006B041D">
        <w:rPr>
          <w:rFonts w:ascii="SimSun" w:eastAsia="SimSun" w:hAnsi="SimSun" w:hint="eastAsia"/>
          <w:color w:val="1F4E79"/>
          <w:sz w:val="20"/>
          <w:szCs w:val="20"/>
        </w:rPr>
        <w:t xml:space="preserve">执行命令启动卷：# </w:t>
      </w:r>
      <w:proofErr w:type="spellStart"/>
      <w:r w:rsidRPr="006B041D">
        <w:rPr>
          <w:rFonts w:ascii="SimSun" w:eastAsia="SimSun" w:hAnsi="SimSun"/>
          <w:color w:val="1F4E79"/>
          <w:sz w:val="20"/>
          <w:szCs w:val="20"/>
        </w:rPr>
        <w:t>gluster</w:t>
      </w:r>
      <w:proofErr w:type="spellEnd"/>
      <w:r w:rsidRPr="006B041D">
        <w:rPr>
          <w:rFonts w:ascii="SimSun" w:eastAsia="SimSun" w:hAnsi="SimSun"/>
          <w:color w:val="1F4E79"/>
          <w:sz w:val="20"/>
          <w:szCs w:val="20"/>
        </w:rPr>
        <w:t xml:space="preserve"> volume start </w:t>
      </w:r>
      <w:proofErr w:type="spellStart"/>
      <w:r w:rsidRPr="006B041D">
        <w:rPr>
          <w:rFonts w:ascii="SimSun" w:eastAsia="SimSun" w:hAnsi="SimSun"/>
          <w:color w:val="1F4E79"/>
          <w:sz w:val="20"/>
          <w:szCs w:val="20"/>
        </w:rPr>
        <w:t>dsr_vol</w:t>
      </w:r>
      <w:proofErr w:type="spellEnd"/>
    </w:p>
    <w:p w:rsidR="002E5793" w:rsidRPr="006B041D" w:rsidRDefault="002E5793" w:rsidP="001D702B">
      <w:pPr>
        <w:pStyle w:val="ListParagraph"/>
        <w:numPr>
          <w:ilvl w:val="0"/>
          <w:numId w:val="7"/>
        </w:numPr>
        <w:rPr>
          <w:rFonts w:ascii="SimSun" w:eastAsia="SimSun" w:hAnsi="SimSun"/>
          <w:color w:val="1F4E79"/>
          <w:sz w:val="20"/>
          <w:szCs w:val="20"/>
        </w:rPr>
      </w:pPr>
      <w:r w:rsidRPr="006B041D">
        <w:rPr>
          <w:rFonts w:ascii="SimSun" w:eastAsia="SimSun" w:hAnsi="SimSun" w:hint="eastAsia"/>
          <w:color w:val="1F4E79"/>
          <w:sz w:val="20"/>
          <w:szCs w:val="20"/>
        </w:rPr>
        <w:t xml:space="preserve">执行命令查看卷状态：# </w:t>
      </w:r>
      <w:proofErr w:type="spellStart"/>
      <w:r w:rsidRPr="006B041D">
        <w:rPr>
          <w:rFonts w:ascii="SimSun" w:eastAsia="SimSun" w:hAnsi="SimSun"/>
          <w:color w:val="1F4E79"/>
          <w:sz w:val="20"/>
          <w:szCs w:val="20"/>
        </w:rPr>
        <w:t>gluster</w:t>
      </w:r>
      <w:proofErr w:type="spellEnd"/>
      <w:r w:rsidRPr="006B041D">
        <w:rPr>
          <w:rFonts w:ascii="SimSun" w:eastAsia="SimSun" w:hAnsi="SimSun"/>
          <w:color w:val="1F4E79"/>
          <w:sz w:val="20"/>
          <w:szCs w:val="20"/>
        </w:rPr>
        <w:t xml:space="preserve"> volume status</w:t>
      </w:r>
    </w:p>
    <w:p w:rsidR="001D702B" w:rsidRDefault="001D702B" w:rsidP="001D702B">
      <w:pPr>
        <w:rPr>
          <w:rFonts w:ascii="SimSun" w:eastAsia="SimSun" w:hAnsi="SimSun"/>
          <w:b/>
          <w:color w:val="1F4E79"/>
          <w:sz w:val="20"/>
          <w:szCs w:val="20"/>
        </w:rPr>
      </w:pPr>
    </w:p>
    <w:p w:rsidR="001D702B" w:rsidRDefault="001D702B" w:rsidP="002E5793">
      <w:pPr>
        <w:ind w:firstLine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配置ILB</w:t>
      </w:r>
      <w:r w:rsidR="002E5793">
        <w:rPr>
          <w:rFonts w:ascii="SimSun" w:eastAsia="SimSun" w:hAnsi="SimSun" w:hint="eastAsia"/>
          <w:b/>
          <w:color w:val="1F4E79"/>
          <w:sz w:val="20"/>
          <w:szCs w:val="20"/>
        </w:rPr>
        <w:t>实现负载均衡</w:t>
      </w:r>
    </w:p>
    <w:p w:rsidR="001D702B" w:rsidRDefault="002E5793" w:rsidP="002E5793">
      <w:pPr>
        <w:ind w:firstLine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/>
          <w:b/>
          <w:color w:val="1F4E79"/>
          <w:sz w:val="20"/>
          <w:szCs w:val="20"/>
        </w:rPr>
        <w:tab/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登录Azure门户管理网站</w:t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根据向导创建负载均衡gfs-</w:t>
      </w:r>
      <w:proofErr w:type="spellStart"/>
      <w:r w:rsidRPr="009736A2">
        <w:rPr>
          <w:rFonts w:ascii="SimSun" w:eastAsia="SimSun" w:hAnsi="SimSun" w:hint="eastAsia"/>
          <w:color w:val="1F4E79"/>
          <w:sz w:val="20"/>
          <w:szCs w:val="20"/>
        </w:rPr>
        <w:t>ilb</w:t>
      </w:r>
      <w:proofErr w:type="spellEnd"/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指定前端IP地址为：172.16.5.88</w:t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指定后端IP池：172.16.5.4</w:t>
      </w:r>
      <w:r w:rsidRPr="009736A2">
        <w:rPr>
          <w:rFonts w:ascii="SimSun" w:eastAsia="SimSun" w:hAnsi="SimSun"/>
          <w:color w:val="1F4E79"/>
          <w:sz w:val="20"/>
          <w:szCs w:val="20"/>
        </w:rPr>
        <w:t>,</w:t>
      </w:r>
      <w:r w:rsidRPr="009736A2">
        <w:rPr>
          <w:rFonts w:ascii="SimSun" w:eastAsia="SimSun" w:hAnsi="SimSun" w:hint="eastAsia"/>
          <w:color w:val="1F4E79"/>
          <w:sz w:val="20"/>
          <w:szCs w:val="20"/>
        </w:rPr>
        <w:t xml:space="preserve"> 172.16.5.5, 172.16.5.6, 172.16.5.7</w:t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指定健康探测端口：22</w:t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指定负载均衡规则：</w:t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proofErr w:type="spellStart"/>
      <w:r w:rsidRPr="009736A2">
        <w:rPr>
          <w:rFonts w:ascii="SimSun" w:eastAsia="SimSun" w:hAnsi="SimSun"/>
          <w:color w:val="1F4E79"/>
          <w:sz w:val="20"/>
          <w:szCs w:val="20"/>
        </w:rPr>
        <w:t>T</w:t>
      </w:r>
      <w:r w:rsidRPr="009736A2">
        <w:rPr>
          <w:rFonts w:ascii="SimSun" w:eastAsia="SimSun" w:hAnsi="SimSun" w:hint="eastAsia"/>
          <w:color w:val="1F4E79"/>
          <w:sz w:val="20"/>
          <w:szCs w:val="20"/>
        </w:rPr>
        <w:t>cp</w:t>
      </w:r>
      <w:proofErr w:type="spellEnd"/>
      <w:r w:rsidRPr="009736A2">
        <w:rPr>
          <w:rFonts w:ascii="SimSun" w:eastAsia="SimSun" w:hAnsi="SimSun" w:hint="eastAsia"/>
          <w:color w:val="1F4E79"/>
          <w:sz w:val="20"/>
          <w:szCs w:val="20"/>
        </w:rPr>
        <w:t>/udp-</w:t>
      </w:r>
      <w:r w:rsidRPr="009736A2">
        <w:rPr>
          <w:rFonts w:ascii="SimSun" w:eastAsia="SimSun" w:hAnsi="SimSun"/>
          <w:color w:val="1F4E79"/>
          <w:sz w:val="20"/>
          <w:szCs w:val="20"/>
        </w:rPr>
        <w:t>24007/24008</w:t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上述端口为</w:t>
      </w:r>
      <w:proofErr w:type="spellStart"/>
      <w:r w:rsidRPr="009736A2">
        <w:rPr>
          <w:rFonts w:ascii="SimSun" w:eastAsia="SimSun" w:hAnsi="SimSun" w:hint="eastAsia"/>
          <w:color w:val="1F4E79"/>
          <w:sz w:val="20"/>
          <w:szCs w:val="20"/>
        </w:rPr>
        <w:t>Gluster</w:t>
      </w:r>
      <w:proofErr w:type="spellEnd"/>
      <w:r w:rsidRPr="009736A2">
        <w:rPr>
          <w:rFonts w:ascii="SimSun" w:eastAsia="SimSun" w:hAnsi="SimSun" w:hint="eastAsia"/>
          <w:color w:val="1F4E79"/>
          <w:sz w:val="20"/>
          <w:szCs w:val="20"/>
        </w:rPr>
        <w:t>服务端口</w:t>
      </w:r>
    </w:p>
    <w:p w:rsidR="002E5793" w:rsidRPr="009736A2" w:rsidRDefault="002E5793" w:rsidP="002E5793">
      <w:pPr>
        <w:pStyle w:val="ListParagraph"/>
        <w:numPr>
          <w:ilvl w:val="0"/>
          <w:numId w:val="8"/>
        </w:numPr>
        <w:rPr>
          <w:rFonts w:ascii="SimSun" w:eastAsia="SimSun" w:hAnsi="SimSun"/>
          <w:color w:val="1F4E79"/>
          <w:sz w:val="20"/>
          <w:szCs w:val="20"/>
        </w:rPr>
      </w:pPr>
      <w:proofErr w:type="spellStart"/>
      <w:r w:rsidRPr="009736A2">
        <w:rPr>
          <w:rFonts w:ascii="SimSun" w:eastAsia="SimSun" w:hAnsi="SimSun"/>
          <w:color w:val="1F4E79"/>
          <w:sz w:val="20"/>
          <w:szCs w:val="20"/>
        </w:rPr>
        <w:t>T</w:t>
      </w:r>
      <w:r w:rsidRPr="009736A2">
        <w:rPr>
          <w:rFonts w:ascii="SimSun" w:eastAsia="SimSun" w:hAnsi="SimSun" w:hint="eastAsia"/>
          <w:color w:val="1F4E79"/>
          <w:sz w:val="20"/>
          <w:szCs w:val="20"/>
        </w:rPr>
        <w:t>cp</w:t>
      </w:r>
      <w:proofErr w:type="spellEnd"/>
      <w:r w:rsidRPr="009736A2">
        <w:rPr>
          <w:rFonts w:ascii="SimSun" w:eastAsia="SimSun" w:hAnsi="SimSun"/>
          <w:color w:val="1F4E79"/>
          <w:sz w:val="20"/>
          <w:szCs w:val="20"/>
        </w:rPr>
        <w:t xml:space="preserve"> 49152</w:t>
      </w:r>
      <w:r w:rsidRPr="009736A2">
        <w:rPr>
          <w:rFonts w:ascii="SimSun" w:eastAsia="SimSun" w:hAnsi="SimSun" w:hint="eastAsia"/>
          <w:color w:val="1F4E79"/>
          <w:sz w:val="20"/>
          <w:szCs w:val="20"/>
        </w:rPr>
        <w:t>为数据端口，一个卷对应</w:t>
      </w:r>
      <w:r w:rsidR="00973EB1" w:rsidRPr="009736A2">
        <w:rPr>
          <w:rFonts w:ascii="SimSun" w:eastAsia="SimSun" w:hAnsi="SimSun" w:hint="eastAsia"/>
          <w:color w:val="1F4E79"/>
          <w:sz w:val="20"/>
          <w:szCs w:val="20"/>
        </w:rPr>
        <w:t>一个端口，其实为49152，依次加1.</w:t>
      </w:r>
    </w:p>
    <w:p w:rsidR="00973EB1" w:rsidRDefault="00973EB1" w:rsidP="00585288">
      <w:pPr>
        <w:rPr>
          <w:rFonts w:ascii="SimSun" w:eastAsia="SimSun" w:hAnsi="SimSun"/>
          <w:b/>
          <w:color w:val="1F4E79"/>
          <w:sz w:val="20"/>
          <w:szCs w:val="20"/>
        </w:rPr>
      </w:pPr>
    </w:p>
    <w:p w:rsidR="00585288" w:rsidRDefault="00585288" w:rsidP="00585288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客户端挂载</w:t>
      </w:r>
      <w:proofErr w:type="spellStart"/>
      <w:r>
        <w:rPr>
          <w:rFonts w:ascii="SimSun" w:eastAsia="SimSun" w:hAnsi="SimSun" w:hint="eastAsia"/>
          <w:b/>
          <w:color w:val="1F4E79"/>
          <w:sz w:val="20"/>
          <w:szCs w:val="20"/>
        </w:rPr>
        <w:t>Gluster</w:t>
      </w:r>
      <w:proofErr w:type="spellEnd"/>
      <w:r>
        <w:rPr>
          <w:rFonts w:ascii="SimSun" w:eastAsia="SimSun" w:hAnsi="SimSun" w:hint="eastAsia"/>
          <w:b/>
          <w:color w:val="1F4E79"/>
          <w:sz w:val="20"/>
          <w:szCs w:val="20"/>
        </w:rPr>
        <w:t>卷</w:t>
      </w:r>
    </w:p>
    <w:p w:rsidR="009736A2" w:rsidRDefault="00585288" w:rsidP="00585288">
      <w:pPr>
        <w:pStyle w:val="ListParagraph"/>
        <w:numPr>
          <w:ilvl w:val="0"/>
          <w:numId w:val="11"/>
        </w:numPr>
        <w:rPr>
          <w:rFonts w:ascii="SimSun" w:eastAsia="SimSun" w:hAnsi="SimSun"/>
          <w:color w:val="1F4E79"/>
          <w:sz w:val="20"/>
          <w:szCs w:val="20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</w:rPr>
        <w:t>执行命令挂载</w:t>
      </w:r>
      <w:proofErr w:type="spellStart"/>
      <w:r w:rsidRPr="009736A2">
        <w:rPr>
          <w:rFonts w:ascii="SimSun" w:eastAsia="SimSun" w:hAnsi="SimSun" w:hint="eastAsia"/>
          <w:color w:val="1F4E79"/>
          <w:sz w:val="20"/>
          <w:szCs w:val="20"/>
        </w:rPr>
        <w:t>Gluster</w:t>
      </w:r>
      <w:proofErr w:type="spellEnd"/>
      <w:r w:rsidRPr="009736A2">
        <w:rPr>
          <w:rFonts w:ascii="SimSun" w:eastAsia="SimSun" w:hAnsi="SimSun" w:hint="eastAsia"/>
          <w:color w:val="1F4E79"/>
          <w:sz w:val="20"/>
          <w:szCs w:val="20"/>
        </w:rPr>
        <w:t>卷：</w:t>
      </w:r>
    </w:p>
    <w:p w:rsidR="00585288" w:rsidRPr="009736A2" w:rsidRDefault="00585288" w:rsidP="009736A2">
      <w:pPr>
        <w:ind w:left="1080" w:firstLine="36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9736A2">
        <w:rPr>
          <w:rFonts w:ascii="SimSun" w:eastAsia="SimSun" w:hAnsi="SimSun" w:hint="eastAsia"/>
          <w:color w:val="1F4E79"/>
          <w:sz w:val="20"/>
          <w:szCs w:val="20"/>
          <w:highlight w:val="yellow"/>
        </w:rPr>
        <w:t>#</w:t>
      </w:r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mount.glusterfs</w:t>
      </w:r>
      <w:proofErr w:type="spellEnd"/>
      <w:proofErr w:type="gramEnd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172.16.5.88:/</w:t>
      </w:r>
      <w:proofErr w:type="spellStart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dsr_vol</w:t>
      </w:r>
      <w:proofErr w:type="spellEnd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 /</w:t>
      </w:r>
      <w:proofErr w:type="spellStart"/>
      <w:r w:rsidRPr="009736A2">
        <w:rPr>
          <w:rFonts w:ascii="SimSun" w:eastAsia="SimSun" w:hAnsi="SimSun"/>
          <w:color w:val="1F4E79"/>
          <w:sz w:val="20"/>
          <w:szCs w:val="20"/>
          <w:highlight w:val="yellow"/>
        </w:rPr>
        <w:t>dsr_data</w:t>
      </w:r>
      <w:proofErr w:type="spellEnd"/>
    </w:p>
    <w:p w:rsidR="00966862" w:rsidRDefault="00966862" w:rsidP="00966862">
      <w:pPr>
        <w:rPr>
          <w:rFonts w:ascii="SimSun" w:eastAsia="SimSun" w:hAnsi="SimSun"/>
          <w:color w:val="1F4E79"/>
          <w:sz w:val="20"/>
          <w:szCs w:val="20"/>
        </w:rPr>
      </w:pPr>
    </w:p>
    <w:p w:rsidR="005672CC" w:rsidRDefault="00585288" w:rsidP="00585288">
      <w:pPr>
        <w:ind w:left="360"/>
      </w:pPr>
      <w:r>
        <w:rPr>
          <w:rFonts w:ascii="SimSun" w:eastAsia="SimSun" w:hAnsi="SimSun" w:hint="eastAsia"/>
          <w:color w:val="1F4E79"/>
          <w:sz w:val="20"/>
          <w:szCs w:val="20"/>
        </w:rPr>
        <w:t>至此，你就拥有了几乎不会offline的共享目录！</w:t>
      </w:r>
      <w:r>
        <w:t xml:space="preserve"> </w:t>
      </w:r>
    </w:p>
    <w:p w:rsidR="005D4A66" w:rsidRDefault="003B1339"/>
    <w:sectPr w:rsidR="005D4A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6FB"/>
    <w:multiLevelType w:val="hybridMultilevel"/>
    <w:tmpl w:val="F816F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A70A8"/>
    <w:multiLevelType w:val="hybridMultilevel"/>
    <w:tmpl w:val="36FE2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FF011E"/>
    <w:multiLevelType w:val="hybridMultilevel"/>
    <w:tmpl w:val="34D8A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F72B2"/>
    <w:multiLevelType w:val="multilevel"/>
    <w:tmpl w:val="BAD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17C46"/>
    <w:multiLevelType w:val="hybridMultilevel"/>
    <w:tmpl w:val="9F006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CC6701"/>
    <w:multiLevelType w:val="hybridMultilevel"/>
    <w:tmpl w:val="BBF64FD2"/>
    <w:lvl w:ilvl="0" w:tplc="D0781E1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AC2EC5"/>
    <w:multiLevelType w:val="hybridMultilevel"/>
    <w:tmpl w:val="968E3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08A9"/>
    <w:multiLevelType w:val="hybridMultilevel"/>
    <w:tmpl w:val="B41C0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64D99"/>
    <w:multiLevelType w:val="hybridMultilevel"/>
    <w:tmpl w:val="061CB884"/>
    <w:lvl w:ilvl="0" w:tplc="D0781E1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217AF0"/>
    <w:multiLevelType w:val="hybridMultilevel"/>
    <w:tmpl w:val="6446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A4B29"/>
    <w:multiLevelType w:val="hybridMultilevel"/>
    <w:tmpl w:val="54A0F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D"/>
    <w:rsid w:val="000533B1"/>
    <w:rsid w:val="000E5AA7"/>
    <w:rsid w:val="00141522"/>
    <w:rsid w:val="001D702B"/>
    <w:rsid w:val="002472C5"/>
    <w:rsid w:val="00257E70"/>
    <w:rsid w:val="002E5793"/>
    <w:rsid w:val="00360E29"/>
    <w:rsid w:val="003B1339"/>
    <w:rsid w:val="003E2FAE"/>
    <w:rsid w:val="004E0C56"/>
    <w:rsid w:val="005672CC"/>
    <w:rsid w:val="00585288"/>
    <w:rsid w:val="005A02C7"/>
    <w:rsid w:val="006B041D"/>
    <w:rsid w:val="00947B3A"/>
    <w:rsid w:val="00966862"/>
    <w:rsid w:val="009736A2"/>
    <w:rsid w:val="00973EB1"/>
    <w:rsid w:val="00C2137D"/>
    <w:rsid w:val="00F958FC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E23D"/>
  <w15:chartTrackingRefBased/>
  <w15:docId w15:val="{7CE0EA3E-4FA5-40AF-8BF4-9D8C691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C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5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s://access.redhat.com/documentation/en-US/Red_Hat_Storage/2.1/html/Administration_Guide/sect-User_Guide-Setting_Volumes-Distributed_Striped_Replica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azure/storage/storage-managed-disks-overvie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ortal.azure.cn&#30331;&#24405;Azure" TargetMode="External"/><Relationship Id="rId5" Type="http://schemas.openxmlformats.org/officeDocument/2006/relationships/hyperlink" Target="https://msdnshared.blob.core.windows.net/media/2017/03/92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software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7</cp:revision>
  <dcterms:created xsi:type="dcterms:W3CDTF">2016-11-21T06:04:00Z</dcterms:created>
  <dcterms:modified xsi:type="dcterms:W3CDTF">2017-08-16T07:59:00Z</dcterms:modified>
</cp:coreProperties>
</file>