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0DCC7" w14:textId="77777777" w:rsidR="00CC6AAA" w:rsidRPr="00C32E05" w:rsidRDefault="00DD2AC3" w:rsidP="00CC6AAA">
      <w:pPr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如何将使用托管磁盘虚拟机的OS盘挂载到其他虚拟机上</w:t>
      </w:r>
    </w:p>
    <w:p w14:paraId="47527F41" w14:textId="77777777" w:rsidR="00CC6AAA" w:rsidRPr="00C32E05" w:rsidRDefault="00CC6AAA" w:rsidP="00CC6AAA">
      <w:pPr>
        <w:spacing w:after="0" w:line="384" w:lineRule="auto"/>
        <w:rPr>
          <w:rFonts w:ascii="Segoe UI" w:eastAsia="Times New Roman" w:hAnsi="Segoe UI" w:cs="Segoe UI"/>
          <w:color w:val="6E6E6E"/>
          <w:sz w:val="24"/>
          <w:szCs w:val="24"/>
        </w:rPr>
      </w:pPr>
    </w:p>
    <w:p w14:paraId="42E8CCF6" w14:textId="77777777" w:rsidR="00CC6AAA" w:rsidRPr="00C32E05" w:rsidRDefault="00CC6AAA" w:rsidP="00CC6AAA">
      <w:pPr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6E6E6E"/>
          <w:sz w:val="27"/>
          <w:szCs w:val="27"/>
        </w:rPr>
      </w:pPr>
      <w:r w:rsidRPr="00C32E05">
        <w:rPr>
          <w:rFonts w:ascii="Microsoft YaHei" w:eastAsia="Microsoft YaHei" w:hAnsi="Microsoft YaHei" w:cs="Microsoft YaHei" w:hint="eastAsia"/>
          <w:color w:val="6E6E6E"/>
          <w:sz w:val="27"/>
          <w:szCs w:val="27"/>
        </w:rPr>
        <w:t>本文内</w:t>
      </w:r>
      <w:r w:rsidRPr="00C32E05">
        <w:rPr>
          <w:rFonts w:ascii="Microsoft YaHei" w:eastAsia="Microsoft YaHei" w:hAnsi="Microsoft YaHei" w:cs="Microsoft YaHei"/>
          <w:color w:val="6E6E6E"/>
          <w:sz w:val="27"/>
          <w:szCs w:val="27"/>
        </w:rPr>
        <w:t>容</w:t>
      </w:r>
    </w:p>
    <w:p w14:paraId="780BC5DE" w14:textId="77777777" w:rsidR="00CC6AAA" w:rsidRPr="00C32E05" w:rsidRDefault="00DD2AC3" w:rsidP="00CC6A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适用场景</w:t>
      </w:r>
    </w:p>
    <w:p w14:paraId="76B2C0F1" w14:textId="77777777" w:rsidR="00CC6AAA" w:rsidRPr="00A42449" w:rsidRDefault="00B32437" w:rsidP="00A42449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解决方案</w:t>
      </w:r>
    </w:p>
    <w:p w14:paraId="42A0E1F3" w14:textId="77777777" w:rsidR="00CC6AAA" w:rsidRPr="00C32E05" w:rsidRDefault="00DD2AC3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适用场景</w:t>
      </w:r>
    </w:p>
    <w:p w14:paraId="3108FF9E" w14:textId="77777777" w:rsidR="002B7A66" w:rsidRDefault="00DD2AC3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当出现虚拟机无法启动等情况时，需要将</w:t>
      </w:r>
      <w:r w:rsidR="00697FD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虚拟机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的OS磁盘挂载到其他虚拟机上进行问题诊断或者数据恢复。使用托管磁盘的虚拟机无法</w:t>
      </w:r>
      <w:r w:rsidR="00A51384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通过</w:t>
      </w:r>
      <w:r w:rsidR="002B7A6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存储浏览器等工具进行管理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</w:t>
      </w:r>
      <w:r w:rsidR="002B7A6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只能通过powershell来操作。</w:t>
      </w:r>
    </w:p>
    <w:p w14:paraId="41433028" w14:textId="77777777" w:rsidR="002B7A66" w:rsidRDefault="002B7A66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Note：</w:t>
      </w:r>
    </w:p>
    <w:p w14:paraId="499B4D9D" w14:textId="77777777" w:rsidR="002B7A66" w:rsidRPr="00B32437" w:rsidRDefault="002B7A66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本文仅适用于使用托管磁盘的虚拟机</w:t>
      </w:r>
    </w:p>
    <w:p w14:paraId="65FD6D21" w14:textId="77777777" w:rsidR="00CC6AAA" w:rsidRPr="00C32E05" w:rsidRDefault="00B32437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解决方案</w:t>
      </w:r>
    </w:p>
    <w:p w14:paraId="465076CF" w14:textId="77777777" w:rsidR="00CC6AAA" w:rsidRPr="002B7A66" w:rsidRDefault="00CC6AAA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首先，</w:t>
      </w:r>
      <w:r w:rsidR="002B7A6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为了避免影响现有的虚拟机，</w:t>
      </w: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我们需要</w:t>
      </w:r>
      <w:r w:rsidR="002B7A6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对虚拟机的托管磁盘执行一个快照，然后通过该快照来生成一个托管磁盘挂载到其他虚拟机上。</w:t>
      </w:r>
    </w:p>
    <w:p w14:paraId="17EACBA7" w14:textId="77777777" w:rsidR="002B7A66" w:rsidRDefault="002B7A66" w:rsidP="002B7A66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登陆portal</w:t>
      </w:r>
      <w:r>
        <w:rPr>
          <w:rFonts w:ascii="Microsoft YaHei" w:eastAsia="Microsoft YaHei" w:hAnsi="Microsoft YaHei" w:cs="Microsoft YaHei"/>
          <w:color w:val="222222"/>
          <w:sz w:val="24"/>
          <w:szCs w:val="24"/>
        </w:rPr>
        <w:t xml:space="preserve">.azure.cn, 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浏览托盘磁盘所在的资源组，在资源组里点击托管磁盘，截图如下：</w:t>
      </w:r>
    </w:p>
    <w:p w14:paraId="25938117" w14:textId="77777777" w:rsidR="002B7A66" w:rsidRDefault="00B43AAE" w:rsidP="002B7A66">
      <w:pPr>
        <w:spacing w:before="100" w:beforeAutospacing="1" w:after="0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 w:hint="eastAsia"/>
          <w:noProof/>
          <w:color w:val="222222"/>
          <w:sz w:val="24"/>
          <w:szCs w:val="24"/>
        </w:rPr>
        <w:drawing>
          <wp:inline distT="0" distB="0" distL="0" distR="0">
            <wp:extent cx="5943600" cy="526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0468" w14:textId="77777777" w:rsidR="004123C8" w:rsidRDefault="004123C8" w:rsidP="002B7A66">
      <w:pPr>
        <w:spacing w:before="100" w:beforeAutospacing="1" w:after="0" w:line="384" w:lineRule="auto"/>
        <w:rPr>
          <w:rFonts w:asciiTheme="minorEastAsia" w:hAnsiTheme="minorEastAsia" w:cs="Segoe UI"/>
          <w:color w:val="222222"/>
          <w:sz w:val="24"/>
          <w:szCs w:val="24"/>
        </w:rPr>
      </w:pPr>
      <w:r>
        <w:rPr>
          <w:rFonts w:asciiTheme="minorEastAsia" w:hAnsiTheme="minorEastAsia" w:cs="Segoe UI" w:hint="eastAsia"/>
          <w:color w:val="222222"/>
          <w:sz w:val="24"/>
          <w:szCs w:val="24"/>
        </w:rPr>
        <w:t>点击上方图中的Create</w:t>
      </w:r>
      <w:r>
        <w:rPr>
          <w:rFonts w:asciiTheme="minorEastAsia" w:hAnsiTheme="minorEastAsia" w:cs="Segoe UI"/>
          <w:color w:val="222222"/>
          <w:sz w:val="24"/>
          <w:szCs w:val="24"/>
        </w:rPr>
        <w:t xml:space="preserve"> </w:t>
      </w:r>
      <w:r>
        <w:rPr>
          <w:rFonts w:asciiTheme="minorEastAsia" w:hAnsiTheme="minorEastAsia" w:cs="Segoe UI" w:hint="eastAsia"/>
          <w:color w:val="222222"/>
          <w:sz w:val="24"/>
          <w:szCs w:val="24"/>
        </w:rPr>
        <w:t>Snapshot，然后填入名字并选择对应的资源组，如下图所示：</w:t>
      </w:r>
    </w:p>
    <w:p w14:paraId="7BD1D455" w14:textId="77777777" w:rsidR="004123C8" w:rsidRDefault="004123C8" w:rsidP="002B7A66">
      <w:pPr>
        <w:spacing w:before="100" w:beforeAutospacing="1" w:after="0" w:line="384" w:lineRule="auto"/>
        <w:rPr>
          <w:rFonts w:asciiTheme="minorEastAsia" w:hAnsiTheme="minorEastAsia" w:cs="Segoe UI"/>
          <w:color w:val="222222"/>
          <w:sz w:val="24"/>
          <w:szCs w:val="24"/>
        </w:rPr>
      </w:pPr>
      <w:r>
        <w:rPr>
          <w:rFonts w:asciiTheme="minorEastAsia" w:hAnsiTheme="minorEastAsia" w:cs="Segoe UI" w:hint="eastAsia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581650" cy="410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B6D1" w14:textId="77777777" w:rsidR="004123C8" w:rsidRPr="004123C8" w:rsidRDefault="004123C8" w:rsidP="002B7A66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 w:rsidRPr="004123C8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快照创建完成后，我们通过该快照来生成一块托管磁盘</w:t>
      </w:r>
    </w:p>
    <w:p w14:paraId="1131462C" w14:textId="77777777"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4123C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准备基本信息</w:t>
      </w:r>
    </w:p>
    <w:p w14:paraId="2A5DBC16" w14:textId="77777777" w:rsidR="004123C8" w:rsidRPr="004123C8" w:rsidRDefault="004123C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$resourceGroupName= "&lt;</w:t>
      </w:r>
      <w:r w:rsidRPr="004123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&gt;"</w:t>
      </w:r>
    </w:p>
    <w:p w14:paraId="69055103" w14:textId="77777777" w:rsidR="004123C8" w:rsidRPr="004123C8" w:rsidRDefault="004123C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$snapshotName ="&lt;</w:t>
      </w:r>
      <w:r w:rsidRPr="004123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快照名称</w:t>
      </w: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&gt;"</w:t>
      </w:r>
    </w:p>
    <w:p w14:paraId="0C01C2B3" w14:textId="77777777" w:rsidR="004123C8" w:rsidRPr="004123C8" w:rsidRDefault="004123C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$diskName ="&lt;</w:t>
      </w:r>
      <w:r w:rsidRPr="004123C8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磁盘名称</w:t>
      </w: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&gt;"</w:t>
      </w:r>
    </w:p>
    <w:p w14:paraId="3A970201" w14:textId="77777777" w:rsidR="004123C8" w:rsidRPr="004123C8" w:rsidRDefault="004123C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</w:t>
      </w:r>
      <w:r w:rsidR="00491C3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ndows\system32&gt; $diskSize = '</w:t>
      </w:r>
      <w:r w:rsidR="00491C3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&lt;磁盘大小，单位为GB&gt;</w:t>
      </w: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'</w:t>
      </w:r>
    </w:p>
    <w:p w14:paraId="4E34A3F3" w14:textId="77777777" w:rsidR="004123C8" w:rsidRPr="004123C8" w:rsidRDefault="004123C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$storageType ="</w:t>
      </w:r>
      <w:r w:rsidR="00491C3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&lt;存储类型，可选</w:t>
      </w: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StandardLRS</w:t>
      </w:r>
      <w:r w:rsidR="00491C3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或PremiumLRS</w:t>
      </w:r>
      <w:r w:rsidR="00491C38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</w:t>
      </w: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14:paraId="548274F9" w14:textId="77777777" w:rsidR="004123C8" w:rsidRDefault="004123C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$snapshot = Get-AzureRmSnapshot -ResourceGroupName $resourceGroupName -SnapshotName $snapshotName</w:t>
      </w:r>
    </w:p>
    <w:p w14:paraId="2BCE4A2D" w14:textId="77777777" w:rsidR="004123C8" w:rsidRDefault="004123C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24007265" w14:textId="77777777" w:rsidR="004123C8" w:rsidRPr="004123C8" w:rsidRDefault="004123C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生成托管磁盘并将其赋予到变量datadisk中以备后用</w:t>
      </w:r>
    </w:p>
    <w:p w14:paraId="4031628F" w14:textId="77777777" w:rsidR="004123C8" w:rsidRDefault="004123C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123C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$diskConfig = New-AzureRmDiskConfig -AccountType $storageType -Location $location -CreateOption Copy -SourceResourceId $snapshot.Id</w:t>
      </w:r>
    </w:p>
    <w:p w14:paraId="419EE7EF" w14:textId="77777777" w:rsidR="00491C38" w:rsidRPr="004123C8" w:rsidRDefault="00491C38" w:rsidP="004123C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alibri" w:hAnsi="Calibri" w:cs="Calibri"/>
          <w:color w:val="010101"/>
        </w:rPr>
        <w:lastRenderedPageBreak/>
        <w:t>PS C:\windows\system32&gt; $datadisk = New-AzureRmDisk -Disk $diskConfig -ResourceGroupName $resourceGroupName -DiskName $diskName</w:t>
      </w:r>
    </w:p>
    <w:p w14:paraId="08348974" w14:textId="77777777" w:rsidR="00CC6AAA" w:rsidRPr="00C32E05" w:rsidRDefault="00491C38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将创建好的托管磁盘挂载到虚拟机上。请注意托管磁盘只能挂载到使用托管磁盘的虚拟机上</w:t>
      </w:r>
    </w:p>
    <w:p w14:paraId="6289E182" w14:textId="77777777"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491C38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选择需要挂载到的虚拟机上</w:t>
      </w:r>
    </w:p>
    <w:p w14:paraId="5E9D252C" w14:textId="77777777" w:rsid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491C38">
        <w:rPr>
          <w:rFonts w:ascii="Consolas" w:hAnsi="Consolas" w:cs="Calibri"/>
          <w:color w:val="000000"/>
        </w:rPr>
        <w:t>PS C:\windows\system32&gt; $vm=Get-AzureRmVM -Name “&lt;</w:t>
      </w:r>
      <w:r w:rsidRPr="00491C38">
        <w:rPr>
          <w:rFonts w:ascii="Consolas" w:hAnsi="Consolas" w:cs="Calibri"/>
          <w:color w:val="000000"/>
        </w:rPr>
        <w:t>挂载该磁盘的</w:t>
      </w:r>
      <w:r w:rsidRPr="00491C38">
        <w:rPr>
          <w:rFonts w:ascii="Consolas" w:hAnsi="Consolas" w:cs="Calibri"/>
          <w:color w:val="000000"/>
        </w:rPr>
        <w:t>VM</w:t>
      </w:r>
      <w:r w:rsidRPr="00491C38">
        <w:rPr>
          <w:rFonts w:ascii="Consolas" w:hAnsi="Consolas" w:cs="Calibri"/>
          <w:color w:val="000000"/>
        </w:rPr>
        <w:t>名字</w:t>
      </w:r>
      <w:r w:rsidRPr="00491C38">
        <w:rPr>
          <w:rFonts w:ascii="Consolas" w:hAnsi="Consolas" w:cs="Calibri"/>
          <w:color w:val="000000"/>
        </w:rPr>
        <w:t>&gt;” -ResourceGroupName "&lt;</w:t>
      </w:r>
      <w:r w:rsidRPr="00491C38">
        <w:rPr>
          <w:rFonts w:ascii="Consolas" w:hAnsi="Consolas" w:cs="Calibri"/>
          <w:color w:val="000000"/>
        </w:rPr>
        <w:t>资源组名称</w:t>
      </w:r>
      <w:r w:rsidRPr="00491C38">
        <w:rPr>
          <w:rFonts w:ascii="Consolas" w:hAnsi="Consolas" w:cs="Calibri"/>
          <w:color w:val="000000"/>
        </w:rPr>
        <w:t>&gt;"</w:t>
      </w:r>
    </w:p>
    <w:p w14:paraId="4DA7E6DE" w14:textId="77777777" w:rsid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</w:p>
    <w:p w14:paraId="3D50C357" w14:textId="77777777" w:rsidR="00491C38" w:rsidRP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>
        <w:rPr>
          <w:rFonts w:ascii="Consolas" w:hAnsi="Consolas" w:cs="Calibri" w:hint="eastAsia"/>
          <w:color w:val="000000"/>
        </w:rPr>
        <w:t>#</w:t>
      </w:r>
      <w:r>
        <w:rPr>
          <w:rFonts w:ascii="Consolas" w:hAnsi="Consolas" w:cs="Calibri" w:hint="eastAsia"/>
          <w:color w:val="000000"/>
        </w:rPr>
        <w:t>配置虚拟机挂载托管磁盘，注意</w:t>
      </w:r>
      <w:r>
        <w:rPr>
          <w:rFonts w:ascii="Consolas" w:hAnsi="Consolas" w:cs="Calibri" w:hint="eastAsia"/>
          <w:color w:val="000000"/>
        </w:rPr>
        <w:t>-Lun</w:t>
      </w:r>
      <w:r>
        <w:rPr>
          <w:rFonts w:ascii="Consolas" w:hAnsi="Consolas" w:cs="Calibri" w:hint="eastAsia"/>
          <w:color w:val="000000"/>
        </w:rPr>
        <w:t>部分的数字不能与现有虚拟机上挂载的数据磁盘重复，查看该值的方法见</w:t>
      </w:r>
      <w:r w:rsidR="00DD6E81">
        <w:rPr>
          <w:rFonts w:ascii="Consolas" w:hAnsi="Consolas" w:cs="Calibri" w:hint="eastAsia"/>
          <w:color w:val="000000"/>
        </w:rPr>
        <w:t>下方截图</w:t>
      </w:r>
    </w:p>
    <w:p w14:paraId="5E62C1A3" w14:textId="77777777" w:rsid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491C38">
        <w:rPr>
          <w:rFonts w:ascii="Consolas" w:hAnsi="Consolas" w:cs="Calibri"/>
          <w:color w:val="000000"/>
        </w:rPr>
        <w:t>PS C:\windows\system32&gt; $vm=Add-AzureRmVMDataDisk -VM $vm -Name $diskName -CreateOption Attach -ManagedDiskId $datadisk.Id -Lun 1</w:t>
      </w:r>
    </w:p>
    <w:p w14:paraId="0DAB6CAD" w14:textId="77777777" w:rsid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</w:p>
    <w:p w14:paraId="0474CFE4" w14:textId="77777777" w:rsidR="00491C38" w:rsidRP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>
        <w:rPr>
          <w:rFonts w:ascii="Consolas" w:hAnsi="Consolas" w:cs="Calibri"/>
          <w:color w:val="000000"/>
        </w:rPr>
        <w:t>#</w:t>
      </w:r>
      <w:r>
        <w:rPr>
          <w:rFonts w:ascii="Consolas" w:hAnsi="Consolas" w:cs="Calibri" w:hint="eastAsia"/>
          <w:color w:val="000000"/>
        </w:rPr>
        <w:t>更新虚拟机配置，执行挂载操作</w:t>
      </w:r>
    </w:p>
    <w:p w14:paraId="1058034C" w14:textId="77777777" w:rsidR="00491C38" w:rsidRP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491C38">
        <w:rPr>
          <w:rFonts w:ascii="Consolas" w:hAnsi="Consolas" w:cs="Calibri"/>
          <w:color w:val="000000"/>
        </w:rPr>
        <w:t>PS C:\windows\system32&gt; Update-AzureRmVM -VM $vm -ResourceGroupName $resourceGroupName</w:t>
      </w:r>
    </w:p>
    <w:p w14:paraId="1B832732" w14:textId="77777777" w:rsidR="00491C38" w:rsidRP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491C38">
        <w:rPr>
          <w:rFonts w:ascii="Consolas" w:hAnsi="Consolas" w:cs="Calibri"/>
          <w:color w:val="000000"/>
        </w:rPr>
        <w:t>RequestId IsSuccessStatusCode StatusCode ReasonPhrase</w:t>
      </w:r>
    </w:p>
    <w:p w14:paraId="11835F91" w14:textId="77777777" w:rsidR="00491C38" w:rsidRP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 w:rsidRPr="00491C38">
        <w:rPr>
          <w:rFonts w:ascii="Consolas" w:hAnsi="Consolas" w:cs="Calibri"/>
          <w:color w:val="000000"/>
        </w:rPr>
        <w:t>--------- ------------------- ---------- ------------</w:t>
      </w:r>
    </w:p>
    <w:p w14:paraId="77F5EC34" w14:textId="77777777" w:rsidR="00491C38" w:rsidRPr="00491C38" w:rsidRDefault="00491C38" w:rsidP="00491C3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  <w:r>
        <w:rPr>
          <w:rFonts w:ascii="Consolas" w:hAnsi="Consolas" w:cs="Calibri"/>
          <w:color w:val="000000"/>
        </w:rPr>
        <w:t xml:space="preserve">                   </w:t>
      </w:r>
      <w:r w:rsidRPr="00491C38">
        <w:rPr>
          <w:rFonts w:ascii="Consolas" w:hAnsi="Consolas" w:cs="Calibri"/>
          <w:color w:val="000000"/>
        </w:rPr>
        <w:t xml:space="preserve">True         </w:t>
      </w:r>
      <w:r>
        <w:rPr>
          <w:rFonts w:ascii="Consolas" w:hAnsi="Consolas" w:cs="Calibri"/>
          <w:color w:val="000000"/>
        </w:rPr>
        <w:t>OK           </w:t>
      </w:r>
      <w:r w:rsidRPr="00491C38">
        <w:rPr>
          <w:rFonts w:ascii="Consolas" w:hAnsi="Consolas" w:cs="Calibri"/>
          <w:color w:val="000000"/>
        </w:rPr>
        <w:t>OK</w:t>
      </w:r>
    </w:p>
    <w:p w14:paraId="30737F60" w14:textId="77777777" w:rsidR="00491C38" w:rsidRDefault="00491C38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 w:cs="Calibri"/>
          <w:color w:val="000000"/>
        </w:rPr>
      </w:pPr>
    </w:p>
    <w:p w14:paraId="59EA62B6" w14:textId="77777777" w:rsidR="006473B8" w:rsidRDefault="00DD6E81">
      <w:r>
        <w:rPr>
          <w:noProof/>
        </w:rPr>
        <w:lastRenderedPageBreak/>
        <w:drawing>
          <wp:inline distT="0" distB="0" distL="0" distR="0">
            <wp:extent cx="5537200" cy="4521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d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BBFC" w14:textId="367CEBEA" w:rsidR="00A42449" w:rsidRPr="00A42449" w:rsidRDefault="000C2E49" w:rsidP="00A42449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最后在虚拟机操作系统上</w:t>
      </w:r>
      <w:r w:rsidR="00E02EF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挂载该</w:t>
      </w:r>
      <w:bookmarkStart w:id="0" w:name="_GoBack"/>
      <w:bookmarkEnd w:id="0"/>
      <w:r w:rsidR="003C5DAC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磁盘即可</w:t>
      </w:r>
    </w:p>
    <w:sectPr w:rsidR="00A42449" w:rsidRPr="00A4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51B22"/>
    <w:multiLevelType w:val="multilevel"/>
    <w:tmpl w:val="4A1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76032"/>
    <w:multiLevelType w:val="multilevel"/>
    <w:tmpl w:val="69C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AA"/>
    <w:rsid w:val="00081C2A"/>
    <w:rsid w:val="000C2E49"/>
    <w:rsid w:val="00193FBE"/>
    <w:rsid w:val="001A768B"/>
    <w:rsid w:val="002B7A66"/>
    <w:rsid w:val="003C5DAC"/>
    <w:rsid w:val="004123C8"/>
    <w:rsid w:val="00491C38"/>
    <w:rsid w:val="00583590"/>
    <w:rsid w:val="006473B8"/>
    <w:rsid w:val="00697FDE"/>
    <w:rsid w:val="007319DD"/>
    <w:rsid w:val="00782163"/>
    <w:rsid w:val="007F5872"/>
    <w:rsid w:val="00A42449"/>
    <w:rsid w:val="00A51384"/>
    <w:rsid w:val="00B32437"/>
    <w:rsid w:val="00B43AAE"/>
    <w:rsid w:val="00CC6AAA"/>
    <w:rsid w:val="00DA4873"/>
    <w:rsid w:val="00DD2AC3"/>
    <w:rsid w:val="00DD6E81"/>
    <w:rsid w:val="00E02EFB"/>
    <w:rsid w:val="00EC5567"/>
    <w:rsid w:val="00FA6345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AC5D"/>
  <w15:chartTrackingRefBased/>
  <w15:docId w15:val="{925D2083-57F7-4233-BCA4-8B086F63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6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6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768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371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05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2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052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45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73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87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06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74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86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5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7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22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48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252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58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1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801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190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20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47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440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44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3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61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61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49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37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Wang</dc:creator>
  <cp:keywords/>
  <dc:description/>
  <cp:lastModifiedBy>Tonglei Wang</cp:lastModifiedBy>
  <cp:revision>5</cp:revision>
  <dcterms:created xsi:type="dcterms:W3CDTF">2017-07-21T09:23:00Z</dcterms:created>
  <dcterms:modified xsi:type="dcterms:W3CDTF">2017-08-16T00:54:00Z</dcterms:modified>
</cp:coreProperties>
</file>