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9B" w:rsidRDefault="003465E6" w:rsidP="00102760">
      <w:pPr>
        <w:pStyle w:val="Heading1"/>
        <w:jc w:val="center"/>
      </w:pPr>
      <w:r>
        <w:t>Storage Table Rest API</w:t>
      </w:r>
      <w:r>
        <w:t>调用示例</w:t>
      </w:r>
    </w:p>
    <w:p w:rsidR="006C5983" w:rsidRDefault="006C5983" w:rsidP="00102760">
      <w:pPr>
        <w:pStyle w:val="Heading4"/>
      </w:pPr>
      <w:r>
        <w:t>问题描述</w:t>
      </w:r>
      <w:r>
        <w:rPr>
          <w:rFonts w:hint="eastAsia"/>
        </w:rPr>
        <w:t>：</w:t>
      </w:r>
    </w:p>
    <w:p w:rsidR="003465E6" w:rsidRDefault="006C5983" w:rsidP="006C5983">
      <w:pPr>
        <w:ind w:firstLineChars="200" w:firstLine="420"/>
      </w:pPr>
      <w:r>
        <w:rPr>
          <w:rFonts w:hint="eastAsia"/>
        </w:rPr>
        <w:t>在使用</w:t>
      </w:r>
      <w:hyperlink r:id="rId5" w:history="1">
        <w:r w:rsidRPr="006C5983">
          <w:rPr>
            <w:rStyle w:val="Hyperlink"/>
            <w:rFonts w:hint="eastAsia"/>
          </w:rPr>
          <w:t>参考</w:t>
        </w:r>
      </w:hyperlink>
      <w:r>
        <w:t>直接基于</w:t>
      </w:r>
      <w:r>
        <w:t>Rest API</w:t>
      </w:r>
      <w:r>
        <w:t>操作</w:t>
      </w:r>
      <w:r>
        <w:rPr>
          <w:rFonts w:hint="eastAsia"/>
        </w:rPr>
        <w:t>Azure</w:t>
      </w:r>
      <w:r>
        <w:t xml:space="preserve"> Storage Table</w:t>
      </w:r>
      <w:r>
        <w:t>的过程中</w:t>
      </w:r>
      <w:r>
        <w:rPr>
          <w:rFonts w:hint="eastAsia"/>
        </w:rPr>
        <w:t>，</w:t>
      </w:r>
      <w:hyperlink r:id="rId6" w:history="1">
        <w:r w:rsidRPr="003661FB">
          <w:rPr>
            <w:rStyle w:val="Hyperlink"/>
          </w:rPr>
          <w:t>官方</w:t>
        </w:r>
      </w:hyperlink>
      <w:r>
        <w:t>提供了</w:t>
      </w:r>
      <w:r w:rsidR="00075529">
        <w:t>两种方式进行认证</w:t>
      </w:r>
      <w:r w:rsidR="00075529">
        <w:rPr>
          <w:rFonts w:hint="eastAsia"/>
        </w:rPr>
        <w:t>，</w:t>
      </w:r>
      <w:r w:rsidR="00075529">
        <w:t>分别为</w:t>
      </w:r>
      <w:r w:rsidR="00075529">
        <w:rPr>
          <w:rFonts w:hint="eastAsia"/>
        </w:rPr>
        <w:t>：</w:t>
      </w:r>
      <w:r w:rsidR="00075529">
        <w:t>Share</w:t>
      </w:r>
      <w:r w:rsidR="009744EE">
        <w:t>d</w:t>
      </w:r>
      <w:r w:rsidR="00075529">
        <w:t>Key</w:t>
      </w:r>
      <w:r w:rsidR="00075529">
        <w:t>和</w:t>
      </w:r>
      <w:r w:rsidR="00075529">
        <w:t>ShareKeyLite</w:t>
      </w:r>
      <w:r w:rsidR="003661FB">
        <w:rPr>
          <w:rFonts w:hint="eastAsia"/>
        </w:rPr>
        <w:t>。在请求</w:t>
      </w:r>
      <w:r w:rsidR="003661FB">
        <w:rPr>
          <w:rFonts w:hint="eastAsia"/>
        </w:rPr>
        <w:t>Header</w:t>
      </w:r>
      <w:r w:rsidR="00CC1C13">
        <w:rPr>
          <w:rFonts w:hint="eastAsia"/>
        </w:rPr>
        <w:t>过程中加入</w:t>
      </w:r>
      <w:r w:rsidR="00CC1C13">
        <w:rPr>
          <w:rFonts w:hint="eastAsia"/>
        </w:rPr>
        <w:t>Date</w:t>
      </w:r>
      <w:r w:rsidR="003F5200">
        <w:rPr>
          <w:rFonts w:hint="eastAsia"/>
        </w:rPr>
        <w:t>（或</w:t>
      </w:r>
      <w:r w:rsidR="003F5200">
        <w:rPr>
          <w:rFonts w:hint="eastAsia"/>
        </w:rPr>
        <w:t>x-ms-date</w:t>
      </w:r>
      <w:r w:rsidR="003F5200">
        <w:rPr>
          <w:rFonts w:hint="eastAsia"/>
        </w:rPr>
        <w:t>）</w:t>
      </w:r>
      <w:r w:rsidR="00CC1C13">
        <w:rPr>
          <w:rFonts w:hint="eastAsia"/>
        </w:rPr>
        <w:t>和</w:t>
      </w:r>
      <w:r w:rsidR="00CC1C13">
        <w:rPr>
          <w:rFonts w:hint="eastAsia"/>
        </w:rPr>
        <w:t>Authorization</w:t>
      </w:r>
      <w:r w:rsidR="00CC1C13">
        <w:rPr>
          <w:rFonts w:hint="eastAsia"/>
        </w:rPr>
        <w:t>参数即可完成认证。</w:t>
      </w:r>
    </w:p>
    <w:p w:rsidR="005553E7" w:rsidRDefault="005553E7" w:rsidP="006C5983">
      <w:pPr>
        <w:ind w:firstLineChars="200" w:firstLine="420"/>
        <w:rPr>
          <w:rFonts w:hint="eastAsia"/>
        </w:rPr>
      </w:pPr>
    </w:p>
    <w:p w:rsidR="005553E7" w:rsidRPr="00102760" w:rsidRDefault="005553E7" w:rsidP="00102760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102760">
        <w:rPr>
          <w:b/>
        </w:rPr>
        <w:t>添加认证信息格式</w:t>
      </w:r>
      <w:r w:rsidRPr="00102760">
        <w:rPr>
          <w:rFonts w:hint="eastAsia"/>
          <w:b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3E7" w:rsidTr="005553E7">
        <w:tc>
          <w:tcPr>
            <w:tcW w:w="8296" w:type="dxa"/>
          </w:tcPr>
          <w:p w:rsidR="005553E7" w:rsidRPr="001D3DD8" w:rsidRDefault="005553E7" w:rsidP="001D3D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</w:pPr>
            <w:r w:rsidRPr="001D3DD8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>x-ms-date: date_and_time</w:t>
            </w:r>
          </w:p>
          <w:p w:rsidR="005553E7" w:rsidRDefault="005553E7" w:rsidP="001D3D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b/>
              </w:rPr>
            </w:pPr>
            <w:r w:rsidRPr="001D3DD8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>Authorization: scheme_name account_name:signature</w:t>
            </w:r>
          </w:p>
        </w:tc>
      </w:tr>
    </w:tbl>
    <w:p w:rsidR="005553E7" w:rsidRDefault="005553E7" w:rsidP="005553E7">
      <w:pPr>
        <w:rPr>
          <w:b/>
        </w:rPr>
      </w:pPr>
    </w:p>
    <w:p w:rsidR="005553E7" w:rsidRDefault="005553E7" w:rsidP="005553E7">
      <w:pPr>
        <w:ind w:firstLineChars="200" w:firstLine="420"/>
      </w:pPr>
      <w:r>
        <w:rPr>
          <w:rFonts w:hint="eastAsia"/>
        </w:rPr>
        <w:t>从</w:t>
      </w:r>
      <w:r w:rsidRPr="005553E7">
        <w:rPr>
          <w:rFonts w:hint="eastAsia"/>
        </w:rPr>
        <w:t>Authorization</w:t>
      </w:r>
      <w:r>
        <w:rPr>
          <w:rFonts w:hint="eastAsia"/>
        </w:rPr>
        <w:t>信息来看，</w:t>
      </w:r>
      <w:r w:rsidRPr="005553E7">
        <w:t>scheme_name</w:t>
      </w:r>
      <w:r>
        <w:t>参数对应</w:t>
      </w:r>
      <w:r w:rsidRPr="005553E7">
        <w:t>SharedKey</w:t>
      </w:r>
      <w:r>
        <w:t>或</w:t>
      </w:r>
      <w:r>
        <w:t>ShareKeyLite</w:t>
      </w:r>
      <w:r>
        <w:rPr>
          <w:rFonts w:hint="eastAsia"/>
        </w:rPr>
        <w:t>，</w:t>
      </w:r>
      <w:r>
        <w:t>account_name</w:t>
      </w:r>
      <w:r>
        <w:t>对应存储的账户名称</w:t>
      </w:r>
      <w:r>
        <w:rPr>
          <w:rFonts w:hint="eastAsia"/>
        </w:rPr>
        <w:t>，</w:t>
      </w:r>
      <w:r>
        <w:t>都很容易获取</w:t>
      </w:r>
      <w:r>
        <w:rPr>
          <w:rFonts w:hint="eastAsia"/>
        </w:rPr>
        <w:t>，</w:t>
      </w:r>
      <w:r w:rsidR="00102760">
        <w:rPr>
          <w:rFonts w:hint="eastAsia"/>
        </w:rPr>
        <w:t>难点</w:t>
      </w:r>
      <w:r>
        <w:t>主要在</w:t>
      </w:r>
      <w:r>
        <w:t>signature</w:t>
      </w:r>
      <w:r>
        <w:t>参数的获取</w:t>
      </w:r>
      <w:r>
        <w:rPr>
          <w:rFonts w:hint="eastAsia"/>
        </w:rPr>
        <w:t>。下面分别基于</w:t>
      </w:r>
      <w:r>
        <w:rPr>
          <w:rFonts w:hint="eastAsia"/>
        </w:rPr>
        <w:t>C#</w:t>
      </w:r>
      <w:r>
        <w:rPr>
          <w:rFonts w:hint="eastAsia"/>
        </w:rPr>
        <w:t>给出</w:t>
      </w:r>
      <w:r w:rsidR="00102760">
        <w:rPr>
          <w:rFonts w:hint="eastAsia"/>
        </w:rPr>
        <w:t>构建两种认证方式的字符串</w:t>
      </w:r>
      <w:r>
        <w:rPr>
          <w:rFonts w:hint="eastAsia"/>
        </w:rPr>
        <w:t>：</w:t>
      </w:r>
    </w:p>
    <w:p w:rsidR="00102760" w:rsidRDefault="009744EE" w:rsidP="009744EE">
      <w:pPr>
        <w:pStyle w:val="ListParagraph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</w:t>
      </w:r>
      <w:r w:rsidRPr="009744EE">
        <w:rPr>
          <w:rFonts w:hint="eastAsia"/>
          <w:b/>
        </w:rPr>
        <w:t>haredkey</w:t>
      </w:r>
      <w:r w:rsidRPr="009744EE">
        <w:rPr>
          <w:rFonts w:hint="eastAsia"/>
          <w:b/>
        </w:rPr>
        <w:t>签名字符串：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4EE" w:rsidTr="009744EE">
        <w:tc>
          <w:tcPr>
            <w:tcW w:w="8296" w:type="dxa"/>
          </w:tcPr>
          <w:p w:rsidR="009744EE" w:rsidRPr="009744EE" w:rsidRDefault="009744EE" w:rsidP="00974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</w:pPr>
            <w:r w:rsidRPr="009744EE">
              <w:rPr>
                <w:rFonts w:ascii="Courier New" w:eastAsia="宋体" w:hAnsi="Courier New" w:cs="Courier New"/>
                <w:b/>
                <w:bCs/>
                <w:color w:val="6666CC"/>
                <w:kern w:val="0"/>
                <w:sz w:val="24"/>
                <w:szCs w:val="24"/>
              </w:rPr>
              <w:t>string</w:t>
            </w:r>
            <w:r w:rsidRPr="009744EE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 xml:space="preserve"> stringToSign 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=</w:t>
            </w:r>
            <w:r w:rsidRPr="009744EE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 xml:space="preserve"> </w:t>
            </w:r>
            <w:r w:rsidRPr="009744EE">
              <w:rPr>
                <w:rFonts w:ascii="Courier New" w:eastAsia="宋体" w:hAnsi="Courier New" w:cs="Courier New"/>
                <w:b/>
                <w:bCs/>
                <w:color w:val="6666CC"/>
                <w:kern w:val="0"/>
                <w:sz w:val="24"/>
                <w:szCs w:val="24"/>
              </w:rPr>
              <w:t>string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.</w:t>
            </w:r>
            <w:r w:rsidRPr="009744EE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Format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(</w:t>
            </w:r>
            <w:r w:rsidRPr="009744E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"{0}</w:t>
            </w:r>
            <w:r w:rsidRPr="009744E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4"/>
                <w:szCs w:val="24"/>
              </w:rPr>
              <w:t>\n</w:t>
            </w:r>
            <w:r w:rsidRPr="009744E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{1}</w:t>
            </w:r>
            <w:r w:rsidRPr="009744E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4"/>
                <w:szCs w:val="24"/>
              </w:rPr>
              <w:t>\n</w:t>
            </w:r>
            <w:r w:rsidRPr="009744E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{2}</w:t>
            </w:r>
            <w:r w:rsidRPr="009744E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4"/>
                <w:szCs w:val="24"/>
              </w:rPr>
              <w:t>\n</w:t>
            </w:r>
            <w:r w:rsidRPr="009744E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{3}</w:t>
            </w:r>
            <w:r w:rsidRPr="009744E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4"/>
                <w:szCs w:val="24"/>
              </w:rPr>
              <w:t>\n</w:t>
            </w:r>
            <w:r w:rsidRPr="009744E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/{4}/{5}"</w:t>
            </w:r>
            <w:r w:rsidRPr="009744EE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>,</w:t>
            </w:r>
          </w:p>
          <w:p w:rsidR="009744EE" w:rsidRPr="009744EE" w:rsidRDefault="009744EE" w:rsidP="00974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</w:pPr>
            <w:r w:rsidRPr="009744EE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ab/>
              <w:t>request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.</w:t>
            </w:r>
            <w:r w:rsidRPr="009744EE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Method</w:t>
            </w:r>
            <w:r w:rsidRPr="009744EE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>,</w:t>
            </w:r>
          </w:p>
          <w:p w:rsidR="009744EE" w:rsidRPr="009744EE" w:rsidRDefault="009744EE" w:rsidP="00974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</w:pPr>
            <w:r w:rsidRPr="009744EE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ab/>
              <w:t>request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.</w:t>
            </w:r>
            <w:r w:rsidRPr="009744EE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Headers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9744E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"Content-MD5"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9744EE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>,</w:t>
            </w:r>
          </w:p>
          <w:p w:rsidR="009744EE" w:rsidRPr="009744EE" w:rsidRDefault="009744EE" w:rsidP="00974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</w:pPr>
            <w:r w:rsidRPr="009744EE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ab/>
              <w:t>request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.</w:t>
            </w:r>
            <w:r w:rsidRPr="009744EE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Headers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9744E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"Content-Type"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9744EE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>,</w:t>
            </w:r>
          </w:p>
          <w:p w:rsidR="009744EE" w:rsidRPr="009744EE" w:rsidRDefault="009744EE" w:rsidP="00974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</w:pPr>
            <w:r w:rsidRPr="009744EE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ab/>
              <w:t>request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.</w:t>
            </w:r>
            <w:r w:rsidRPr="009744EE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Headers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[</w:t>
            </w:r>
            <w:r w:rsidRPr="009744EE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"x-ms-date"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]</w:t>
            </w:r>
            <w:r w:rsidRPr="009744EE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>,</w:t>
            </w:r>
          </w:p>
          <w:p w:rsidR="009744EE" w:rsidRPr="009744EE" w:rsidRDefault="009744EE" w:rsidP="00974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</w:pPr>
            <w:r w:rsidRPr="009744EE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ab/>
              <w:t>account,</w:t>
            </w:r>
          </w:p>
          <w:p w:rsidR="009744EE" w:rsidRPr="009744EE" w:rsidRDefault="009744EE" w:rsidP="00974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110000"/>
                <w:kern w:val="0"/>
                <w:sz w:val="24"/>
                <w:szCs w:val="24"/>
              </w:rPr>
            </w:pPr>
            <w:r w:rsidRPr="009744EE">
              <w:rPr>
                <w:rFonts w:ascii="Courier New" w:eastAsia="宋体" w:hAnsi="Courier New" w:cs="Courier New"/>
                <w:color w:val="110000"/>
                <w:kern w:val="0"/>
                <w:sz w:val="24"/>
                <w:szCs w:val="24"/>
              </w:rPr>
              <w:tab/>
              <w:t>resource</w:t>
            </w:r>
            <w:r w:rsidRPr="009744EE">
              <w:rPr>
                <w:rFonts w:ascii="Courier New" w:eastAsia="宋体" w:hAnsi="Courier New" w:cs="Courier New"/>
                <w:color w:val="008000"/>
                <w:kern w:val="0"/>
                <w:sz w:val="24"/>
                <w:szCs w:val="24"/>
              </w:rPr>
              <w:t>);</w:t>
            </w:r>
          </w:p>
        </w:tc>
      </w:tr>
    </w:tbl>
    <w:p w:rsidR="009744EE" w:rsidRDefault="009744EE" w:rsidP="009744EE">
      <w:pPr>
        <w:pStyle w:val="ListParagraph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</w:t>
      </w:r>
      <w:r w:rsidRPr="009744EE">
        <w:rPr>
          <w:rFonts w:hint="eastAsia"/>
          <w:b/>
        </w:rPr>
        <w:t>haredkey</w:t>
      </w:r>
      <w:r>
        <w:rPr>
          <w:rFonts w:hint="eastAsia"/>
          <w:b/>
        </w:rPr>
        <w:t>List</w:t>
      </w:r>
      <w:r w:rsidRPr="009744EE">
        <w:rPr>
          <w:rFonts w:hint="eastAsia"/>
          <w:b/>
        </w:rPr>
        <w:t>签名字符串：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7214" w:rsidTr="00797214">
        <w:tc>
          <w:tcPr>
            <w:tcW w:w="8296" w:type="dxa"/>
          </w:tcPr>
          <w:p w:rsidR="001D3DD8" w:rsidRDefault="001D3DD8" w:rsidP="001D3DD8">
            <w:pPr>
              <w:pStyle w:val="HTMLPreformatted"/>
              <w:spacing w:line="360" w:lineRule="atLeast"/>
              <w:jc w:val="both"/>
              <w:rPr>
                <w:rFonts w:ascii="Courier New" w:hAnsi="Courier New" w:cs="Courier New"/>
                <w:color w:val="110000"/>
              </w:rPr>
            </w:pPr>
            <w:r>
              <w:rPr>
                <w:rFonts w:ascii="Courier New" w:hAnsi="Courier New" w:cs="Courier New"/>
                <w:b/>
                <w:bCs/>
                <w:color w:val="6666CC"/>
              </w:rPr>
              <w:t>string</w:t>
            </w:r>
            <w:r>
              <w:rPr>
                <w:rFonts w:ascii="Courier New" w:hAnsi="Courier New" w:cs="Courier New"/>
                <w:color w:val="110000"/>
              </w:rPr>
              <w:t xml:space="preserve"> stringToSign </w:t>
            </w:r>
            <w:r>
              <w:rPr>
                <w:rFonts w:ascii="Courier New" w:hAnsi="Courier New" w:cs="Courier New"/>
                <w:color w:val="008000"/>
              </w:rPr>
              <w:t>=</w:t>
            </w:r>
            <w:r>
              <w:rPr>
                <w:rFonts w:ascii="Courier New" w:hAnsi="Courier New" w:cs="Courier New"/>
                <w:color w:val="11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66CC"/>
              </w:rPr>
              <w:t>string</w:t>
            </w:r>
            <w:r>
              <w:rPr>
                <w:rFonts w:ascii="Courier New" w:hAnsi="Courier New" w:cs="Courier New"/>
                <w:color w:val="008000"/>
              </w:rPr>
              <w:t>.</w:t>
            </w:r>
            <w:r>
              <w:rPr>
                <w:rFonts w:ascii="Courier New" w:hAnsi="Courier New" w:cs="Courier New"/>
                <w:color w:val="0000FF"/>
              </w:rPr>
              <w:t>Format</w:t>
            </w:r>
            <w:r>
              <w:rPr>
                <w:rFonts w:ascii="Courier New" w:hAnsi="Courier New" w:cs="Courier New"/>
                <w:color w:val="008000"/>
              </w:rPr>
              <w:t>(</w:t>
            </w:r>
            <w:r>
              <w:rPr>
                <w:rFonts w:ascii="Courier New" w:hAnsi="Courier New" w:cs="Courier New"/>
                <w:color w:val="666666"/>
              </w:rPr>
              <w:t>"{0}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\n</w:t>
            </w:r>
            <w:r>
              <w:rPr>
                <w:rFonts w:ascii="Courier New" w:hAnsi="Courier New" w:cs="Courier New"/>
                <w:color w:val="666666"/>
              </w:rPr>
              <w:t>/{1}/{2}"</w:t>
            </w:r>
            <w:r>
              <w:rPr>
                <w:rFonts w:ascii="Courier New" w:hAnsi="Courier New" w:cs="Courier New"/>
                <w:color w:val="110000"/>
              </w:rPr>
              <w:t>,</w:t>
            </w:r>
          </w:p>
          <w:p w:rsidR="001D3DD8" w:rsidRDefault="001D3DD8" w:rsidP="001D3DD8">
            <w:pPr>
              <w:pStyle w:val="HTMLPreformatted"/>
              <w:spacing w:line="360" w:lineRule="atLeast"/>
              <w:jc w:val="both"/>
              <w:rPr>
                <w:rFonts w:ascii="Courier New" w:hAnsi="Courier New" w:cs="Courier New"/>
                <w:color w:val="110000"/>
              </w:rPr>
            </w:pPr>
            <w:r>
              <w:rPr>
                <w:rFonts w:ascii="Courier New" w:hAnsi="Courier New" w:cs="Courier New"/>
                <w:color w:val="110000"/>
              </w:rPr>
              <w:tab/>
              <w:t>request</w:t>
            </w:r>
            <w:r>
              <w:rPr>
                <w:rFonts w:ascii="Courier New" w:hAnsi="Courier New" w:cs="Courier New"/>
                <w:color w:val="008000"/>
              </w:rPr>
              <w:t>.</w:t>
            </w:r>
            <w:r>
              <w:rPr>
                <w:rFonts w:ascii="Courier New" w:hAnsi="Courier New" w:cs="Courier New"/>
                <w:color w:val="0000FF"/>
              </w:rPr>
              <w:t>Headers</w:t>
            </w:r>
            <w:r>
              <w:rPr>
                <w:rFonts w:ascii="Courier New" w:hAnsi="Courier New" w:cs="Courier New"/>
                <w:color w:val="008000"/>
              </w:rPr>
              <w:t>[</w:t>
            </w:r>
            <w:r>
              <w:rPr>
                <w:rFonts w:ascii="Courier New" w:hAnsi="Courier New" w:cs="Courier New"/>
                <w:color w:val="666666"/>
              </w:rPr>
              <w:t>"x-ms-date"</w:t>
            </w:r>
            <w:r>
              <w:rPr>
                <w:rFonts w:ascii="Courier New" w:hAnsi="Courier New" w:cs="Courier New"/>
                <w:color w:val="008000"/>
              </w:rPr>
              <w:t>]</w:t>
            </w:r>
            <w:r>
              <w:rPr>
                <w:rFonts w:ascii="Courier New" w:hAnsi="Courier New" w:cs="Courier New"/>
                <w:color w:val="110000"/>
              </w:rPr>
              <w:t>,</w:t>
            </w:r>
          </w:p>
          <w:p w:rsidR="001D3DD8" w:rsidRDefault="001D3DD8" w:rsidP="001D3DD8">
            <w:pPr>
              <w:pStyle w:val="HTMLPreformatted"/>
              <w:spacing w:line="360" w:lineRule="atLeast"/>
              <w:jc w:val="both"/>
              <w:rPr>
                <w:rFonts w:ascii="Courier New" w:hAnsi="Courier New" w:cs="Courier New"/>
                <w:color w:val="110000"/>
              </w:rPr>
            </w:pPr>
            <w:r>
              <w:rPr>
                <w:rFonts w:ascii="Courier New" w:hAnsi="Courier New" w:cs="Courier New"/>
                <w:color w:val="110000"/>
              </w:rPr>
              <w:tab/>
              <w:t>account,</w:t>
            </w:r>
          </w:p>
          <w:p w:rsidR="00797214" w:rsidRDefault="001D3DD8" w:rsidP="001D3DD8">
            <w:pPr>
              <w:rPr>
                <w:rFonts w:hint="eastAsia"/>
                <w:b/>
              </w:rPr>
            </w:pPr>
            <w:r>
              <w:rPr>
                <w:rFonts w:ascii="Courier New" w:hAnsi="Courier New" w:cs="Courier New"/>
                <w:color w:val="110000"/>
              </w:rPr>
              <w:tab/>
              <w:t>resource</w:t>
            </w:r>
            <w:r>
              <w:rPr>
                <w:rFonts w:ascii="Courier New" w:hAnsi="Courier New" w:cs="Courier New"/>
                <w:color w:val="008000"/>
              </w:rPr>
              <w:t>);</w:t>
            </w:r>
          </w:p>
        </w:tc>
      </w:tr>
    </w:tbl>
    <w:p w:rsidR="009744EE" w:rsidRDefault="009744EE" w:rsidP="009744EE">
      <w:pPr>
        <w:rPr>
          <w:rFonts w:hint="eastAsia"/>
          <w:b/>
        </w:rPr>
      </w:pPr>
    </w:p>
    <w:p w:rsidR="001D3DD8" w:rsidRDefault="001D3DD8" w:rsidP="001D3DD8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1D3DD8">
        <w:rPr>
          <w:b/>
        </w:rPr>
        <w:t>认证</w:t>
      </w:r>
      <w:r w:rsidRPr="001D3DD8">
        <w:rPr>
          <w:b/>
        </w:rPr>
        <w:t>Authorization</w:t>
      </w:r>
      <w:r w:rsidRPr="001D3DD8">
        <w:rPr>
          <w:b/>
        </w:rPr>
        <w:t>获取</w:t>
      </w:r>
      <w:r w:rsidRPr="001D3DD8">
        <w:rPr>
          <w:rFonts w:hint="eastAsia"/>
          <w:b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2FAA" w:rsidTr="00A22FAA">
        <w:tc>
          <w:tcPr>
            <w:tcW w:w="8296" w:type="dxa"/>
          </w:tcPr>
          <w:p w:rsidR="00A22FAA" w:rsidRDefault="00A22FAA" w:rsidP="00A22FAA">
            <w:pPr>
              <w:pStyle w:val="HTMLPreformatted"/>
              <w:spacing w:line="360" w:lineRule="atLeast"/>
              <w:jc w:val="both"/>
              <w:rPr>
                <w:rFonts w:ascii="Courier New" w:hAnsi="Courier New" w:cs="Courier New"/>
                <w:color w:val="110000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</w:rPr>
              <w:t>var</w:t>
            </w:r>
            <w:r>
              <w:rPr>
                <w:rFonts w:ascii="Courier New" w:hAnsi="Courier New" w:cs="Courier New"/>
                <w:color w:val="110000"/>
              </w:rPr>
              <w:t xml:space="preserve"> sharedKey </w:t>
            </w:r>
            <w:r>
              <w:rPr>
                <w:rFonts w:ascii="Courier New" w:hAnsi="Courier New" w:cs="Courier New"/>
                <w:color w:val="008000"/>
              </w:rPr>
              <w:t>=</w:t>
            </w:r>
            <w:r>
              <w:rPr>
                <w:rFonts w:ascii="Courier New" w:hAnsi="Courier New" w:cs="Courier New"/>
                <w:color w:val="110000"/>
              </w:rPr>
              <w:t xml:space="preserve"> Convert</w:t>
            </w:r>
            <w:r>
              <w:rPr>
                <w:rFonts w:ascii="Courier New" w:hAnsi="Courier New" w:cs="Courier New"/>
                <w:color w:val="008000"/>
              </w:rPr>
              <w:t>.</w:t>
            </w:r>
            <w:r>
              <w:rPr>
                <w:rFonts w:ascii="Courier New" w:hAnsi="Courier New" w:cs="Courier New"/>
                <w:color w:val="0000FF"/>
              </w:rPr>
              <w:t>FromBase64</w:t>
            </w:r>
            <w:r>
              <w:rPr>
                <w:rFonts w:ascii="Courier New" w:hAnsi="Courier New" w:cs="Courier New"/>
                <w:color w:val="008000"/>
              </w:rPr>
              <w:t>(</w:t>
            </w:r>
            <w:r>
              <w:rPr>
                <w:rFonts w:ascii="Courier New" w:hAnsi="Courier New" w:cs="Courier New"/>
                <w:color w:val="666666"/>
              </w:rPr>
              <w:t>"the_sharedkey_from_the_azure_web"</w:t>
            </w:r>
            <w:r>
              <w:rPr>
                <w:rFonts w:ascii="Courier New" w:hAnsi="Courier New" w:cs="Courier New"/>
                <w:color w:val="008000"/>
              </w:rPr>
              <w:t>);</w:t>
            </w:r>
          </w:p>
          <w:p w:rsidR="00A22FAA" w:rsidRDefault="00A22FAA" w:rsidP="00A22FAA">
            <w:pPr>
              <w:pStyle w:val="HTMLPreformatted"/>
              <w:spacing w:line="360" w:lineRule="atLeast"/>
              <w:jc w:val="both"/>
              <w:rPr>
                <w:rFonts w:ascii="Courier New" w:hAnsi="Courier New" w:cs="Courier New"/>
                <w:color w:val="110000"/>
              </w:rPr>
            </w:pPr>
            <w:r>
              <w:rPr>
                <w:rFonts w:ascii="Courier New" w:hAnsi="Courier New" w:cs="Courier New"/>
                <w:color w:val="110000"/>
              </w:rPr>
              <w:t> </w:t>
            </w:r>
          </w:p>
          <w:p w:rsidR="00A22FAA" w:rsidRDefault="00A22FAA" w:rsidP="00A22FAA">
            <w:pPr>
              <w:pStyle w:val="HTMLPreformatted"/>
              <w:spacing w:line="360" w:lineRule="atLeast"/>
              <w:jc w:val="both"/>
              <w:rPr>
                <w:rFonts w:ascii="Courier New" w:hAnsi="Courier New" w:cs="Courier New"/>
                <w:color w:val="110000"/>
              </w:rPr>
            </w:pPr>
            <w:r>
              <w:rPr>
                <w:rFonts w:ascii="Courier New" w:hAnsi="Courier New" w:cs="Courier New"/>
                <w:b/>
                <w:bCs/>
                <w:color w:val="0600FF"/>
              </w:rPr>
              <w:t>var</w:t>
            </w:r>
            <w:r>
              <w:rPr>
                <w:rFonts w:ascii="Courier New" w:hAnsi="Courier New" w:cs="Courier New"/>
                <w:color w:val="110000"/>
              </w:rPr>
              <w:t xml:space="preserve"> hasher </w:t>
            </w:r>
            <w:r>
              <w:rPr>
                <w:rFonts w:ascii="Courier New" w:hAnsi="Courier New" w:cs="Courier New"/>
                <w:color w:val="008000"/>
              </w:rPr>
              <w:t>=</w:t>
            </w:r>
            <w:r>
              <w:rPr>
                <w:rFonts w:ascii="Courier New" w:hAnsi="Courier New" w:cs="Courier New"/>
                <w:color w:val="11000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</w:rPr>
              <w:t>new</w:t>
            </w:r>
            <w:r>
              <w:rPr>
                <w:rFonts w:ascii="Courier New" w:hAnsi="Courier New" w:cs="Courier New"/>
                <w:color w:val="110000"/>
              </w:rPr>
              <w:t xml:space="preserve"> HMACSHA256</w:t>
            </w:r>
            <w:r>
              <w:rPr>
                <w:rFonts w:ascii="Courier New" w:hAnsi="Courier New" w:cs="Courier New"/>
                <w:color w:val="008000"/>
              </w:rPr>
              <w:t>(</w:t>
            </w:r>
            <w:r>
              <w:rPr>
                <w:rFonts w:ascii="Courier New" w:hAnsi="Courier New" w:cs="Courier New"/>
                <w:color w:val="110000"/>
              </w:rPr>
              <w:t>sharedKey</w:t>
            </w:r>
            <w:r>
              <w:rPr>
                <w:rFonts w:ascii="Courier New" w:hAnsi="Courier New" w:cs="Courier New"/>
                <w:color w:val="008000"/>
              </w:rPr>
              <w:t>);</w:t>
            </w:r>
          </w:p>
          <w:p w:rsidR="00A22FAA" w:rsidRDefault="00A22FAA" w:rsidP="00A22FAA">
            <w:pPr>
              <w:pStyle w:val="HTMLPreformatted"/>
              <w:spacing w:line="360" w:lineRule="atLeast"/>
              <w:jc w:val="both"/>
              <w:rPr>
                <w:rFonts w:ascii="Courier New" w:hAnsi="Courier New" w:cs="Courier New"/>
                <w:color w:val="110000"/>
              </w:rPr>
            </w:pPr>
            <w:r>
              <w:rPr>
                <w:rFonts w:ascii="Courier New" w:hAnsi="Courier New" w:cs="Courier New"/>
                <w:color w:val="110000"/>
              </w:rPr>
              <w:t> </w:t>
            </w:r>
          </w:p>
          <w:p w:rsidR="00A22FAA" w:rsidRDefault="00A22FAA" w:rsidP="00A22FAA">
            <w:pPr>
              <w:pStyle w:val="HTMLPreformatted"/>
              <w:spacing w:line="360" w:lineRule="atLeast"/>
              <w:jc w:val="both"/>
              <w:rPr>
                <w:rFonts w:ascii="Courier New" w:hAnsi="Courier New" w:cs="Courier New" w:hint="eastAsia"/>
                <w:color w:val="110000"/>
              </w:rPr>
            </w:pPr>
            <w:r>
              <w:rPr>
                <w:rFonts w:ascii="Courier New" w:hAnsi="Courier New" w:cs="Courier New"/>
                <w:b/>
                <w:bCs/>
                <w:color w:val="6666CC"/>
              </w:rPr>
              <w:t>string</w:t>
            </w:r>
            <w:r>
              <w:rPr>
                <w:rFonts w:ascii="Courier New" w:hAnsi="Courier New" w:cs="Courier New"/>
                <w:color w:val="110000"/>
              </w:rPr>
              <w:t xml:space="preserve"> signature </w:t>
            </w:r>
            <w:r>
              <w:rPr>
                <w:rFonts w:ascii="Courier New" w:hAnsi="Courier New" w:cs="Courier New"/>
                <w:color w:val="008000"/>
              </w:rPr>
              <w:t>=</w:t>
            </w:r>
            <w:r>
              <w:rPr>
                <w:rFonts w:ascii="Courier New" w:hAnsi="Courier New" w:cs="Courier New"/>
                <w:color w:val="110000"/>
              </w:rPr>
              <w:t xml:space="preserve"> hasher</w:t>
            </w:r>
            <w:r>
              <w:rPr>
                <w:rFonts w:ascii="Courier New" w:hAnsi="Courier New" w:cs="Courier New"/>
                <w:color w:val="008000"/>
              </w:rPr>
              <w:t>.</w:t>
            </w:r>
            <w:r>
              <w:rPr>
                <w:rFonts w:ascii="Courier New" w:hAnsi="Courier New" w:cs="Courier New"/>
                <w:color w:val="0000FF"/>
              </w:rPr>
              <w:t>ComputeHash</w:t>
            </w:r>
            <w:r>
              <w:rPr>
                <w:rFonts w:ascii="Courier New" w:hAnsi="Courier New" w:cs="Courier New"/>
                <w:color w:val="008000"/>
              </w:rPr>
              <w:t>(</w:t>
            </w:r>
            <w:r>
              <w:rPr>
                <w:rFonts w:ascii="Courier New" w:hAnsi="Courier New" w:cs="Courier New"/>
                <w:color w:val="110000"/>
              </w:rPr>
              <w:t>Encoding</w:t>
            </w:r>
            <w:r>
              <w:rPr>
                <w:rFonts w:ascii="Courier New" w:hAnsi="Courier New" w:cs="Courier New"/>
                <w:color w:val="008000"/>
              </w:rPr>
              <w:t>.</w:t>
            </w:r>
            <w:r>
              <w:rPr>
                <w:rFonts w:ascii="Courier New" w:hAnsi="Courier New" w:cs="Courier New"/>
                <w:color w:val="0000FF"/>
              </w:rPr>
              <w:t>UTF8</w:t>
            </w:r>
            <w:r>
              <w:rPr>
                <w:rFonts w:ascii="Courier New" w:hAnsi="Courier New" w:cs="Courier New"/>
                <w:color w:val="008000"/>
              </w:rPr>
              <w:t>.</w:t>
            </w:r>
            <w:r>
              <w:rPr>
                <w:rFonts w:ascii="Courier New" w:hAnsi="Courier New" w:cs="Courier New"/>
                <w:color w:val="0000FF"/>
              </w:rPr>
              <w:t>GetBytes</w:t>
            </w:r>
            <w:r>
              <w:rPr>
                <w:rFonts w:ascii="Courier New" w:hAnsi="Courier New" w:cs="Courier New"/>
                <w:color w:val="008000"/>
              </w:rPr>
              <w:t>(</w:t>
            </w:r>
            <w:r>
              <w:rPr>
                <w:rFonts w:ascii="Courier New" w:hAnsi="Courier New" w:cs="Courier New"/>
                <w:color w:val="110000"/>
              </w:rPr>
              <w:t>strignToSign</w:t>
            </w:r>
            <w:r>
              <w:rPr>
                <w:rFonts w:ascii="Courier New" w:hAnsi="Courier New" w:cs="Courier New"/>
                <w:color w:val="008000"/>
              </w:rPr>
              <w:t>))</w:t>
            </w:r>
            <w:r w:rsidR="00270BF5">
              <w:rPr>
                <w:rFonts w:ascii="Courier New" w:hAnsi="Courier New" w:cs="Courier New" w:hint="eastAsia"/>
                <w:color w:val="008000"/>
              </w:rPr>
              <w:t>;</w:t>
            </w:r>
            <w:bookmarkStart w:id="0" w:name="_GoBack"/>
            <w:bookmarkEnd w:id="0"/>
          </w:p>
          <w:p w:rsidR="00A22FAA" w:rsidRDefault="00A22FAA" w:rsidP="00A22FAA">
            <w:pPr>
              <w:pStyle w:val="HTMLPreformatted"/>
              <w:spacing w:line="360" w:lineRule="atLeast"/>
              <w:jc w:val="both"/>
              <w:rPr>
                <w:rFonts w:ascii="Courier New" w:hAnsi="Courier New" w:cs="Courier New"/>
                <w:color w:val="110000"/>
              </w:rPr>
            </w:pPr>
            <w:r>
              <w:rPr>
                <w:rFonts w:ascii="Courier New" w:hAnsi="Courier New" w:cs="Courier New"/>
                <w:b/>
                <w:bCs/>
                <w:color w:val="6666CC"/>
              </w:rPr>
              <w:lastRenderedPageBreak/>
              <w:t>string</w:t>
            </w:r>
            <w:r>
              <w:rPr>
                <w:rFonts w:ascii="Courier New" w:hAnsi="Courier New" w:cs="Courier New"/>
                <w:color w:val="110000"/>
              </w:rPr>
              <w:t xml:space="preserve"> authorizationHeader </w:t>
            </w:r>
            <w:r>
              <w:rPr>
                <w:rFonts w:ascii="Courier New" w:hAnsi="Courier New" w:cs="Courier New"/>
                <w:color w:val="008000"/>
              </w:rPr>
              <w:t>=</w:t>
            </w:r>
            <w:r>
              <w:rPr>
                <w:rFonts w:ascii="Courier New" w:hAnsi="Courier New" w:cs="Courier New"/>
                <w:color w:val="11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66CC"/>
              </w:rPr>
              <w:t>string</w:t>
            </w:r>
            <w:r>
              <w:rPr>
                <w:rFonts w:ascii="Courier New" w:hAnsi="Courier New" w:cs="Courier New"/>
                <w:color w:val="008000"/>
              </w:rPr>
              <w:t>.</w:t>
            </w:r>
            <w:r>
              <w:rPr>
                <w:rFonts w:ascii="Courier New" w:hAnsi="Courier New" w:cs="Courier New"/>
                <w:color w:val="0000FF"/>
              </w:rPr>
              <w:t>Format</w:t>
            </w:r>
            <w:r>
              <w:rPr>
                <w:rFonts w:ascii="Courier New" w:hAnsi="Courier New" w:cs="Courier New"/>
                <w:color w:val="008000"/>
              </w:rPr>
              <w:t>(</w:t>
            </w:r>
            <w:r>
              <w:rPr>
                <w:rFonts w:ascii="Courier New" w:hAnsi="Courier New" w:cs="Courier New"/>
                <w:color w:val="666666"/>
              </w:rPr>
              <w:t>"SharedKey {0}:{1}"</w:t>
            </w:r>
            <w:r>
              <w:rPr>
                <w:rFonts w:ascii="Courier New" w:hAnsi="Courier New" w:cs="Courier New"/>
                <w:color w:val="110000"/>
              </w:rPr>
              <w:t>,</w:t>
            </w:r>
          </w:p>
          <w:p w:rsidR="00A22FAA" w:rsidRDefault="00A22FAA" w:rsidP="00A22FAA">
            <w:pPr>
              <w:pStyle w:val="HTMLPreformatted"/>
              <w:spacing w:line="360" w:lineRule="atLeast"/>
              <w:jc w:val="both"/>
              <w:rPr>
                <w:rFonts w:ascii="Courier New" w:hAnsi="Courier New" w:cs="Courier New"/>
                <w:color w:val="110000"/>
              </w:rPr>
            </w:pPr>
            <w:r>
              <w:rPr>
                <w:rFonts w:ascii="Courier New" w:hAnsi="Courier New" w:cs="Courier New"/>
                <w:color w:val="110000"/>
              </w:rPr>
              <w:tab/>
              <w:t>_account,</w:t>
            </w:r>
          </w:p>
          <w:p w:rsidR="00A22FAA" w:rsidRDefault="00A22FAA" w:rsidP="00A22FAA">
            <w:pPr>
              <w:rPr>
                <w:rFonts w:hint="eastAsia"/>
                <w:b/>
              </w:rPr>
            </w:pPr>
            <w:r>
              <w:rPr>
                <w:rFonts w:ascii="Courier New" w:hAnsi="Courier New" w:cs="Courier New"/>
                <w:color w:val="110000"/>
              </w:rPr>
              <w:tab/>
              <w:t>Convert</w:t>
            </w:r>
            <w:r>
              <w:rPr>
                <w:rFonts w:ascii="Courier New" w:hAnsi="Courier New" w:cs="Courier New"/>
                <w:color w:val="008000"/>
              </w:rPr>
              <w:t>.</w:t>
            </w:r>
            <w:r>
              <w:rPr>
                <w:rFonts w:ascii="Courier New" w:hAnsi="Courier New" w:cs="Courier New"/>
                <w:color w:val="0000FF"/>
              </w:rPr>
              <w:t>ToBase64String</w:t>
            </w:r>
            <w:r>
              <w:rPr>
                <w:rFonts w:ascii="Courier New" w:hAnsi="Courier New" w:cs="Courier New"/>
                <w:color w:val="008000"/>
              </w:rPr>
              <w:t>(</w:t>
            </w:r>
            <w:r>
              <w:rPr>
                <w:rFonts w:ascii="Courier New" w:hAnsi="Courier New" w:cs="Courier New"/>
                <w:color w:val="110000"/>
              </w:rPr>
              <w:t>signature</w:t>
            </w:r>
            <w:r>
              <w:rPr>
                <w:rFonts w:ascii="Courier New" w:hAnsi="Courier New" w:cs="Courier New"/>
                <w:color w:val="008000"/>
              </w:rPr>
              <w:t>));</w:t>
            </w:r>
          </w:p>
        </w:tc>
      </w:tr>
    </w:tbl>
    <w:p w:rsidR="001D3DD8" w:rsidRDefault="001D3DD8" w:rsidP="001D3DD8">
      <w:pPr>
        <w:rPr>
          <w:b/>
        </w:rPr>
      </w:pPr>
    </w:p>
    <w:p w:rsidR="00827C4E" w:rsidRPr="001D3DD8" w:rsidRDefault="00827C4E" w:rsidP="00827C4E">
      <w:pPr>
        <w:pStyle w:val="Heading4"/>
        <w:rPr>
          <w:rFonts w:hint="eastAsia"/>
        </w:rPr>
      </w:pPr>
      <w:r w:rsidRPr="00827C4E">
        <w:t>完整测试代码</w:t>
      </w:r>
      <w:r w:rsidRPr="00827C4E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C4E" w:rsidTr="00827C4E">
        <w:tc>
          <w:tcPr>
            <w:tcW w:w="8296" w:type="dxa"/>
          </w:tcPr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System.Globalization;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System.IO;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System.Security.Cryptography;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System.Xml;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test1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Program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args)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Resource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"Tables"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_Account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"yunewstoragetest"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//storage account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_Secret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"xzWNEIf4NhrDh1jie9CEdCkGNXfKVqdnGlJ3BlB7jcoj1w829L4F/t3+oh/qPLq1jvygUdR/HTIvqjRiz9GNkA=="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//key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//Create the web request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url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"https://yunewstoragetest.table.core.chinacloudapi.cn/"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Resource;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HttpWebRequest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request =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HttpWebRequest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HttpWebRequest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.Create(url);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request.ContentLength = 0;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request.Method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"GET"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//Add a date header to the request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request.Headers.Add(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"x-ms-date"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.UtcNow.ToString(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CultureInfo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.InvariantCulture));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Sign the request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signature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"GET\n"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signature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    signature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signature += request.Headers[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"x-ms-date"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Resource.IndexOf(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"?"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 &gt; 0) Resource = Resource.Substring(0, q);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signature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_Account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Resource;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Hash-based Message Authentication Code (HMAC) using SHA256 hash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HMACSHA256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HMACSHA256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.FromBase64String(_Secret));</w:t>
            </w:r>
          </w:p>
          <w:p w:rsidR="00A452B3" w:rsidRPr="00DC626F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authH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"SharedKey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_Account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.ToBase64String(hasher.ComputeHash(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Encoding</w:t>
            </w:r>
            <w:r w:rsidR="00DC626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.UTF8.GetBytes(signature)));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//// Authorization header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request.Headers.Add(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"Authorization"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authH);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Processing the results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HttpWebResponse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response =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HttpWebResponse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)request.GetResponse())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StreamReader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StreamReader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(response.GetResponseStream()))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xml = r.ReadToEnd();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)response.StatusCode;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(ret == 200)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XmlDocument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doc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XmlDocument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    doc.LoadXml(xml);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XmlNodeList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nodes = doc.GetElementsByTagName(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"d:TableName"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"Tables in Account: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_Account);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XmlNode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nodes)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.WriteLine(n.InnerText);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.WriteLine(xml);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.WriteLine();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"-----------------------------------------"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.ReadKey(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27C4E" w:rsidRPr="00A452B3" w:rsidRDefault="00A452B3" w:rsidP="00A452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F5200" w:rsidRDefault="003F5200" w:rsidP="00C4585B"/>
    <w:p w:rsidR="00204322" w:rsidRDefault="00204322" w:rsidP="003E64A0">
      <w:pPr>
        <w:pStyle w:val="Heading4"/>
      </w:pPr>
      <w:r>
        <w:t>测试结果</w:t>
      </w:r>
      <w:r>
        <w:rPr>
          <w:rFonts w:hint="eastAsia"/>
        </w:rPr>
        <w:t>：</w:t>
      </w:r>
    </w:p>
    <w:p w:rsidR="003E64A0" w:rsidRDefault="003E64A0" w:rsidP="003E64A0">
      <w:r>
        <w:rPr>
          <w:noProof/>
        </w:rPr>
        <w:drawing>
          <wp:inline distT="0" distB="0" distL="0" distR="0" wp14:anchorId="0BD8DE0A" wp14:editId="0A30D85C">
            <wp:extent cx="5274310" cy="2021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94" w:rsidRDefault="00E81894" w:rsidP="00E81894">
      <w:pPr>
        <w:pStyle w:val="Heading4"/>
      </w:pPr>
      <w:r>
        <w:t>参考链接</w:t>
      </w:r>
      <w:r>
        <w:rPr>
          <w:rFonts w:hint="eastAsia"/>
        </w:rPr>
        <w:t>：</w:t>
      </w:r>
    </w:p>
    <w:p w:rsidR="00E81894" w:rsidRDefault="00541DE6" w:rsidP="00E81894">
      <w:r w:rsidRPr="00541DE6">
        <w:t>Accessing Azure Tables via REST</w:t>
      </w:r>
      <w:r>
        <w:rPr>
          <w:rFonts w:hint="eastAsia"/>
        </w:rPr>
        <w:t>：</w:t>
      </w:r>
      <w:hyperlink r:id="rId8" w:history="1">
        <w:r w:rsidRPr="006F1DF6">
          <w:rPr>
            <w:rStyle w:val="Hyperlink"/>
          </w:rPr>
          <w:t>https://blogs.msdn.microsoft.com/rxg/2009/04/02/accessing-azure-tables-via-rest/</w:t>
        </w:r>
      </w:hyperlink>
    </w:p>
    <w:p w:rsidR="00541DE6" w:rsidRDefault="00541DE6" w:rsidP="00E81894">
      <w:r w:rsidRPr="00541DE6">
        <w:t>Authenticating against Azure Table Storage</w:t>
      </w:r>
      <w:r>
        <w:rPr>
          <w:rFonts w:hint="eastAsia"/>
        </w:rPr>
        <w:t>：</w:t>
      </w:r>
      <w:hyperlink r:id="rId9" w:history="1">
        <w:r w:rsidRPr="006F1DF6">
          <w:rPr>
            <w:rStyle w:val="Hyperlink"/>
          </w:rPr>
          <w:t>http://blog.einbu.no/2009/08/authenticating-against-azure-table-storage/</w:t>
        </w:r>
      </w:hyperlink>
    </w:p>
    <w:p w:rsidR="00541DE6" w:rsidRDefault="00443CC6" w:rsidP="00F34739">
      <w:pPr>
        <w:jc w:val="left"/>
      </w:pPr>
      <w:r w:rsidRPr="00443CC6">
        <w:t>Authentication for the Azure Storage Services</w:t>
      </w:r>
      <w:r>
        <w:rPr>
          <w:rFonts w:hint="eastAsia"/>
        </w:rPr>
        <w:t>：</w:t>
      </w:r>
      <w:hyperlink r:id="rId10" w:history="1">
        <w:r w:rsidR="00F34739" w:rsidRPr="006F1DF6">
          <w:rPr>
            <w:rStyle w:val="Hyperlink"/>
          </w:rPr>
          <w:t>https://docs.microsoft.com/en-us/rest/api/storageservices/authentication-for-the-azure-storage-services</w:t>
        </w:r>
      </w:hyperlink>
    </w:p>
    <w:p w:rsidR="00F34739" w:rsidRDefault="0096608B" w:rsidP="00F34739">
      <w:pPr>
        <w:jc w:val="left"/>
      </w:pPr>
      <w:r w:rsidRPr="0096608B">
        <w:t>Operations on Tables</w:t>
      </w:r>
      <w:r>
        <w:rPr>
          <w:rFonts w:hint="eastAsia"/>
        </w:rPr>
        <w:t>：</w:t>
      </w:r>
      <w:hyperlink r:id="rId11" w:history="1">
        <w:r w:rsidRPr="006F1DF6">
          <w:rPr>
            <w:rStyle w:val="Hyperlink"/>
          </w:rPr>
          <w:t>https://docs.microsoft.com/en-us/rest/api/storageservices/operations-on-tables</w:t>
        </w:r>
      </w:hyperlink>
    </w:p>
    <w:p w:rsidR="0096608B" w:rsidRDefault="0096608B" w:rsidP="00F34739">
      <w:pPr>
        <w:jc w:val="left"/>
      </w:pPr>
    </w:p>
    <w:p w:rsidR="00443CC6" w:rsidRPr="00443CC6" w:rsidRDefault="00443CC6" w:rsidP="00E81894">
      <w:pPr>
        <w:rPr>
          <w:rFonts w:hint="eastAsia"/>
        </w:rPr>
      </w:pPr>
    </w:p>
    <w:sectPr w:rsidR="00443CC6" w:rsidRPr="00443CC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6A11"/>
    <w:multiLevelType w:val="hybridMultilevel"/>
    <w:tmpl w:val="6C88F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856A02"/>
    <w:multiLevelType w:val="hybridMultilevel"/>
    <w:tmpl w:val="1842F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E8720B"/>
    <w:multiLevelType w:val="hybridMultilevel"/>
    <w:tmpl w:val="A036A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5E"/>
    <w:rsid w:val="00075529"/>
    <w:rsid w:val="00102760"/>
    <w:rsid w:val="001D3DD8"/>
    <w:rsid w:val="00204322"/>
    <w:rsid w:val="00270BF5"/>
    <w:rsid w:val="003465E6"/>
    <w:rsid w:val="003661FB"/>
    <w:rsid w:val="003E64A0"/>
    <w:rsid w:val="003F5200"/>
    <w:rsid w:val="00443CC6"/>
    <w:rsid w:val="00541DE6"/>
    <w:rsid w:val="005553E7"/>
    <w:rsid w:val="005D1C5E"/>
    <w:rsid w:val="006C5983"/>
    <w:rsid w:val="006E1735"/>
    <w:rsid w:val="00797214"/>
    <w:rsid w:val="00827C4E"/>
    <w:rsid w:val="0096608B"/>
    <w:rsid w:val="009744EE"/>
    <w:rsid w:val="00A1469B"/>
    <w:rsid w:val="00A22FAA"/>
    <w:rsid w:val="00A452B3"/>
    <w:rsid w:val="00C4585B"/>
    <w:rsid w:val="00CC1C13"/>
    <w:rsid w:val="00DC626F"/>
    <w:rsid w:val="00E81894"/>
    <w:rsid w:val="00F3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CA888-5ED7-4DC5-8185-3380D75C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5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9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9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59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59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276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5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C5983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6C598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59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598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C59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59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5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2760"/>
    <w:rPr>
      <w:b/>
      <w:bCs/>
      <w:kern w:val="44"/>
      <w:sz w:val="44"/>
      <w:szCs w:val="44"/>
    </w:rPr>
  </w:style>
  <w:style w:type="character" w:customStyle="1" w:styleId="Heading7Char">
    <w:name w:val="Heading 7 Char"/>
    <w:basedOn w:val="DefaultParagraphFont"/>
    <w:link w:val="Heading7"/>
    <w:uiPriority w:val="9"/>
    <w:rsid w:val="00102760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4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rxg/2009/04/02/accessing-azure-tables-via-re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rest/api/storageservices/authentication-for-the-azure-storage-services" TargetMode="External"/><Relationship Id="rId11" Type="http://schemas.openxmlformats.org/officeDocument/2006/relationships/hyperlink" Target="https://docs.microsoft.com/en-us/rest/api/storageservices/operations-on-tables" TargetMode="External"/><Relationship Id="rId5" Type="http://schemas.openxmlformats.org/officeDocument/2006/relationships/hyperlink" Target="https://docs.microsoft.com/en-us/rest/api/storageservices/query-tables" TargetMode="External"/><Relationship Id="rId10" Type="http://schemas.openxmlformats.org/officeDocument/2006/relationships/hyperlink" Target="https://docs.microsoft.com/en-us/rest/api/storageservices/authentication-for-the-azure-storage-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einbu.no/2009/08/authenticating-against-azure-table-stor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Yu Tao</cp:lastModifiedBy>
  <cp:revision>59</cp:revision>
  <dcterms:created xsi:type="dcterms:W3CDTF">2017-08-15T07:28:00Z</dcterms:created>
  <dcterms:modified xsi:type="dcterms:W3CDTF">2017-08-15T08:49:00Z</dcterms:modified>
</cp:coreProperties>
</file>