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Дмитраков Михаил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В начале лабораторной работы я создаю отдельный каталог для программ лабораторной № 6, перехожу в него и формирую файл</w:t>
      </w:r>
      <w:r>
        <w:t xml:space="preserve"> </w:t>
      </w:r>
      <w:r>
        <w:rPr>
          <w:rStyle w:val="VerbatimChar"/>
        </w:rPr>
        <w:t xml:space="preserve">lab6-1.asm</w:t>
      </w:r>
      <w:r>
        <w:t xml:space="preserve">.</w:t>
      </w:r>
    </w:p>
    <w:p>
      <w:pPr>
        <w:pStyle w:val="BodyText"/>
      </w:pPr>
      <w:r>
        <w:t xml:space="preserve">Далее рассматриваю примеры программ, предназначенных для вывода символов и чисел. Во всех случаях вывод осуществляется на основе значения, находящегося в регистре</w:t>
      </w:r>
      <w:r>
        <w:t xml:space="preserve"> </w:t>
      </w:r>
      <w:r>
        <w:rPr>
          <w:rStyle w:val="VerbatimChar"/>
        </w:rPr>
        <w:t xml:space="preserve">eax</w:t>
      </w:r>
      <w:r>
        <w:t xml:space="preserve">.</w:t>
      </w:r>
    </w:p>
    <w:p>
      <w:pPr>
        <w:pStyle w:val="BodyText"/>
      </w:pPr>
      <w:r>
        <w:t xml:space="preserve">В первой программе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помещается символ</w:t>
      </w:r>
      <w:r>
        <w:t xml:space="preserve"> </w:t>
      </w:r>
      <w:r>
        <w:rPr>
          <w:rStyle w:val="VerbatimChar"/>
        </w:rPr>
        <w:t xml:space="preserve">'6'</w:t>
      </w:r>
      <w:r>
        <w:t xml:space="preserve"> </w:t>
      </w:r>
      <w:r>
        <w:t xml:space="preserve">с помощью инструкции</w:t>
      </w:r>
      <w:r>
        <w:t xml:space="preserve"> </w:t>
      </w:r>
      <w:r>
        <w:rPr>
          <w:rStyle w:val="VerbatimChar"/>
        </w:rPr>
        <w:t xml:space="preserve">mov eax, '6'</w:t>
      </w:r>
      <w:r>
        <w:t xml:space="preserve">, а в регистр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— символ</w:t>
      </w:r>
      <w:r>
        <w:t xml:space="preserve"> </w:t>
      </w:r>
      <w:r>
        <w:rPr>
          <w:rStyle w:val="VerbatimChar"/>
        </w:rPr>
        <w:t xml:space="preserve">'4'</w:t>
      </w:r>
      <w:r>
        <w:t xml:space="preserve"> </w:t>
      </w:r>
      <w:r>
        <w:t xml:space="preserve">(</w:t>
      </w:r>
      <w:r>
        <w:rPr>
          <w:rStyle w:val="VerbatimChar"/>
        </w:rPr>
        <w:t xml:space="preserve">mov ebx, '4'</w:t>
      </w:r>
      <w:r>
        <w:t xml:space="preserve">). Затем выполняется сложение содержимого регистров (</w:t>
      </w:r>
      <w:r>
        <w:rPr>
          <w:rStyle w:val="VerbatimChar"/>
        </w:rPr>
        <w:t xml:space="preserve">add eax, ebx</w:t>
      </w:r>
      <w:r>
        <w:t xml:space="preserve">), и результат сохраняется в</w:t>
      </w:r>
      <w:r>
        <w:t xml:space="preserve"> </w:t>
      </w:r>
      <w:r>
        <w:rPr>
          <w:rStyle w:val="VerbatimChar"/>
        </w:rPr>
        <w:t xml:space="preserve">eax</w:t>
      </w:r>
      <w:r>
        <w:t xml:space="preserve">, после чего выводится на экран.</w:t>
      </w:r>
    </w:p>
    <w:bookmarkStart w:id="24" w:name="fig:001"/>
    <w:p>
      <w:pPr>
        <w:pStyle w:val="CaptionedFigure"/>
      </w:pPr>
      <w:r>
        <w:drawing>
          <wp:inline>
            <wp:extent cx="3980329" cy="3211926"/>
            <wp:effectExtent b="0" l="0" r="0" t="0"/>
            <wp:docPr descr="Код программы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329" cy="321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074663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Ожидаемым результатом является число 10, однако на экране появляется символ</w:t>
      </w:r>
      <w:r>
        <w:t xml:space="preserve"> </w:t>
      </w:r>
      <w:r>
        <w:rPr>
          <w:rStyle w:val="VerbatimChar"/>
        </w:rPr>
        <w:t xml:space="preserve">j</w:t>
      </w:r>
      <w:r>
        <w:t xml:space="preserve">. Это объясняется тем, что складываются не числа, а их ASCII-коды: код символа</w:t>
      </w:r>
      <w:r>
        <w:t xml:space="preserve"> </w:t>
      </w:r>
      <w:r>
        <w:rPr>
          <w:rStyle w:val="VerbatimChar"/>
        </w:rPr>
        <w:t xml:space="preserve">'6'</w:t>
      </w:r>
      <w:r>
        <w:t xml:space="preserve"> </w:t>
      </w:r>
      <w:r>
        <w:t xml:space="preserve">равен 54, а символа</w:t>
      </w:r>
      <w:r>
        <w:t xml:space="preserve"> </w:t>
      </w:r>
      <w:r>
        <w:rPr>
          <w:rStyle w:val="VerbatimChar"/>
        </w:rPr>
        <w:t xml:space="preserve">'4'</w:t>
      </w:r>
      <w:r>
        <w:t xml:space="preserve"> </w:t>
      </w:r>
      <w:r>
        <w:t xml:space="preserve">— 52. В результате сложения получается 106, что соответствует символу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в таблице ASCII.</w:t>
      </w:r>
    </w:p>
    <w:p>
      <w:pPr>
        <w:pStyle w:val="BodyText"/>
      </w:pPr>
      <w:r>
        <w:t xml:space="preserve">Затем программа была изменена: вместо символов в регистры записываются числовые значения.</w:t>
      </w:r>
    </w:p>
    <w:bookmarkStart w:id="32" w:name="fig:003"/>
    <w:p>
      <w:pPr>
        <w:pStyle w:val="CaptionedFigure"/>
      </w:pPr>
      <w:r>
        <w:drawing>
          <wp:inline>
            <wp:extent cx="4210850" cy="3150453"/>
            <wp:effectExtent b="0" l="0" r="0" t="0"/>
            <wp:docPr descr="Код программы lab6-1.asm с числам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850" cy="315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lab6-1.asm с числами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039345"/>
            <wp:effectExtent b="0" l="0" r="0" t="0"/>
            <wp:docPr descr="Запуск программы lab6-1.asm с числам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 с числами</w:t>
      </w:r>
    </w:p>
    <w:bookmarkEnd w:id="36"/>
    <w:p>
      <w:pPr>
        <w:pStyle w:val="BodyText"/>
      </w:pPr>
      <w:r>
        <w:t xml:space="preserve">Однако и в этом случае результатом не является число 10. Выводится символ с кодом 10, который соответствует переводу строки. В терминале он визуально не отображается, но приводит к появлению пустой строки.</w:t>
      </w:r>
    </w:p>
    <w:p>
      <w:pPr>
        <w:pStyle w:val="BodyText"/>
      </w:pPr>
      <w:r>
        <w:t xml:space="preserve">Для корректной работы с числовыми значениями используются подпрограммы из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, предназначенные для преобразования ASCII-символов в числа и обратно. Программа была доработана с использованием этих функций.</w:t>
      </w:r>
    </w:p>
    <w:bookmarkStart w:id="40" w:name="fig:005"/>
    <w:p>
      <w:pPr>
        <w:pStyle w:val="CaptionedFigure"/>
      </w:pPr>
      <w:r>
        <w:drawing>
          <wp:inline>
            <wp:extent cx="4203166" cy="2504994"/>
            <wp:effectExtent b="0" l="0" r="0" t="0"/>
            <wp:docPr descr="Код программы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166" cy="2504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024758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4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выполнения данной версии программы выводится число 106. Команда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по-прежнему складывает коды символов</w:t>
      </w:r>
      <w:r>
        <w:t xml:space="preserve"> </w:t>
      </w:r>
      <w:r>
        <w:rPr>
          <w:rStyle w:val="VerbatimChar"/>
        </w:rPr>
        <w:t xml:space="preserve">'6'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'4'</w:t>
      </w:r>
      <w:r>
        <w:t xml:space="preserve">, однако функция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выводит числовое значение, а не соответствующий символ.</w:t>
      </w:r>
    </w:p>
    <w:p>
      <w:pPr>
        <w:pStyle w:val="BodyText"/>
      </w:pPr>
      <w:r>
        <w:t xml:space="preserve">После этого символы снова были заменены на числа.</w:t>
      </w:r>
    </w:p>
    <w:bookmarkStart w:id="48" w:name="fig:007"/>
    <w:p>
      <w:pPr>
        <w:pStyle w:val="CaptionedFigure"/>
      </w:pPr>
      <w:r>
        <w:drawing>
          <wp:inline>
            <wp:extent cx="3880436" cy="2458890"/>
            <wp:effectExtent b="0" l="0" r="0" t="0"/>
            <wp:docPr descr="Код программы lab6-2.asm с числам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36" cy="245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lab6-2.asm с числами</w:t>
      </w:r>
    </w:p>
    <w:bookmarkEnd w:id="48"/>
    <w:p>
      <w:pPr>
        <w:pStyle w:val="BodyText"/>
      </w:pPr>
      <w:r>
        <w:t xml:space="preserve">В данном случае функция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корректно выводит результат вычислений, так как операндами являются числовые значения. Итоговый результат — число 10.</w:t>
      </w:r>
    </w:p>
    <w:bookmarkStart w:id="52" w:name="fig:008"/>
    <w:p>
      <w:pPr>
        <w:pStyle w:val="CaptionedFigure"/>
      </w:pPr>
      <w:r>
        <w:drawing>
          <wp:inline>
            <wp:extent cx="5334000" cy="931645"/>
            <wp:effectExtent b="0" l="0" r="0" t="0"/>
            <wp:docPr descr="Запуск программы lab6-2.asm с числам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 с числами</w:t>
      </w:r>
    </w:p>
    <w:bookmarkEnd w:id="52"/>
    <w:p>
      <w:pPr>
        <w:pStyle w:val="BodyText"/>
      </w:pPr>
      <w:r>
        <w:t xml:space="preserve">Затем функция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была заменена на</w:t>
      </w:r>
      <w:r>
        <w:t xml:space="preserve"> </w:t>
      </w:r>
      <w:r>
        <w:rPr>
          <w:rStyle w:val="VerbatimChar"/>
        </w:rPr>
        <w:t xml:space="preserve">iprint</w:t>
      </w:r>
      <w:r>
        <w:t xml:space="preserve">. После пересборки и запуска программы вывод отличается отсутствием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948993"/>
            <wp:effectExtent b="0" l="0" r="0" t="0"/>
            <wp:docPr descr="Запуск программы lab6-2.asm без переноса строки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8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 без переноса строки</w:t>
      </w:r>
    </w:p>
    <w:bookmarkEnd w:id="56"/>
    <w:bookmarkEnd w:id="57"/>
    <w:bookmarkStart w:id="83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Для демонстрации арифметических операций в NASM рассматривается программа, вычисляющая выражение</w:t>
      </w:r>
      <w:r>
        <w:br/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*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Start w:id="61" w:name="fig:010"/>
    <w:p>
      <w:pPr>
        <w:pStyle w:val="CaptionedFigure"/>
      </w:pPr>
      <w:r>
        <w:drawing>
          <wp:inline>
            <wp:extent cx="4710312" cy="4725680"/>
            <wp:effectExtent b="0" l="0" r="0" t="0"/>
            <wp:docPr descr="Код программы lab6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12" cy="472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lab6-3.asm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1137397"/>
            <wp:effectExtent b="0" l="0" r="0" t="0"/>
            <wp:docPr descr="Запуск программы lab6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5"/>
    <w:p>
      <w:pPr>
        <w:pStyle w:val="BodyText"/>
      </w:pPr>
      <w:r>
        <w:t xml:space="preserve">Далее программа была изменена для вычисления выражения</w:t>
      </w:r>
      <w:r>
        <w:br/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*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</m:oMath>
      <w:r>
        <w:t xml:space="preserve">. После создания исполняемого файла была проверена корректность его работы.</w:t>
      </w:r>
    </w:p>
    <w:bookmarkStart w:id="69" w:name="fig:012"/>
    <w:p>
      <w:pPr>
        <w:pStyle w:val="CaptionedFigure"/>
      </w:pPr>
      <w:r>
        <w:drawing>
          <wp:inline>
            <wp:extent cx="4648840" cy="4710312"/>
            <wp:effectExtent b="0" l="0" r="0" t="0"/>
            <wp:docPr descr="Код программы lab6-3.asm с новым выражением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40" cy="471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lab6-3.asm с новым выражением</w:t>
      </w:r>
    </w:p>
    <w:bookmarkEnd w:id="69"/>
    <w:bookmarkStart w:id="73" w:name="fig:013"/>
    <w:p>
      <w:pPr>
        <w:pStyle w:val="CaptionedFigure"/>
      </w:pPr>
      <w:r>
        <w:drawing>
          <wp:inline>
            <wp:extent cx="5334000" cy="1056302"/>
            <wp:effectExtent b="0" l="0" r="0" t="0"/>
            <wp:docPr descr="Запуск программы lab6-3.asm с новым выражением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 с новым выражением</w:t>
      </w:r>
    </w:p>
    <w:bookmarkEnd w:id="73"/>
    <w:p>
      <w:pPr>
        <w:pStyle w:val="BodyText"/>
      </w:pPr>
      <w:r>
        <w:t xml:space="preserve">После этого была рассмотрена программа, предназначенная для вычисления варианта задания по номеру студенческого билета.</w:t>
      </w:r>
    </w:p>
    <w:bookmarkStart w:id="77" w:name="fig:014"/>
    <w:p>
      <w:pPr>
        <w:pStyle w:val="CaptionedFigure"/>
      </w:pPr>
      <w:r>
        <w:drawing>
          <wp:inline>
            <wp:extent cx="4963885" cy="4741048"/>
            <wp:effectExtent b="0" l="0" r="0" t="0"/>
            <wp:docPr descr="Код программы variant.as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885" cy="4741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variant.asm</w:t>
      </w:r>
    </w:p>
    <w:bookmarkEnd w:id="77"/>
    <w:bookmarkStart w:id="81" w:name="fig:015"/>
    <w:p>
      <w:pPr>
        <w:pStyle w:val="CaptionedFigure"/>
      </w:pPr>
      <w:r>
        <w:drawing>
          <wp:inline>
            <wp:extent cx="5334000" cy="1116724"/>
            <wp:effectExtent b="0" l="0" r="0" t="0"/>
            <wp:docPr descr="Запуск программы variant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1"/>
    <w:p>
      <w:pPr>
        <w:pStyle w:val="BodyText"/>
      </w:pPr>
      <w:r>
        <w:t xml:space="preserve">В данной программе исходное число вводится с клавиатуры в символьном виде. Для дальнейших вычислений введённые данные преобразуются в числовой формат с использованием подпрограммы</w:t>
      </w:r>
      <w:r>
        <w:t xml:space="preserve"> </w:t>
      </w:r>
      <w:r>
        <w:rPr>
          <w:rStyle w:val="VerbatimChar"/>
        </w:rPr>
        <w:t xml:space="preserve">atoi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bookmarkStart w:id="82" w:name="ответы-на-вопросы"/>
    <w:p>
      <w:pPr>
        <w:pStyle w:val="Heading3"/>
      </w:pPr>
      <w:r>
        <w:t xml:space="preserve">2.2.1 Ответы на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Какие строки отвечают за вывод сообщения «Ваш вариант:»?</w:t>
      </w:r>
    </w:p>
    <w:p>
      <w:pPr>
        <w:pStyle w:val="Compact"/>
        <w:numPr>
          <w:ilvl w:val="1"/>
          <w:numId w:val="1002"/>
        </w:numPr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mov eax, rem</w:t>
      </w:r>
      <w:r>
        <w:t xml:space="preserve"> </w:t>
      </w:r>
      <w:r>
        <w:t xml:space="preserve">загружает адрес строки с текстом «Ваш вариант:»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call sprint</w:t>
      </w:r>
      <w:r>
        <w:t xml:space="preserve"> </w:t>
      </w:r>
      <w:r>
        <w:t xml:space="preserve">вызывает подпрограмму вывода строки.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Назначение инструкций: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mov ecx, x</w:t>
      </w:r>
      <w:r>
        <w:t xml:space="preserve"> </w:t>
      </w:r>
      <w:r>
        <w:t xml:space="preserve">— помещает адрес или значение переменной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ecx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mov edx, 80</w:t>
      </w:r>
      <w:r>
        <w:t xml:space="preserve"> </w:t>
      </w:r>
      <w:r>
        <w:t xml:space="preserve">— задаёт максимальный размер вводимых данных.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call sread</w:t>
      </w:r>
      <w:r>
        <w:t xml:space="preserve"> </w:t>
      </w:r>
      <w:r>
        <w:t xml:space="preserve">— вызывает подпрограмму считывания данных с клавиатуры.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Для чего используется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call atoi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04"/>
        </w:numPr>
      </w:pPr>
      <w:r>
        <w:t xml:space="preserve">Данная инструкция преобразует введённую строку символов в числовое значение.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Какие инструкции отвечают за вычисление варианта?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xor edx, edx</w:t>
      </w:r>
      <w:r>
        <w:t xml:space="preserve"> </w:t>
      </w:r>
      <w:r>
        <w:t xml:space="preserve">— обнуляет регистр</w:t>
      </w:r>
      <w:r>
        <w:t xml:space="preserve"> </w:t>
      </w:r>
      <w:r>
        <w:rPr>
          <w:rStyle w:val="VerbatimChar"/>
        </w:rPr>
        <w:t xml:space="preserve">edx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mov ebx, 20</w:t>
      </w:r>
      <w:r>
        <w:t xml:space="preserve"> </w:t>
      </w:r>
      <w:r>
        <w:t xml:space="preserve">— загружает делитель.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div ebx</w:t>
      </w:r>
      <w:r>
        <w:t xml:space="preserve"> </w:t>
      </w:r>
      <w:r>
        <w:t xml:space="preserve">— выполняет деление.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inc edx</w:t>
      </w:r>
      <w:r>
        <w:t xml:space="preserve"> </w:t>
      </w:r>
      <w:r>
        <w:t xml:space="preserve">— увеличивает остаток от деления на единицу.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 какой регистр помещается остаток от деления?</w:t>
      </w:r>
    </w:p>
    <w:p>
      <w:pPr>
        <w:pStyle w:val="Compact"/>
        <w:numPr>
          <w:ilvl w:val="1"/>
          <w:numId w:val="1006"/>
        </w:numPr>
      </w:pPr>
      <w:r>
        <w:t xml:space="preserve">Остаток сохраняется в регистре</w:t>
      </w:r>
      <w:r>
        <w:t xml:space="preserve"> </w:t>
      </w:r>
      <w:r>
        <w:rPr>
          <w:rStyle w:val="VerbatimChar"/>
        </w:rPr>
        <w:t xml:space="preserve">edx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Назначение инструкции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inc edx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Увеличивает значение остатка на 1 в соответствии с формулой определения варианта.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Какие инструкции отвечают за вывод результата?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mov eax, edx</w:t>
      </w:r>
      <w:r>
        <w:t xml:space="preserve"> </w:t>
      </w:r>
      <w:r>
        <w:t xml:space="preserve">— передаёт результат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call iprintLF</w:t>
      </w:r>
      <w:r>
        <w:t xml:space="preserve"> </w:t>
      </w:r>
      <w:r>
        <w:t xml:space="preserve">— выводит числовое значение на экран с переводом строки.</w:t>
      </w:r>
    </w:p>
    <w:bookmarkEnd w:id="82"/>
    <w:bookmarkEnd w:id="83"/>
    <w:bookmarkStart w:id="92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В рамках самостоятельного задания была разработана программа для вычисления выражения</w:t>
      </w:r>
      <w:r>
        <w:br/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Программа выводит формулу, запрашивает ввод значения</w:t>
      </w:r>
      <w:r>
        <w:t xml:space="preserve"> </w:t>
      </w:r>
      <w:r>
        <w:rPr>
          <w:rStyle w:val="VerbatimChar"/>
        </w:rPr>
        <w:t xml:space="preserve">x</w:t>
      </w:r>
      <w:r>
        <w:t xml:space="preserve">, вычисляет результат и отображает его на экране.</w:t>
      </w:r>
    </w:p>
    <w:p>
      <w:pPr>
        <w:pStyle w:val="BodyText"/>
      </w:pPr>
      <w:r>
        <w:t xml:space="preserve">Согласно полученному варианту № 18 используется формула</w:t>
      </w:r>
      <w:r>
        <w:br/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10</m:t>
            </m:r>
          </m:e>
        </m:d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при значениях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Start w:id="87" w:name="fig:016"/>
    <w:p>
      <w:pPr>
        <w:pStyle w:val="CaptionedFigure"/>
      </w:pPr>
      <w:r>
        <w:drawing>
          <wp:inline>
            <wp:extent cx="4510527" cy="4933149"/>
            <wp:effectExtent b="0" l="0" r="0" t="0"/>
            <wp:docPr descr="Код программы task.asm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527" cy="4933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task.asm</w:t>
      </w:r>
    </w:p>
    <w:bookmarkEnd w:id="87"/>
    <w:p>
      <w:pPr>
        <w:pStyle w:val="BodyText"/>
      </w:pPr>
      <w:r>
        <w:t xml:space="preserve">При значении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 равен 13.</w:t>
      </w:r>
      <w:r>
        <w:br/>
      </w:r>
      <w:r>
        <w:t xml:space="preserve">При значении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результат равен 25.</w:t>
      </w:r>
    </w:p>
    <w:bookmarkStart w:id="91" w:name="fig:017"/>
    <w:p>
      <w:pPr>
        <w:pStyle w:val="CaptionedFigure"/>
      </w:pPr>
      <w:r>
        <w:drawing>
          <wp:inline>
            <wp:extent cx="5334000" cy="1658582"/>
            <wp:effectExtent b="0" l="0" r="0" t="0"/>
            <wp:docPr descr="Запуск программы task.asm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91"/>
    <w:p>
      <w:pPr>
        <w:pStyle w:val="BodyText"/>
      </w:pPr>
      <w:r>
        <w:t xml:space="preserve">Результаты вычислений соответствуют ожидаемым, что подтверждает корректность работы программы.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Дмитраков Михаил Алексеевич</dc:creator>
  <dc:language>ru-RU</dc:language>
  <cp:keywords/>
  <dcterms:created xsi:type="dcterms:W3CDTF">2026-01-15T16:14:36Z</dcterms:created>
  <dcterms:modified xsi:type="dcterms:W3CDTF">2026-01-15T16:14:36Z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