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F2A28" w14:textId="77777777" w:rsidR="008C1CA1" w:rsidRDefault="008C1CA1" w:rsidP="008C1CA1">
      <w:pPr>
        <w:pStyle w:val="Title"/>
        <w:jc w:val="center"/>
        <w:rPr>
          <w:rFonts w:ascii="Arial Black" w:hAnsi="Arial Black"/>
        </w:rPr>
      </w:pPr>
    </w:p>
    <w:p w14:paraId="70BE2812" w14:textId="77777777" w:rsidR="008C1CA1" w:rsidRDefault="008C1CA1" w:rsidP="008C1CA1">
      <w:pPr>
        <w:pStyle w:val="Title"/>
        <w:jc w:val="center"/>
        <w:rPr>
          <w:rFonts w:ascii="Arial Black" w:hAnsi="Arial Black"/>
        </w:rPr>
      </w:pPr>
    </w:p>
    <w:p w14:paraId="027DBB09" w14:textId="77777777" w:rsidR="008C1CA1" w:rsidRDefault="008C1CA1" w:rsidP="008C1CA1">
      <w:pPr>
        <w:pStyle w:val="Title"/>
        <w:jc w:val="center"/>
        <w:rPr>
          <w:rFonts w:ascii="Arial Black" w:hAnsi="Arial Black"/>
        </w:rPr>
      </w:pPr>
    </w:p>
    <w:p w14:paraId="5395EBC2" w14:textId="77777777" w:rsidR="008C1CA1" w:rsidRDefault="008C1CA1" w:rsidP="008C1CA1">
      <w:pPr>
        <w:pStyle w:val="Title"/>
        <w:jc w:val="center"/>
        <w:rPr>
          <w:rFonts w:ascii="Arial Black" w:hAnsi="Arial Black"/>
        </w:rPr>
      </w:pPr>
    </w:p>
    <w:p w14:paraId="54F80676" w14:textId="77777777" w:rsidR="008C1CA1" w:rsidRDefault="008C1CA1" w:rsidP="008C1CA1">
      <w:pPr>
        <w:pStyle w:val="Title"/>
        <w:jc w:val="center"/>
        <w:rPr>
          <w:rFonts w:ascii="Arial Black" w:hAnsi="Arial Black"/>
        </w:rPr>
      </w:pPr>
    </w:p>
    <w:p w14:paraId="4BFE7F64" w14:textId="77777777" w:rsidR="008C1CA1" w:rsidRDefault="008C1CA1" w:rsidP="008C1CA1">
      <w:pPr>
        <w:pStyle w:val="Title"/>
        <w:jc w:val="center"/>
        <w:rPr>
          <w:rFonts w:ascii="Arial Black" w:hAnsi="Arial Black"/>
        </w:rPr>
      </w:pPr>
    </w:p>
    <w:p w14:paraId="63A00E47" w14:textId="77777777" w:rsidR="008C1CA1" w:rsidRDefault="008C1CA1" w:rsidP="008C1CA1">
      <w:pPr>
        <w:pStyle w:val="Title"/>
        <w:jc w:val="center"/>
        <w:rPr>
          <w:rFonts w:ascii="Arial Black" w:hAnsi="Arial Black"/>
        </w:rPr>
      </w:pPr>
    </w:p>
    <w:p w14:paraId="6FEDAAED" w14:textId="0EB19E7C" w:rsidR="008C1CA1" w:rsidRPr="008C1CA1" w:rsidRDefault="008C1CA1" w:rsidP="008C1CA1">
      <w:pPr>
        <w:pStyle w:val="Title"/>
        <w:jc w:val="center"/>
        <w:rPr>
          <w:b/>
          <w:bCs/>
          <w:color w:val="2F5496" w:themeColor="accent1" w:themeShade="BF"/>
          <w:spacing w:val="0"/>
          <w:kern w:val="2"/>
          <w:sz w:val="72"/>
          <w:szCs w:val="72"/>
        </w:rPr>
      </w:pPr>
      <w:r w:rsidRPr="008C1CA1">
        <w:rPr>
          <w:b/>
          <w:bCs/>
          <w:color w:val="2F5496" w:themeColor="accent1" w:themeShade="BF"/>
          <w:spacing w:val="0"/>
          <w:kern w:val="2"/>
          <w:sz w:val="72"/>
          <w:szCs w:val="72"/>
        </w:rPr>
        <w:t>BUSINESS INSIGHT REPORT</w:t>
      </w:r>
    </w:p>
    <w:p w14:paraId="51F48C40" w14:textId="3B6A167E" w:rsidR="004F114A" w:rsidRPr="00FC5586" w:rsidRDefault="008C1CA1" w:rsidP="008C1CA1">
      <w:pPr>
        <w:pStyle w:val="Title"/>
        <w:jc w:val="center"/>
        <w:rPr>
          <w:color w:val="2F5496" w:themeColor="accent1" w:themeShade="BF"/>
          <w:spacing w:val="0"/>
          <w:kern w:val="2"/>
          <w:sz w:val="48"/>
          <w:szCs w:val="48"/>
        </w:rPr>
      </w:pPr>
      <w:r w:rsidRPr="00FC5586">
        <w:rPr>
          <w:color w:val="2F5496" w:themeColor="accent1" w:themeShade="BF"/>
          <w:spacing w:val="0"/>
          <w:kern w:val="2"/>
          <w:sz w:val="48"/>
          <w:szCs w:val="48"/>
        </w:rPr>
        <w:t>Superstore Sales Analysis</w:t>
      </w:r>
    </w:p>
    <w:p w14:paraId="7F1D89E5" w14:textId="487FE237" w:rsidR="008C1CA1" w:rsidRPr="008C1CA1" w:rsidRDefault="008C1CA1" w:rsidP="008C1CA1">
      <w:pPr>
        <w:pStyle w:val="Heading2"/>
        <w:rPr>
          <w:b/>
          <w:bCs/>
          <w:sz w:val="40"/>
          <w:szCs w:val="40"/>
        </w:rPr>
      </w:pPr>
      <w:r w:rsidRPr="008C1CA1">
        <w:rPr>
          <w:b/>
          <w:bCs/>
          <w:sz w:val="40"/>
          <w:szCs w:val="40"/>
        </w:rPr>
        <w:lastRenderedPageBreak/>
        <w:t>Introductio</w:t>
      </w:r>
      <w:r w:rsidRPr="008C1CA1">
        <w:rPr>
          <w:b/>
          <w:bCs/>
          <w:sz w:val="40"/>
          <w:szCs w:val="40"/>
        </w:rPr>
        <w:t>n</w:t>
      </w:r>
    </w:p>
    <w:p w14:paraId="2B400037" w14:textId="77777777" w:rsidR="008C1CA1" w:rsidRPr="008C1CA1" w:rsidRDefault="008C1CA1" w:rsidP="008C1CA1">
      <w:pPr>
        <w:pStyle w:val="Heading2"/>
      </w:pPr>
      <w:r w:rsidRPr="008C1CA1">
        <w:t>This report analyzes the Superstore sales dataset using Excel, SQL, and Power BI to derive meaningful business insights and support decision-making.</w:t>
      </w:r>
    </w:p>
    <w:p w14:paraId="2A9EF255" w14:textId="784EC4A0" w:rsidR="008C1CA1" w:rsidRDefault="008C1CA1" w:rsidP="008C1CA1">
      <w:pPr>
        <w:pStyle w:val="Heading2"/>
        <w:rPr>
          <w:b/>
          <w:bCs/>
          <w:sz w:val="40"/>
          <w:szCs w:val="40"/>
        </w:rPr>
      </w:pPr>
      <w:r w:rsidRPr="008C1CA1">
        <w:rPr>
          <w:b/>
          <w:bCs/>
          <w:sz w:val="40"/>
          <w:szCs w:val="40"/>
        </w:rPr>
        <w:t>Key Insights</w:t>
      </w:r>
    </w:p>
    <w:p w14:paraId="1586B932" w14:textId="7DC4C7B7" w:rsidR="008C1CA1" w:rsidRPr="008C1CA1" w:rsidRDefault="008C1CA1" w:rsidP="008C1CA1">
      <w:pPr>
        <w:pStyle w:val="Heading2"/>
      </w:pPr>
      <w:r w:rsidRPr="008C1CA1">
        <w:t>1. Which region generates highest sales?</w:t>
      </w:r>
    </w:p>
    <w:p w14:paraId="1885845F" w14:textId="05B91A48" w:rsidR="008C1CA1" w:rsidRPr="008C1CA1" w:rsidRDefault="008C1CA1" w:rsidP="008C1CA1">
      <w:pPr>
        <w:pStyle w:val="Heading2"/>
      </w:pPr>
      <w:r w:rsidRPr="008C1CA1">
        <w:t xml:space="preserve"> Answer:</w:t>
      </w:r>
      <w:r>
        <w:t xml:space="preserve"> </w:t>
      </w:r>
      <w:r w:rsidRPr="008C1CA1">
        <w:t>The West region generates the highest sales</w:t>
      </w:r>
      <w:r>
        <w:t xml:space="preserve">, </w:t>
      </w:r>
      <w:r w:rsidRPr="008C1CA1">
        <w:t xml:space="preserve">Followed by East, then Central, and South </w:t>
      </w:r>
    </w:p>
    <w:p w14:paraId="5533F6CB" w14:textId="77777777" w:rsidR="008C1CA1" w:rsidRPr="008C1CA1" w:rsidRDefault="008C1CA1" w:rsidP="008C1CA1">
      <w:pPr>
        <w:pStyle w:val="Heading2"/>
      </w:pPr>
      <w:r w:rsidRPr="008C1CA1">
        <w:rPr>
          <w:rFonts w:ascii="Segoe UI Emoji" w:hAnsi="Segoe UI Emoji" w:cs="Segoe UI Emoji"/>
        </w:rPr>
        <w:t>👉</w:t>
      </w:r>
      <w:r w:rsidRPr="008C1CA1">
        <w:t xml:space="preserve"> Insight:</w:t>
      </w:r>
      <w:r w:rsidRPr="008C1CA1">
        <w:br/>
        <w:t>West is the strongest market and contributes the largest share of revenue.</w:t>
      </w:r>
    </w:p>
    <w:p w14:paraId="458FB21F" w14:textId="77777777" w:rsidR="008C1CA1" w:rsidRPr="008C1CA1" w:rsidRDefault="008C1CA1" w:rsidP="008C1CA1">
      <w:pPr>
        <w:pStyle w:val="Heading2"/>
      </w:pPr>
      <w:r w:rsidRPr="008C1CA1">
        <w:pict w14:anchorId="4040CD4E">
          <v:rect id="_x0000_i1049" style="width:0;height:1.5pt" o:hralign="center" o:hrstd="t" o:hr="t" fillcolor="#a0a0a0" stroked="f"/>
        </w:pict>
      </w:r>
    </w:p>
    <w:p w14:paraId="34B12A13" w14:textId="779D2501" w:rsidR="008C1CA1" w:rsidRPr="008C1CA1" w:rsidRDefault="008C1CA1" w:rsidP="008C1CA1">
      <w:pPr>
        <w:pStyle w:val="Heading2"/>
      </w:pPr>
      <w:r w:rsidRPr="008C1CA1">
        <w:t xml:space="preserve"> 2. Which category is most profitable?</w:t>
      </w:r>
    </w:p>
    <w:p w14:paraId="090D6BBF" w14:textId="00E18B01" w:rsidR="008C1CA1" w:rsidRPr="008C1CA1" w:rsidRDefault="008C1CA1" w:rsidP="008C1CA1">
      <w:pPr>
        <w:pStyle w:val="Heading2"/>
      </w:pPr>
      <w:r w:rsidRPr="008C1CA1">
        <w:t>From pie chart:</w:t>
      </w:r>
      <w:r>
        <w:t xml:space="preserve"> </w:t>
      </w:r>
      <w:r w:rsidRPr="008C1CA1">
        <w:t>Technology has the highest contribution</w:t>
      </w:r>
      <w:r>
        <w:t xml:space="preserve">, </w:t>
      </w:r>
      <w:r w:rsidRPr="008C1CA1">
        <w:t xml:space="preserve">Followed by Furniture and Office Supplies </w:t>
      </w:r>
    </w:p>
    <w:p w14:paraId="62EB42B8" w14:textId="77777777" w:rsidR="008C1CA1" w:rsidRPr="008C1CA1" w:rsidRDefault="008C1CA1" w:rsidP="008C1CA1">
      <w:pPr>
        <w:pStyle w:val="Heading2"/>
      </w:pPr>
      <w:r w:rsidRPr="008C1CA1">
        <w:rPr>
          <w:rFonts w:ascii="Segoe UI Emoji" w:hAnsi="Segoe UI Emoji" w:cs="Segoe UI Emoji"/>
        </w:rPr>
        <w:t>👉</w:t>
      </w:r>
      <w:r w:rsidRPr="008C1CA1">
        <w:t xml:space="preserve"> Insight:</w:t>
      </w:r>
      <w:r w:rsidRPr="008C1CA1">
        <w:br/>
        <w:t>Technology products are the most profitable and should be prioritized.</w:t>
      </w:r>
    </w:p>
    <w:p w14:paraId="766B7FDB" w14:textId="77777777" w:rsidR="008C1CA1" w:rsidRPr="008C1CA1" w:rsidRDefault="008C1CA1" w:rsidP="008C1CA1">
      <w:pPr>
        <w:pStyle w:val="Heading2"/>
      </w:pPr>
      <w:r w:rsidRPr="008C1CA1">
        <w:pict w14:anchorId="1111111D">
          <v:rect id="_x0000_i1050" style="width:0;height:1.5pt" o:hralign="center" o:hrstd="t" o:hr="t" fillcolor="#a0a0a0" stroked="f"/>
        </w:pict>
      </w:r>
    </w:p>
    <w:p w14:paraId="1514EDCC" w14:textId="6F8A2B9F" w:rsidR="008C1CA1" w:rsidRPr="008C1CA1" w:rsidRDefault="008C1CA1" w:rsidP="008C1CA1">
      <w:pPr>
        <w:pStyle w:val="Heading2"/>
      </w:pPr>
      <w:r w:rsidRPr="008C1CA1">
        <w:t>3. Are discounts affecting profit?</w:t>
      </w:r>
    </w:p>
    <w:p w14:paraId="295B0C56" w14:textId="31BF37C1" w:rsidR="008C1CA1" w:rsidRPr="008C1CA1" w:rsidRDefault="008C1CA1" w:rsidP="008C1CA1">
      <w:pPr>
        <w:pStyle w:val="Heading2"/>
      </w:pPr>
      <w:r w:rsidRPr="008C1CA1">
        <w:rPr>
          <w:rFonts w:ascii="Segoe UI Emoji" w:hAnsi="Segoe UI Emoji" w:cs="Segoe UI Emoji"/>
        </w:rPr>
        <w:t>👉</w:t>
      </w:r>
      <w:r w:rsidRPr="008C1CA1">
        <w:t xml:space="preserve"> High discounts usually reduce profit</w:t>
      </w:r>
      <w:r>
        <w:t xml:space="preserve">, </w:t>
      </w:r>
      <w:proofErr w:type="gramStart"/>
      <w:r w:rsidRPr="008C1CA1">
        <w:t>Some</w:t>
      </w:r>
      <w:proofErr w:type="gramEnd"/>
      <w:r w:rsidRPr="008C1CA1">
        <w:t xml:space="preserve"> customers/products show negative profit despite high sales </w:t>
      </w:r>
    </w:p>
    <w:p w14:paraId="24F4F9FD" w14:textId="77777777" w:rsidR="008C1CA1" w:rsidRPr="008C1CA1" w:rsidRDefault="008C1CA1" w:rsidP="008C1CA1">
      <w:pPr>
        <w:pStyle w:val="Heading2"/>
      </w:pPr>
      <w:r w:rsidRPr="008C1CA1">
        <w:rPr>
          <w:rFonts w:ascii="Segoe UI Emoji" w:hAnsi="Segoe UI Emoji" w:cs="Segoe UI Emoji"/>
        </w:rPr>
        <w:t>👉</w:t>
      </w:r>
      <w:r w:rsidRPr="008C1CA1">
        <w:t xml:space="preserve"> Insight:</w:t>
      </w:r>
      <w:r w:rsidRPr="008C1CA1">
        <w:br/>
        <w:t>Yes, discounts negatively impact profit, especially in certain categories.</w:t>
      </w:r>
    </w:p>
    <w:p w14:paraId="652721F8" w14:textId="77777777" w:rsidR="008C1CA1" w:rsidRPr="008C1CA1" w:rsidRDefault="008C1CA1" w:rsidP="008C1CA1">
      <w:pPr>
        <w:pStyle w:val="Heading2"/>
      </w:pPr>
      <w:r w:rsidRPr="008C1CA1">
        <w:rPr>
          <w:rFonts w:ascii="Segoe UI Emoji" w:hAnsi="Segoe UI Emoji" w:cs="Segoe UI Emoji"/>
        </w:rPr>
        <w:lastRenderedPageBreak/>
        <w:t>👉</w:t>
      </w:r>
      <w:r w:rsidRPr="008C1CA1">
        <w:t xml:space="preserve"> Recommendation:</w:t>
      </w:r>
      <w:r w:rsidRPr="008C1CA1">
        <w:br/>
        <w:t>Control discount strategy to avoid losses.</w:t>
      </w:r>
    </w:p>
    <w:p w14:paraId="294F16BD" w14:textId="77777777" w:rsidR="008C1CA1" w:rsidRPr="008C1CA1" w:rsidRDefault="008C1CA1" w:rsidP="008C1CA1">
      <w:pPr>
        <w:pStyle w:val="Heading2"/>
      </w:pPr>
      <w:r w:rsidRPr="008C1CA1">
        <w:pict w14:anchorId="56CA4EF7">
          <v:rect id="_x0000_i1051" style="width:0;height:1.5pt" o:hralign="center" o:hrstd="t" o:hr="t" fillcolor="#a0a0a0" stroked="f"/>
        </w:pict>
      </w:r>
    </w:p>
    <w:p w14:paraId="5A281CDC" w14:textId="22B86854" w:rsidR="008C1CA1" w:rsidRPr="008C1CA1" w:rsidRDefault="008C1CA1" w:rsidP="008C1CA1">
      <w:pPr>
        <w:pStyle w:val="Heading2"/>
      </w:pPr>
      <w:r w:rsidRPr="008C1CA1">
        <w:t xml:space="preserve"> 4. Which month performs best?</w:t>
      </w:r>
    </w:p>
    <w:p w14:paraId="4FE819B5" w14:textId="56F5AAA4" w:rsidR="008C1CA1" w:rsidRPr="008C1CA1" w:rsidRDefault="008C1CA1" w:rsidP="008C1CA1">
      <w:pPr>
        <w:pStyle w:val="Heading2"/>
      </w:pPr>
      <w:r w:rsidRPr="008C1CA1">
        <w:rPr>
          <w:rFonts w:ascii="Segoe UI Emoji" w:hAnsi="Segoe UI Emoji" w:cs="Segoe UI Emoji"/>
        </w:rPr>
        <w:t>👉</w:t>
      </w:r>
      <w:r w:rsidRPr="008C1CA1">
        <w:t xml:space="preserve"> From line chart:</w:t>
      </w:r>
    </w:p>
    <w:p w14:paraId="29690B33" w14:textId="0D72AF79" w:rsidR="008C1CA1" w:rsidRPr="008C1CA1" w:rsidRDefault="008C1CA1" w:rsidP="008C1CA1">
      <w:pPr>
        <w:pStyle w:val="Heading2"/>
      </w:pPr>
      <w:r w:rsidRPr="008C1CA1">
        <w:t>Sales peak towards year-end (November–December)</w:t>
      </w:r>
      <w:r>
        <w:t xml:space="preserve">, </w:t>
      </w:r>
      <w:r w:rsidRPr="008C1CA1">
        <w:t>Lowest sales at the beginning of the year</w:t>
      </w:r>
      <w:r>
        <w:t>.</w:t>
      </w:r>
    </w:p>
    <w:p w14:paraId="3DDF640B" w14:textId="77777777" w:rsidR="008C1CA1" w:rsidRPr="008C1CA1" w:rsidRDefault="008C1CA1" w:rsidP="008C1CA1">
      <w:pPr>
        <w:pStyle w:val="Heading2"/>
      </w:pPr>
      <w:r w:rsidRPr="008C1CA1">
        <w:rPr>
          <w:rFonts w:ascii="Segoe UI Emoji" w:hAnsi="Segoe UI Emoji" w:cs="Segoe UI Emoji"/>
        </w:rPr>
        <w:t>👉</w:t>
      </w:r>
      <w:r w:rsidRPr="008C1CA1">
        <w:t xml:space="preserve"> Insight:</w:t>
      </w:r>
      <w:r w:rsidRPr="008C1CA1">
        <w:br/>
        <w:t>Business is seasonal, with strong performance in the last quarter.</w:t>
      </w:r>
    </w:p>
    <w:p w14:paraId="3E0DBC88" w14:textId="77777777" w:rsidR="008C1CA1" w:rsidRPr="008C1CA1" w:rsidRDefault="008C1CA1" w:rsidP="008C1CA1">
      <w:pPr>
        <w:pStyle w:val="Heading2"/>
      </w:pPr>
      <w:r w:rsidRPr="008C1CA1">
        <w:pict w14:anchorId="2A4433DF">
          <v:rect id="_x0000_i1052" style="width:0;height:1.5pt" o:hralign="center" o:hrstd="t" o:hr="t" fillcolor="#a0a0a0" stroked="f"/>
        </w:pict>
      </w:r>
    </w:p>
    <w:p w14:paraId="300692A3" w14:textId="56B9CA24" w:rsidR="008C1CA1" w:rsidRPr="008C1CA1" w:rsidRDefault="008C1CA1" w:rsidP="008C1CA1">
      <w:pPr>
        <w:pStyle w:val="Heading2"/>
      </w:pPr>
      <w:r w:rsidRPr="008C1CA1">
        <w:t>5. Top Customers Insight</w:t>
      </w:r>
    </w:p>
    <w:p w14:paraId="073439E8" w14:textId="7E242114" w:rsidR="008C1CA1" w:rsidRPr="008C1CA1" w:rsidRDefault="008C1CA1" w:rsidP="008C1CA1">
      <w:pPr>
        <w:pStyle w:val="Heading2"/>
      </w:pPr>
      <w:r w:rsidRPr="008C1CA1">
        <w:rPr>
          <w:rFonts w:ascii="Segoe UI Emoji" w:hAnsi="Segoe UI Emoji" w:cs="Segoe UI Emoji"/>
        </w:rPr>
        <w:t>👉</w:t>
      </w:r>
      <w:r w:rsidRPr="008C1CA1">
        <w:t xml:space="preserve"> From table:</w:t>
      </w:r>
    </w:p>
    <w:p w14:paraId="4233B6A7" w14:textId="308CA05B" w:rsidR="008C1CA1" w:rsidRPr="008C1CA1" w:rsidRDefault="008C1CA1" w:rsidP="008C1CA1">
      <w:pPr>
        <w:pStyle w:val="Heading2"/>
      </w:pPr>
      <w:r w:rsidRPr="008C1CA1">
        <w:t xml:space="preserve">Some customers generate very high sales But a few </w:t>
      </w:r>
      <w:proofErr w:type="gramStart"/>
      <w:r w:rsidRPr="008C1CA1">
        <w:t>show</w:t>
      </w:r>
      <w:proofErr w:type="gramEnd"/>
      <w:r w:rsidRPr="008C1CA1">
        <w:t xml:space="preserve"> low or negative profit </w:t>
      </w:r>
    </w:p>
    <w:p w14:paraId="54F2F238" w14:textId="77777777" w:rsidR="008C1CA1" w:rsidRPr="008C1CA1" w:rsidRDefault="008C1CA1" w:rsidP="008C1CA1">
      <w:pPr>
        <w:pStyle w:val="Heading2"/>
      </w:pPr>
      <w:r w:rsidRPr="008C1CA1">
        <w:rPr>
          <w:rFonts w:ascii="Segoe UI Emoji" w:hAnsi="Segoe UI Emoji" w:cs="Segoe UI Emoji"/>
        </w:rPr>
        <w:t>👉</w:t>
      </w:r>
      <w:r w:rsidRPr="008C1CA1">
        <w:t xml:space="preserve"> Insight:</w:t>
      </w:r>
      <w:r w:rsidRPr="008C1CA1">
        <w:br/>
        <w:t>Not all high-sales customers are profitable — need better customer-level strategy.</w:t>
      </w:r>
    </w:p>
    <w:p w14:paraId="3E369439" w14:textId="5BA478F4" w:rsidR="008C1CA1" w:rsidRPr="008C1CA1" w:rsidRDefault="008C1CA1" w:rsidP="008C1CA1">
      <w:pPr>
        <w:pStyle w:val="Heading2"/>
        <w:rPr>
          <w:b/>
          <w:bCs/>
          <w:sz w:val="40"/>
          <w:szCs w:val="40"/>
        </w:rPr>
      </w:pPr>
      <w:r w:rsidRPr="008C1CA1">
        <w:rPr>
          <w:b/>
          <w:bCs/>
          <w:sz w:val="40"/>
          <w:szCs w:val="40"/>
        </w:rPr>
        <w:t>Recommendations</w:t>
      </w:r>
    </w:p>
    <w:p w14:paraId="4EE115AA" w14:textId="77777777" w:rsidR="008C1CA1" w:rsidRPr="008C1CA1" w:rsidRDefault="008C1CA1" w:rsidP="008C1CA1">
      <w:pPr>
        <w:numPr>
          <w:ilvl w:val="0"/>
          <w:numId w:val="6"/>
        </w:numPr>
        <w:rPr>
          <w:rFonts w:asciiTheme="majorHAnsi" w:eastAsiaTheme="majorEastAsia" w:hAnsiTheme="majorHAnsi" w:cstheme="majorBidi"/>
          <w:color w:val="2F5496" w:themeColor="accent1" w:themeShade="BF"/>
          <w:sz w:val="32"/>
          <w:szCs w:val="32"/>
        </w:rPr>
      </w:pPr>
      <w:r w:rsidRPr="008C1CA1">
        <w:rPr>
          <w:rFonts w:asciiTheme="majorHAnsi" w:eastAsiaTheme="majorEastAsia" w:hAnsiTheme="majorHAnsi" w:cstheme="majorBidi"/>
          <w:color w:val="2F5496" w:themeColor="accent1" w:themeShade="BF"/>
          <w:sz w:val="32"/>
          <w:szCs w:val="32"/>
        </w:rPr>
        <w:t xml:space="preserve">Focus on West region </w:t>
      </w:r>
    </w:p>
    <w:p w14:paraId="2C08F51F" w14:textId="77777777" w:rsidR="008C1CA1" w:rsidRPr="008C1CA1" w:rsidRDefault="008C1CA1" w:rsidP="008C1CA1">
      <w:pPr>
        <w:numPr>
          <w:ilvl w:val="0"/>
          <w:numId w:val="6"/>
        </w:numPr>
        <w:rPr>
          <w:rFonts w:asciiTheme="majorHAnsi" w:eastAsiaTheme="majorEastAsia" w:hAnsiTheme="majorHAnsi" w:cstheme="majorBidi"/>
          <w:color w:val="2F5496" w:themeColor="accent1" w:themeShade="BF"/>
          <w:sz w:val="32"/>
          <w:szCs w:val="32"/>
        </w:rPr>
      </w:pPr>
      <w:r w:rsidRPr="008C1CA1">
        <w:rPr>
          <w:rFonts w:asciiTheme="majorHAnsi" w:eastAsiaTheme="majorEastAsia" w:hAnsiTheme="majorHAnsi" w:cstheme="majorBidi"/>
          <w:color w:val="2F5496" w:themeColor="accent1" w:themeShade="BF"/>
          <w:sz w:val="32"/>
          <w:szCs w:val="32"/>
        </w:rPr>
        <w:t xml:space="preserve">Improve Technology sales </w:t>
      </w:r>
    </w:p>
    <w:p w14:paraId="6EB08259" w14:textId="77777777" w:rsidR="008C1CA1" w:rsidRPr="008C1CA1" w:rsidRDefault="008C1CA1" w:rsidP="008C1CA1">
      <w:pPr>
        <w:numPr>
          <w:ilvl w:val="0"/>
          <w:numId w:val="6"/>
        </w:numPr>
        <w:rPr>
          <w:rFonts w:asciiTheme="majorHAnsi" w:eastAsiaTheme="majorEastAsia" w:hAnsiTheme="majorHAnsi" w:cstheme="majorBidi"/>
          <w:color w:val="2F5496" w:themeColor="accent1" w:themeShade="BF"/>
          <w:sz w:val="32"/>
          <w:szCs w:val="32"/>
        </w:rPr>
      </w:pPr>
      <w:r w:rsidRPr="008C1CA1">
        <w:rPr>
          <w:rFonts w:asciiTheme="majorHAnsi" w:eastAsiaTheme="majorEastAsia" w:hAnsiTheme="majorHAnsi" w:cstheme="majorBidi"/>
          <w:color w:val="2F5496" w:themeColor="accent1" w:themeShade="BF"/>
          <w:sz w:val="32"/>
          <w:szCs w:val="32"/>
        </w:rPr>
        <w:t xml:space="preserve">Reduce discounts </w:t>
      </w:r>
    </w:p>
    <w:p w14:paraId="0485733E" w14:textId="77777777" w:rsidR="008C1CA1" w:rsidRPr="008C1CA1" w:rsidRDefault="008C1CA1" w:rsidP="008C1CA1">
      <w:pPr>
        <w:numPr>
          <w:ilvl w:val="0"/>
          <w:numId w:val="6"/>
        </w:numPr>
        <w:rPr>
          <w:rFonts w:asciiTheme="majorHAnsi" w:eastAsiaTheme="majorEastAsia" w:hAnsiTheme="majorHAnsi" w:cstheme="majorBidi"/>
          <w:color w:val="2F5496" w:themeColor="accent1" w:themeShade="BF"/>
          <w:sz w:val="32"/>
          <w:szCs w:val="32"/>
        </w:rPr>
      </w:pPr>
      <w:r w:rsidRPr="008C1CA1">
        <w:rPr>
          <w:rFonts w:asciiTheme="majorHAnsi" w:eastAsiaTheme="majorEastAsia" w:hAnsiTheme="majorHAnsi" w:cstheme="majorBidi"/>
          <w:color w:val="2F5496" w:themeColor="accent1" w:themeShade="BF"/>
          <w:sz w:val="32"/>
          <w:szCs w:val="32"/>
        </w:rPr>
        <w:t>Focus on profitable customers</w:t>
      </w:r>
    </w:p>
    <w:p w14:paraId="28C3CEB7" w14:textId="6C994A2A" w:rsidR="008C1CA1" w:rsidRPr="008C1CA1" w:rsidRDefault="008C1CA1" w:rsidP="008C1CA1">
      <w:pPr>
        <w:pStyle w:val="Heading2"/>
        <w:jc w:val="both"/>
      </w:pPr>
      <w:r w:rsidRPr="008C1CA1">
        <w:rPr>
          <w:b/>
          <w:bCs/>
          <w:sz w:val="40"/>
          <w:szCs w:val="40"/>
        </w:rPr>
        <w:lastRenderedPageBreak/>
        <w:t>Conclusion</w:t>
      </w:r>
      <w:r>
        <w:rPr>
          <w:b/>
          <w:bCs/>
          <w:sz w:val="40"/>
          <w:szCs w:val="40"/>
        </w:rPr>
        <w:t xml:space="preserve">: </w:t>
      </w:r>
      <w:r>
        <w:rPr>
          <w:b/>
          <w:bCs/>
          <w:sz w:val="40"/>
          <w:szCs w:val="40"/>
        </w:rPr>
        <w:br/>
      </w:r>
      <w:r w:rsidRPr="008C1CA1">
        <w:t>The analysis highlights key business areas for improvement and growth, helping management take data-driven decisions.</w:t>
      </w:r>
      <w:r>
        <w:t xml:space="preserve"> </w:t>
      </w:r>
      <w:r w:rsidRPr="008C1CA1">
        <w:t>The analysis of the sales dataset reveals that the West region contributes the highest sales, making it the most significant market for the business. Among product categories, Technology emerges as the most profitable segment, indicating strong demand and better margins. The analysis also shows that excessive discounts negatively impact profitability, as some transactions result in losses despite high sales. Additionally, sales trends indicate that performance peaks during the year-end months, particularly November and December, suggesting a seasonal demand pattern. Therefore, the company should focus on expanding operations in high-performing regions, optimizing discount strategies, and strengthening sales during peak periods to maximize profitability.</w:t>
      </w:r>
    </w:p>
    <w:p w14:paraId="03A95221" w14:textId="77777777" w:rsidR="008C1CA1" w:rsidRPr="008C1CA1" w:rsidRDefault="008C1CA1" w:rsidP="008C1CA1"/>
    <w:sectPr w:rsidR="008C1CA1" w:rsidRPr="008C1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70E15"/>
    <w:multiLevelType w:val="multilevel"/>
    <w:tmpl w:val="CCD4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16B49"/>
    <w:multiLevelType w:val="multilevel"/>
    <w:tmpl w:val="2112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51CE2"/>
    <w:multiLevelType w:val="multilevel"/>
    <w:tmpl w:val="61D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1732A"/>
    <w:multiLevelType w:val="multilevel"/>
    <w:tmpl w:val="CDCE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22608"/>
    <w:multiLevelType w:val="multilevel"/>
    <w:tmpl w:val="5A52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A244F"/>
    <w:multiLevelType w:val="multilevel"/>
    <w:tmpl w:val="271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634548">
    <w:abstractNumId w:val="3"/>
  </w:num>
  <w:num w:numId="2" w16cid:durableId="1705516425">
    <w:abstractNumId w:val="0"/>
  </w:num>
  <w:num w:numId="3" w16cid:durableId="175392696">
    <w:abstractNumId w:val="4"/>
  </w:num>
  <w:num w:numId="4" w16cid:durableId="555240664">
    <w:abstractNumId w:val="2"/>
  </w:num>
  <w:num w:numId="5" w16cid:durableId="1021859452">
    <w:abstractNumId w:val="5"/>
  </w:num>
  <w:num w:numId="6" w16cid:durableId="1069378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97"/>
    <w:rsid w:val="004909A4"/>
    <w:rsid w:val="004F114A"/>
    <w:rsid w:val="005A27A3"/>
    <w:rsid w:val="006B1915"/>
    <w:rsid w:val="008C1CA1"/>
    <w:rsid w:val="008C602F"/>
    <w:rsid w:val="009E6B3C"/>
    <w:rsid w:val="00B41E97"/>
    <w:rsid w:val="00C33D5C"/>
    <w:rsid w:val="00FC5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AC0BF"/>
  <w15:chartTrackingRefBased/>
  <w15:docId w15:val="{F47FFB94-FF1D-4EE2-9036-6B7FBEAD6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E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1E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E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E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E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E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1E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E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E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E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E97"/>
    <w:rPr>
      <w:rFonts w:eastAsiaTheme="majorEastAsia" w:cstheme="majorBidi"/>
      <w:color w:val="272727" w:themeColor="text1" w:themeTint="D8"/>
    </w:rPr>
  </w:style>
  <w:style w:type="paragraph" w:styleId="Title">
    <w:name w:val="Title"/>
    <w:basedOn w:val="Normal"/>
    <w:next w:val="Normal"/>
    <w:link w:val="TitleChar"/>
    <w:uiPriority w:val="10"/>
    <w:qFormat/>
    <w:rsid w:val="00B41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E97"/>
    <w:pPr>
      <w:spacing w:before="160"/>
      <w:jc w:val="center"/>
    </w:pPr>
    <w:rPr>
      <w:i/>
      <w:iCs/>
      <w:color w:val="404040" w:themeColor="text1" w:themeTint="BF"/>
    </w:rPr>
  </w:style>
  <w:style w:type="character" w:customStyle="1" w:styleId="QuoteChar">
    <w:name w:val="Quote Char"/>
    <w:basedOn w:val="DefaultParagraphFont"/>
    <w:link w:val="Quote"/>
    <w:uiPriority w:val="29"/>
    <w:rsid w:val="00B41E97"/>
    <w:rPr>
      <w:i/>
      <w:iCs/>
      <w:color w:val="404040" w:themeColor="text1" w:themeTint="BF"/>
    </w:rPr>
  </w:style>
  <w:style w:type="paragraph" w:styleId="ListParagraph">
    <w:name w:val="List Paragraph"/>
    <w:basedOn w:val="Normal"/>
    <w:uiPriority w:val="34"/>
    <w:qFormat/>
    <w:rsid w:val="00B41E97"/>
    <w:pPr>
      <w:ind w:left="720"/>
      <w:contextualSpacing/>
    </w:pPr>
  </w:style>
  <w:style w:type="character" w:styleId="IntenseEmphasis">
    <w:name w:val="Intense Emphasis"/>
    <w:basedOn w:val="DefaultParagraphFont"/>
    <w:uiPriority w:val="21"/>
    <w:qFormat/>
    <w:rsid w:val="00B41E97"/>
    <w:rPr>
      <w:i/>
      <w:iCs/>
      <w:color w:val="2F5496" w:themeColor="accent1" w:themeShade="BF"/>
    </w:rPr>
  </w:style>
  <w:style w:type="paragraph" w:styleId="IntenseQuote">
    <w:name w:val="Intense Quote"/>
    <w:basedOn w:val="Normal"/>
    <w:next w:val="Normal"/>
    <w:link w:val="IntenseQuoteChar"/>
    <w:uiPriority w:val="30"/>
    <w:qFormat/>
    <w:rsid w:val="00B41E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E97"/>
    <w:rPr>
      <w:i/>
      <w:iCs/>
      <w:color w:val="2F5496" w:themeColor="accent1" w:themeShade="BF"/>
    </w:rPr>
  </w:style>
  <w:style w:type="character" w:styleId="IntenseReference">
    <w:name w:val="Intense Reference"/>
    <w:basedOn w:val="DefaultParagraphFont"/>
    <w:uiPriority w:val="32"/>
    <w:qFormat/>
    <w:rsid w:val="00B41E97"/>
    <w:rPr>
      <w:b/>
      <w:bCs/>
      <w:smallCaps/>
      <w:color w:val="2F5496" w:themeColor="accent1" w:themeShade="BF"/>
      <w:spacing w:val="5"/>
    </w:rPr>
  </w:style>
  <w:style w:type="paragraph" w:styleId="NormalWeb">
    <w:name w:val="Normal (Web)"/>
    <w:basedOn w:val="Normal"/>
    <w:uiPriority w:val="99"/>
    <w:semiHidden/>
    <w:unhideWhenUsed/>
    <w:rsid w:val="008C1CA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0163">
      <w:bodyDiv w:val="1"/>
      <w:marLeft w:val="0"/>
      <w:marRight w:val="0"/>
      <w:marTop w:val="0"/>
      <w:marBottom w:val="0"/>
      <w:divBdr>
        <w:top w:val="none" w:sz="0" w:space="0" w:color="auto"/>
        <w:left w:val="none" w:sz="0" w:space="0" w:color="auto"/>
        <w:bottom w:val="none" w:sz="0" w:space="0" w:color="auto"/>
        <w:right w:val="none" w:sz="0" w:space="0" w:color="auto"/>
      </w:divBdr>
    </w:div>
    <w:div w:id="224145646">
      <w:bodyDiv w:val="1"/>
      <w:marLeft w:val="0"/>
      <w:marRight w:val="0"/>
      <w:marTop w:val="0"/>
      <w:marBottom w:val="0"/>
      <w:divBdr>
        <w:top w:val="none" w:sz="0" w:space="0" w:color="auto"/>
        <w:left w:val="none" w:sz="0" w:space="0" w:color="auto"/>
        <w:bottom w:val="none" w:sz="0" w:space="0" w:color="auto"/>
        <w:right w:val="none" w:sz="0" w:space="0" w:color="auto"/>
      </w:divBdr>
      <w:divsChild>
        <w:div w:id="500581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586770">
      <w:bodyDiv w:val="1"/>
      <w:marLeft w:val="0"/>
      <w:marRight w:val="0"/>
      <w:marTop w:val="0"/>
      <w:marBottom w:val="0"/>
      <w:divBdr>
        <w:top w:val="none" w:sz="0" w:space="0" w:color="auto"/>
        <w:left w:val="none" w:sz="0" w:space="0" w:color="auto"/>
        <w:bottom w:val="none" w:sz="0" w:space="0" w:color="auto"/>
        <w:right w:val="none" w:sz="0" w:space="0" w:color="auto"/>
      </w:divBdr>
    </w:div>
    <w:div w:id="756941950">
      <w:bodyDiv w:val="1"/>
      <w:marLeft w:val="0"/>
      <w:marRight w:val="0"/>
      <w:marTop w:val="0"/>
      <w:marBottom w:val="0"/>
      <w:divBdr>
        <w:top w:val="none" w:sz="0" w:space="0" w:color="auto"/>
        <w:left w:val="none" w:sz="0" w:space="0" w:color="auto"/>
        <w:bottom w:val="none" w:sz="0" w:space="0" w:color="auto"/>
        <w:right w:val="none" w:sz="0" w:space="0" w:color="auto"/>
      </w:divBdr>
    </w:div>
    <w:div w:id="763919233">
      <w:bodyDiv w:val="1"/>
      <w:marLeft w:val="0"/>
      <w:marRight w:val="0"/>
      <w:marTop w:val="0"/>
      <w:marBottom w:val="0"/>
      <w:divBdr>
        <w:top w:val="none" w:sz="0" w:space="0" w:color="auto"/>
        <w:left w:val="none" w:sz="0" w:space="0" w:color="auto"/>
        <w:bottom w:val="none" w:sz="0" w:space="0" w:color="auto"/>
        <w:right w:val="none" w:sz="0" w:space="0" w:color="auto"/>
      </w:divBdr>
      <w:divsChild>
        <w:div w:id="2009668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133619">
      <w:bodyDiv w:val="1"/>
      <w:marLeft w:val="0"/>
      <w:marRight w:val="0"/>
      <w:marTop w:val="0"/>
      <w:marBottom w:val="0"/>
      <w:divBdr>
        <w:top w:val="none" w:sz="0" w:space="0" w:color="auto"/>
        <w:left w:val="none" w:sz="0" w:space="0" w:color="auto"/>
        <w:bottom w:val="none" w:sz="0" w:space="0" w:color="auto"/>
        <w:right w:val="none" w:sz="0" w:space="0" w:color="auto"/>
      </w:divBdr>
      <w:divsChild>
        <w:div w:id="92209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53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JAMEEL</dc:creator>
  <cp:keywords/>
  <dc:description/>
  <cp:lastModifiedBy>MOHD JAMEEL</cp:lastModifiedBy>
  <cp:revision>2</cp:revision>
  <dcterms:created xsi:type="dcterms:W3CDTF">2026-04-10T17:01:00Z</dcterms:created>
  <dcterms:modified xsi:type="dcterms:W3CDTF">2026-04-10T17:11:00Z</dcterms:modified>
</cp:coreProperties>
</file>