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5C3" w:rsidRPr="00B671C7" w:rsidRDefault="003935C3" w:rsidP="00B671C7">
      <w:pPr>
        <w:spacing w:after="0" w:line="240" w:lineRule="auto"/>
        <w:rPr>
          <w:rFonts w:cstheme="minorHAnsi"/>
          <w:b/>
          <w:bCs/>
        </w:rPr>
      </w:pPr>
      <w:bookmarkStart w:id="0" w:name="_GoBack"/>
      <w:bookmarkEnd w:id="0"/>
      <w:r w:rsidRPr="00B671C7">
        <w:rPr>
          <w:rFonts w:cstheme="minorHAnsi"/>
        </w:rPr>
        <w:t>The series of lines produced where electron falls from higher energy levels n</w:t>
      </w:r>
      <w:r w:rsidRPr="00B671C7">
        <w:rPr>
          <w:rFonts w:cstheme="minorHAnsi"/>
          <w:vertAlign w:val="subscript"/>
        </w:rPr>
        <w:t>2</w:t>
      </w:r>
      <w:r w:rsidRPr="00B671C7">
        <w:rPr>
          <w:rFonts w:cstheme="minorHAnsi"/>
        </w:rPr>
        <w:t xml:space="preserve"> = 2, 3, 4, 5… to n</w:t>
      </w:r>
      <w:r w:rsidRPr="00B671C7">
        <w:rPr>
          <w:rFonts w:cstheme="minorHAnsi"/>
          <w:vertAlign w:val="subscript"/>
        </w:rPr>
        <w:t>1</w:t>
      </w:r>
      <w:r w:rsidRPr="00B671C7">
        <w:rPr>
          <w:rFonts w:cstheme="minorHAnsi"/>
        </w:rPr>
        <w:t xml:space="preserve">= 1 is called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>Balmer series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>Paschen series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C. </w:t>
      </w:r>
      <w:proofErr w:type="spellStart"/>
      <w:r w:rsidR="003935C3" w:rsidRPr="00B671C7">
        <w:rPr>
          <w:rFonts w:cstheme="minorHAnsi"/>
        </w:rPr>
        <w:t>Pfund</w:t>
      </w:r>
      <w:proofErr w:type="spellEnd"/>
      <w:r w:rsidR="003935C3" w:rsidRPr="00B671C7">
        <w:rPr>
          <w:rFonts w:cstheme="minorHAnsi"/>
        </w:rPr>
        <w:t xml:space="preserve"> series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Lyman series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D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 Lyman series lies in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>UV region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>Visible region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>I.R region</w:t>
      </w:r>
      <w:r w:rsidR="003935C3" w:rsidRPr="00B671C7">
        <w:rPr>
          <w:rFonts w:cstheme="minorHAnsi"/>
        </w:rPr>
        <w:br/>
      </w: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Microwave region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 Electron moving through orbitals would actually give rise to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eastAsia="Times New Roman" w:cstheme="minorHAnsi"/>
          <w:color w:val="000000"/>
        </w:rPr>
        <w:t>continuous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r w:rsidR="003935C3" w:rsidRPr="00B671C7">
        <w:rPr>
          <w:rFonts w:eastAsia="Times New Roman" w:cstheme="minorHAnsi"/>
          <w:color w:val="000000"/>
        </w:rPr>
        <w:t>discontinuous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eastAsia="Times New Roman" w:cstheme="minorHAnsi"/>
          <w:color w:val="000000"/>
        </w:rPr>
        <w:t>line spectrum</w:t>
      </w:r>
    </w:p>
    <w:p w:rsidR="003935C3" w:rsidRPr="00B671C7" w:rsidRDefault="00F44B7F" w:rsidP="00B671C7">
      <w:pPr>
        <w:spacing w:after="0" w:line="240" w:lineRule="auto"/>
        <w:rPr>
          <w:rFonts w:eastAsia="Times New Roman" w:cstheme="minorHAnsi"/>
          <w:color w:val="000000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eastAsia="Times New Roman" w:cstheme="minorHAnsi"/>
          <w:color w:val="000000"/>
        </w:rPr>
        <w:t>both B and C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C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eastAsia="Times New Roman" w:cstheme="minorHAnsi"/>
          <w:color w:val="000000"/>
        </w:rPr>
      </w:pPr>
      <w:r w:rsidRPr="00B671C7">
        <w:rPr>
          <w:rFonts w:eastAsia="Times New Roman" w:cstheme="minorHAnsi"/>
          <w:color w:val="000000"/>
        </w:rPr>
        <w:t>When white light from any incandescent source is allowed to pass through prism, it gives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eastAsia="Times New Roman" w:cstheme="minorHAnsi"/>
          <w:color w:val="000000"/>
        </w:rPr>
        <w:t>line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>B.</w:t>
      </w:r>
      <w:r w:rsidR="003935C3" w:rsidRPr="00B671C7">
        <w:rPr>
          <w:rFonts w:eastAsia="Times New Roman" w:cstheme="minorHAnsi"/>
          <w:color w:val="000000"/>
        </w:rPr>
        <w:t xml:space="preserve"> continuous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 xml:space="preserve">C. </w:t>
      </w:r>
      <w:r w:rsidR="003935C3" w:rsidRPr="00B671C7">
        <w:rPr>
          <w:rFonts w:eastAsia="Times New Roman" w:cstheme="minorHAnsi"/>
          <w:color w:val="000000"/>
        </w:rPr>
        <w:t>both A&amp;B</w:t>
      </w:r>
    </w:p>
    <w:p w:rsidR="003935C3" w:rsidRPr="00B671C7" w:rsidRDefault="00F44B7F" w:rsidP="00B671C7">
      <w:pPr>
        <w:spacing w:after="0" w:line="240" w:lineRule="auto"/>
        <w:rPr>
          <w:rFonts w:eastAsia="Times New Roman" w:cstheme="minorHAnsi"/>
          <w:color w:val="000000"/>
        </w:rPr>
      </w:pPr>
      <w:r w:rsidRPr="00B671C7">
        <w:rPr>
          <w:rFonts w:eastAsia="Times New Roman" w:cstheme="minorHAnsi"/>
          <w:color w:val="000000"/>
        </w:rPr>
        <w:t xml:space="preserve">D. </w:t>
      </w:r>
      <w:r w:rsidR="003935C3" w:rsidRPr="00B671C7">
        <w:rPr>
          <w:rFonts w:eastAsia="Times New Roman" w:cstheme="minorHAnsi"/>
          <w:color w:val="000000"/>
        </w:rPr>
        <w:t>none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B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>When light through a gas source is passed through a prism; it gives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eastAsia="Times New Roman" w:cstheme="minorHAnsi"/>
          <w:color w:val="000000"/>
        </w:rPr>
        <w:t>line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 xml:space="preserve">B. </w:t>
      </w:r>
      <w:r w:rsidR="003935C3" w:rsidRPr="00B671C7">
        <w:rPr>
          <w:rFonts w:eastAsia="Times New Roman" w:cstheme="minorHAnsi"/>
          <w:color w:val="000000"/>
        </w:rPr>
        <w:t>continuous spectrum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 xml:space="preserve">C. </w:t>
      </w:r>
      <w:r w:rsidR="003935C3" w:rsidRPr="00B671C7">
        <w:rPr>
          <w:rFonts w:eastAsia="Times New Roman" w:cstheme="minorHAnsi"/>
          <w:color w:val="000000"/>
        </w:rPr>
        <w:t>both A&amp;B</w:t>
      </w:r>
    </w:p>
    <w:p w:rsidR="003935C3" w:rsidRPr="00B671C7" w:rsidRDefault="00F44B7F" w:rsidP="00B671C7">
      <w:pPr>
        <w:spacing w:after="0" w:line="240" w:lineRule="auto"/>
        <w:rPr>
          <w:rFonts w:eastAsia="Times New Roman" w:cstheme="minorHAnsi"/>
          <w:color w:val="000000"/>
        </w:rPr>
      </w:pPr>
      <w:r w:rsidRPr="00B671C7">
        <w:rPr>
          <w:rFonts w:eastAsia="Times New Roman" w:cstheme="minorHAnsi"/>
          <w:color w:val="000000"/>
        </w:rPr>
        <w:t xml:space="preserve">D. </w:t>
      </w:r>
      <w:r w:rsidR="003935C3" w:rsidRPr="00B671C7">
        <w:rPr>
          <w:rFonts w:eastAsia="Times New Roman" w:cstheme="minorHAnsi"/>
          <w:color w:val="000000"/>
        </w:rPr>
        <w:t>none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>White light gives band of colors in which color suffers max deviation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 xml:space="preserve">red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 xml:space="preserve">yellow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 xml:space="preserve">green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 xml:space="preserve">violet </w:t>
      </w:r>
    </w:p>
    <w:p w:rsidR="00F44B7F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D</w:t>
      </w:r>
    </w:p>
    <w:p w:rsidR="00B671C7" w:rsidRPr="00B671C7" w:rsidRDefault="00B671C7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eastAsia="Times New Roman" w:cstheme="minorHAnsi"/>
          <w:color w:val="000000"/>
        </w:rPr>
        <w:t>There is no line of demarcation in continuous spectrum. This statement is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 xml:space="preserve">true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lastRenderedPageBreak/>
        <w:t xml:space="preserve">B. </w:t>
      </w:r>
      <w:r w:rsidR="003935C3" w:rsidRPr="00B671C7">
        <w:rPr>
          <w:rFonts w:cstheme="minorHAnsi"/>
        </w:rPr>
        <w:t xml:space="preserve">false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>imaginary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none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To explain the origin of spectral lines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>One quantum number is sufficient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>No quantum number is needed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 xml:space="preserve">One quantum number is not enough </w:t>
      </w:r>
    </w:p>
    <w:p w:rsidR="00F52A38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none</w:t>
      </w:r>
      <w:r w:rsidR="00F52A38" w:rsidRPr="00B671C7">
        <w:rPr>
          <w:rFonts w:cstheme="minorHAnsi"/>
        </w:rPr>
        <w:t xml:space="preserve"> </w:t>
      </w:r>
    </w:p>
    <w:p w:rsidR="00F44B7F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C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B671C7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Splitting</w:t>
      </w:r>
      <w:r w:rsidR="003935C3" w:rsidRPr="00B671C7">
        <w:rPr>
          <w:rFonts w:cstheme="minorHAnsi"/>
        </w:rPr>
        <w:t xml:space="preserve"> of spectral lines because of electric effect is known as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proofErr w:type="gramStart"/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>Zeeman effect</w:t>
      </w:r>
      <w:proofErr w:type="gramEnd"/>
      <w:r w:rsidR="003935C3" w:rsidRPr="00B671C7">
        <w:rPr>
          <w:rFonts w:cstheme="minorHAnsi"/>
        </w:rPr>
        <w:t xml:space="preserve">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>electromagnetic effect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>stark effect</w:t>
      </w:r>
    </w:p>
    <w:p w:rsidR="00F52A38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none</w:t>
      </w:r>
    </w:p>
    <w:p w:rsidR="00F44B7F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C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Series which is further divided into smaller lines is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A. </w:t>
      </w:r>
      <w:r w:rsidR="003935C3" w:rsidRPr="00B671C7">
        <w:rPr>
          <w:rFonts w:cstheme="minorHAnsi"/>
        </w:rPr>
        <w:t>Balmer series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proofErr w:type="spellStart"/>
      <w:r w:rsidR="003935C3" w:rsidRPr="00B671C7">
        <w:rPr>
          <w:rFonts w:cstheme="minorHAnsi"/>
        </w:rPr>
        <w:t>Pfund</w:t>
      </w:r>
      <w:proofErr w:type="spellEnd"/>
      <w:r w:rsidR="003935C3" w:rsidRPr="00B671C7">
        <w:rPr>
          <w:rFonts w:cstheme="minorHAnsi"/>
        </w:rPr>
        <w:t xml:space="preserve"> series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>Brackett series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Lyman series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F44B7F" w:rsidRPr="00B671C7" w:rsidRDefault="00F44B7F" w:rsidP="00B671C7">
      <w:pPr>
        <w:spacing w:after="0" w:line="240" w:lineRule="auto"/>
        <w:rPr>
          <w:rFonts w:cstheme="minorHAnsi"/>
        </w:rPr>
      </w:pPr>
    </w:p>
    <w:p w:rsidR="003935C3" w:rsidRPr="00B671C7" w:rsidRDefault="00B671C7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Wave</w:t>
      </w:r>
      <w:r w:rsidR="003935C3" w:rsidRPr="00B671C7">
        <w:rPr>
          <w:rFonts w:cstheme="minorHAnsi"/>
        </w:rPr>
        <w:t xml:space="preserve"> number decreases form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L</w:t>
      </w:r>
      <w:r w:rsidR="003935C3" w:rsidRPr="00B671C7">
        <w:rPr>
          <w:rFonts w:cstheme="minorHAnsi"/>
        </w:rPr>
        <w:t>yman to P-fund series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B. </w:t>
      </w:r>
      <w:r w:rsidR="003935C3" w:rsidRPr="00B671C7">
        <w:rPr>
          <w:rFonts w:cstheme="minorHAnsi"/>
        </w:rPr>
        <w:t>P-fund to Lyman series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C. </w:t>
      </w:r>
      <w:r w:rsidR="003935C3" w:rsidRPr="00B671C7">
        <w:rPr>
          <w:rFonts w:cstheme="minorHAnsi"/>
        </w:rPr>
        <w:t xml:space="preserve">Balmer series to Brackett series </w:t>
      </w:r>
    </w:p>
    <w:p w:rsidR="003935C3" w:rsidRPr="00B671C7" w:rsidRDefault="00F44B7F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D. </w:t>
      </w:r>
      <w:r w:rsidR="003935C3" w:rsidRPr="00B671C7">
        <w:rPr>
          <w:rFonts w:cstheme="minorHAnsi"/>
        </w:rPr>
        <w:t>none</w:t>
      </w:r>
    </w:p>
    <w:p w:rsidR="00F52A38" w:rsidRPr="00B671C7" w:rsidRDefault="00F52A38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The band of colors into which the incident light breaks up is called _________.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Spectrum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B. Emission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C. Continuous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D. Adsorption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A</w:t>
      </w:r>
    </w:p>
    <w:p w:rsidR="00B671C7" w:rsidRDefault="00B671C7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Violet light has ________ wavelength.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Longest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B. Long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C. Short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D. Shortest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D</w:t>
      </w:r>
    </w:p>
    <w:p w:rsidR="00B671C7" w:rsidRDefault="00B671C7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Line spectra serve as ________ for the identification of elements.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Prints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B. Fingerprints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C. Path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D. Spectrum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B</w:t>
      </w:r>
    </w:p>
    <w:p w:rsidR="00B671C7" w:rsidRDefault="00B671C7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The series of lines in the visible region between wavelengths 4000 to 8000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0</m:t>
            </m:r>
          </m:sup>
        </m:sSup>
      </m:oMath>
      <w:r w:rsidRPr="00B671C7">
        <w:rPr>
          <w:rFonts w:cstheme="minorHAnsi"/>
        </w:rPr>
        <w:t>are called ________.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Lyman series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B. Balmer series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C. P-fund series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D. Brackett series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B</w:t>
      </w:r>
    </w:p>
    <w:p w:rsidR="00B671C7" w:rsidRDefault="00B671C7" w:rsidP="00B671C7">
      <w:pPr>
        <w:spacing w:after="0" w:line="240" w:lineRule="auto"/>
        <w:rPr>
          <w:rFonts w:cstheme="minorHAnsi"/>
        </w:rPr>
      </w:pP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 xml:space="preserve">The value of </w:t>
      </w:r>
      <m:oMath>
        <m:r>
          <w:rPr>
            <w:rFonts w:ascii="Cambria Math" w:hAnsi="Cambria Math" w:cstheme="minorHAnsi"/>
          </w:rPr>
          <m:t>r=________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0</m:t>
            </m:r>
          </m:sup>
        </m:sSup>
      </m:oMath>
      <w:r w:rsidRPr="00B671C7">
        <w:rPr>
          <w:rFonts w:cstheme="minorHAnsi"/>
        </w:rPr>
        <w:t xml:space="preserve"> for the first stationary state of the hydrogen atom.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A. 0.528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B. 0.521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C. 0.529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D. 0.527</w:t>
      </w:r>
    </w:p>
    <w:p w:rsidR="003935C3" w:rsidRPr="00B671C7" w:rsidRDefault="003935C3" w:rsidP="00B671C7">
      <w:pPr>
        <w:spacing w:after="0" w:line="240" w:lineRule="auto"/>
        <w:rPr>
          <w:rFonts w:cstheme="minorHAnsi"/>
        </w:rPr>
      </w:pPr>
      <w:r w:rsidRPr="00B671C7">
        <w:rPr>
          <w:rFonts w:cstheme="minorHAnsi"/>
        </w:rPr>
        <w:t>ANSWER: C</w:t>
      </w:r>
    </w:p>
    <w:p w:rsidR="00AF0798" w:rsidRPr="00B671C7" w:rsidRDefault="00AF0798" w:rsidP="00B671C7">
      <w:pPr>
        <w:spacing w:after="0"/>
        <w:rPr>
          <w:rFonts w:cstheme="minorHAnsi"/>
        </w:rPr>
      </w:pPr>
    </w:p>
    <w:sectPr w:rsidR="00AF0798" w:rsidRPr="00B671C7" w:rsidSect="003935C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935C3"/>
    <w:rsid w:val="00914264"/>
    <w:rsid w:val="00AF0798"/>
    <w:rsid w:val="00B63D50"/>
    <w:rsid w:val="00B671C7"/>
    <w:rsid w:val="00CF6B12"/>
    <w:rsid w:val="00D7139D"/>
    <w:rsid w:val="00F44B7F"/>
    <w:rsid w:val="00F5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5F5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2022-11-22T07:26:00Z</dcterms:created>
  <dcterms:modified xsi:type="dcterms:W3CDTF">2022-11-28T15:55:00Z</dcterms:modified>
</cp:coreProperties>
</file>