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808A0" w14:textId="6E5811F9" w:rsidR="00ED1FFD" w:rsidRDefault="00ED1FFD">
      <w:pPr>
        <w:rPr>
          <w:b/>
          <w:bCs/>
          <w:sz w:val="28"/>
          <w:szCs w:val="28"/>
          <w:lang w:val="en-US"/>
        </w:rPr>
      </w:pPr>
      <w:r w:rsidRPr="00ED1FFD">
        <w:rPr>
          <w:b/>
          <w:bCs/>
          <w:sz w:val="28"/>
          <w:szCs w:val="28"/>
          <w:lang w:val="en-US"/>
        </w:rPr>
        <w:t>Scenario 1:</w:t>
      </w:r>
    </w:p>
    <w:p w14:paraId="7E127C75" w14:textId="7A9815C8" w:rsidR="00240248" w:rsidRPr="00240248" w:rsidRDefault="00240248" w:rsidP="00240248">
      <w:pPr>
        <w:pStyle w:val="ListParagraph"/>
        <w:numPr>
          <w:ilvl w:val="0"/>
          <w:numId w:val="4"/>
        </w:numPr>
        <w:spacing w:line="360" w:lineRule="auto"/>
        <w:rPr>
          <w:b/>
          <w:bCs/>
          <w:sz w:val="24"/>
          <w:szCs w:val="24"/>
          <w:lang w:val="en-US"/>
        </w:rPr>
      </w:pPr>
      <w:r>
        <w:rPr>
          <w:b/>
          <w:bCs/>
          <w:sz w:val="24"/>
          <w:szCs w:val="24"/>
          <w:lang w:val="en-US"/>
        </w:rPr>
        <w:t>The Build should trigger as soon as anyone in the dev team checks code in the master branch</w:t>
      </w:r>
    </w:p>
    <w:p w14:paraId="24C4FDC6" w14:textId="6598176C" w:rsidR="00EB5797" w:rsidRPr="00EB5797" w:rsidRDefault="00EB5797" w:rsidP="00EB5797">
      <w:pPr>
        <w:pStyle w:val="ListParagraph"/>
        <w:numPr>
          <w:ilvl w:val="0"/>
          <w:numId w:val="1"/>
        </w:numPr>
        <w:rPr>
          <w:lang w:val="en-US"/>
        </w:rPr>
      </w:pPr>
      <w:r>
        <w:rPr>
          <w:lang w:val="en-US"/>
        </w:rPr>
        <w:t xml:space="preserve">Initially, click on Pipelines and select </w:t>
      </w:r>
      <w:r w:rsidRPr="00EB5797">
        <w:rPr>
          <w:b/>
          <w:bCs/>
          <w:lang w:val="en-US"/>
        </w:rPr>
        <w:t>Pipelines</w:t>
      </w:r>
    </w:p>
    <w:p w14:paraId="16C7868B" w14:textId="2F4684D2" w:rsidR="00EB5797" w:rsidRDefault="00EB5797" w:rsidP="00EB5797">
      <w:pPr>
        <w:pStyle w:val="ListParagraph"/>
        <w:rPr>
          <w:lang w:val="en-US"/>
        </w:rPr>
      </w:pPr>
      <w:r w:rsidRPr="00EB5797">
        <w:rPr>
          <w:noProof/>
          <w:lang w:val="en-US"/>
        </w:rPr>
        <w:drawing>
          <wp:inline distT="0" distB="0" distL="0" distR="0" wp14:anchorId="1CF76C80" wp14:editId="5B0A2551">
            <wp:extent cx="1638193" cy="264287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8743"/>
                    <a:stretch/>
                  </pic:blipFill>
                  <pic:spPr bwMode="auto">
                    <a:xfrm>
                      <a:off x="0" y="0"/>
                      <a:ext cx="1644423" cy="2652921"/>
                    </a:xfrm>
                    <a:prstGeom prst="rect">
                      <a:avLst/>
                    </a:prstGeom>
                    <a:ln>
                      <a:noFill/>
                    </a:ln>
                    <a:extLst>
                      <a:ext uri="{53640926-AAD7-44D8-BBD7-CCE9431645EC}">
                        <a14:shadowObscured xmlns:a14="http://schemas.microsoft.com/office/drawing/2010/main"/>
                      </a:ext>
                    </a:extLst>
                  </pic:spPr>
                </pic:pic>
              </a:graphicData>
            </a:graphic>
          </wp:inline>
        </w:drawing>
      </w:r>
    </w:p>
    <w:p w14:paraId="3F623173" w14:textId="2058A236" w:rsidR="00EB5797" w:rsidRPr="00EB5797" w:rsidRDefault="00EB5797" w:rsidP="00EB5797">
      <w:pPr>
        <w:pStyle w:val="ListParagraph"/>
        <w:numPr>
          <w:ilvl w:val="0"/>
          <w:numId w:val="1"/>
        </w:numPr>
        <w:rPr>
          <w:lang w:val="en-US"/>
        </w:rPr>
      </w:pPr>
      <w:r>
        <w:rPr>
          <w:lang w:val="en-US"/>
        </w:rPr>
        <w:t xml:space="preserve">Now, select </w:t>
      </w:r>
      <w:r>
        <w:rPr>
          <w:b/>
          <w:bCs/>
          <w:lang w:val="en-US"/>
        </w:rPr>
        <w:t>Create</w:t>
      </w:r>
      <w:r w:rsidRPr="00EB5797">
        <w:rPr>
          <w:b/>
          <w:bCs/>
          <w:lang w:val="en-US"/>
        </w:rPr>
        <w:t xml:space="preserve"> pipeline</w:t>
      </w:r>
      <w:r>
        <w:rPr>
          <w:b/>
          <w:bCs/>
          <w:lang w:val="en-US"/>
        </w:rPr>
        <w:t>.</w:t>
      </w:r>
    </w:p>
    <w:p w14:paraId="0A335AD2" w14:textId="260787DF" w:rsidR="00EB5797" w:rsidRDefault="00EB5797" w:rsidP="00EB5797">
      <w:pPr>
        <w:pStyle w:val="ListParagraph"/>
        <w:rPr>
          <w:lang w:val="en-US"/>
        </w:rPr>
      </w:pPr>
      <w:r w:rsidRPr="00EB5797">
        <w:rPr>
          <w:noProof/>
          <w:lang w:val="en-US"/>
        </w:rPr>
        <w:drawing>
          <wp:inline distT="0" distB="0" distL="0" distR="0" wp14:anchorId="1ADDF151" wp14:editId="6B82FBD8">
            <wp:extent cx="4191000" cy="21362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2146" cy="2162368"/>
                    </a:xfrm>
                    <a:prstGeom prst="rect">
                      <a:avLst/>
                    </a:prstGeom>
                  </pic:spPr>
                </pic:pic>
              </a:graphicData>
            </a:graphic>
          </wp:inline>
        </w:drawing>
      </w:r>
    </w:p>
    <w:p w14:paraId="09F42B24" w14:textId="2718351E" w:rsidR="00EB5797" w:rsidRPr="00792B50" w:rsidRDefault="00792B50" w:rsidP="00EB5797">
      <w:pPr>
        <w:pStyle w:val="ListParagraph"/>
        <w:numPr>
          <w:ilvl w:val="0"/>
          <w:numId w:val="1"/>
        </w:numPr>
        <w:rPr>
          <w:lang w:val="en-US"/>
        </w:rPr>
      </w:pPr>
      <w:r>
        <w:rPr>
          <w:lang w:val="en-US"/>
        </w:rPr>
        <w:t xml:space="preserve">Choose Use </w:t>
      </w:r>
      <w:r w:rsidRPr="00792B50">
        <w:rPr>
          <w:b/>
          <w:bCs/>
          <w:lang w:val="en-US"/>
        </w:rPr>
        <w:t>classic editor without YAML</w:t>
      </w:r>
    </w:p>
    <w:p w14:paraId="66BA808F" w14:textId="27EF4730" w:rsidR="00792B50" w:rsidRDefault="00792B50" w:rsidP="00792B50">
      <w:pPr>
        <w:pStyle w:val="ListParagraph"/>
        <w:rPr>
          <w:lang w:val="en-US"/>
        </w:rPr>
      </w:pPr>
      <w:r w:rsidRPr="00792B50">
        <w:rPr>
          <w:noProof/>
          <w:lang w:val="en-US"/>
        </w:rPr>
        <w:drawing>
          <wp:inline distT="0" distB="0" distL="0" distR="0" wp14:anchorId="7E2CA81C" wp14:editId="529F95D4">
            <wp:extent cx="3610979" cy="37338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0297" cy="3764115"/>
                    </a:xfrm>
                    <a:prstGeom prst="rect">
                      <a:avLst/>
                    </a:prstGeom>
                  </pic:spPr>
                </pic:pic>
              </a:graphicData>
            </a:graphic>
          </wp:inline>
        </w:drawing>
      </w:r>
    </w:p>
    <w:p w14:paraId="4CEEC118" w14:textId="77777777" w:rsidR="00792B50" w:rsidRDefault="00792B50" w:rsidP="00792B50">
      <w:pPr>
        <w:pStyle w:val="ListParagraph"/>
        <w:rPr>
          <w:lang w:val="en-US"/>
        </w:rPr>
      </w:pPr>
    </w:p>
    <w:p w14:paraId="3612C03E" w14:textId="2AA14358" w:rsidR="00792B50" w:rsidRPr="00792B50" w:rsidRDefault="00792B50" w:rsidP="00792B50">
      <w:pPr>
        <w:pStyle w:val="ListParagraph"/>
        <w:numPr>
          <w:ilvl w:val="0"/>
          <w:numId w:val="1"/>
        </w:numPr>
        <w:rPr>
          <w:lang w:val="en-US"/>
        </w:rPr>
      </w:pPr>
      <w:r>
        <w:rPr>
          <w:lang w:val="en-US"/>
        </w:rPr>
        <w:t xml:space="preserve">After that, select your repository, default branch, and click on </w:t>
      </w:r>
      <w:r w:rsidRPr="00792B50">
        <w:rPr>
          <w:b/>
          <w:bCs/>
          <w:lang w:val="en-US"/>
        </w:rPr>
        <w:t>Continue.</w:t>
      </w:r>
    </w:p>
    <w:p w14:paraId="550C9B38" w14:textId="27B74B43" w:rsidR="00792B50" w:rsidRDefault="00792B50" w:rsidP="00792B50">
      <w:pPr>
        <w:pStyle w:val="ListParagraph"/>
        <w:rPr>
          <w:lang w:val="en-US"/>
        </w:rPr>
      </w:pPr>
      <w:r w:rsidRPr="00792B50">
        <w:rPr>
          <w:noProof/>
          <w:lang w:val="en-US"/>
        </w:rPr>
        <w:drawing>
          <wp:inline distT="0" distB="0" distL="0" distR="0" wp14:anchorId="00006E5A" wp14:editId="69316B53">
            <wp:extent cx="5107343" cy="203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9595" cy="2039249"/>
                    </a:xfrm>
                    <a:prstGeom prst="rect">
                      <a:avLst/>
                    </a:prstGeom>
                  </pic:spPr>
                </pic:pic>
              </a:graphicData>
            </a:graphic>
          </wp:inline>
        </w:drawing>
      </w:r>
    </w:p>
    <w:p w14:paraId="3DCF030A" w14:textId="6954CB53" w:rsidR="00792B50" w:rsidRDefault="00792B50" w:rsidP="00792B50">
      <w:pPr>
        <w:pStyle w:val="ListParagraph"/>
        <w:numPr>
          <w:ilvl w:val="0"/>
          <w:numId w:val="1"/>
        </w:numPr>
        <w:rPr>
          <w:lang w:val="en-US"/>
        </w:rPr>
      </w:pPr>
      <w:r>
        <w:rPr>
          <w:lang w:val="en-US"/>
        </w:rPr>
        <w:t>Now, select the template ASP .NET</w:t>
      </w:r>
    </w:p>
    <w:p w14:paraId="7509302D" w14:textId="7DBEC9B4" w:rsidR="00792B50" w:rsidRDefault="00792B50" w:rsidP="00792B50">
      <w:pPr>
        <w:pStyle w:val="ListParagraph"/>
        <w:rPr>
          <w:lang w:val="en-US"/>
        </w:rPr>
      </w:pPr>
      <w:r w:rsidRPr="00792B50">
        <w:rPr>
          <w:noProof/>
          <w:lang w:val="en-US"/>
        </w:rPr>
        <w:drawing>
          <wp:inline distT="0" distB="0" distL="0" distR="0" wp14:anchorId="5676F63F" wp14:editId="7B7CCC83">
            <wp:extent cx="5213385" cy="25050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1186" cy="2513629"/>
                    </a:xfrm>
                    <a:prstGeom prst="rect">
                      <a:avLst/>
                    </a:prstGeom>
                  </pic:spPr>
                </pic:pic>
              </a:graphicData>
            </a:graphic>
          </wp:inline>
        </w:drawing>
      </w:r>
    </w:p>
    <w:p w14:paraId="2C294114" w14:textId="2BE5EE88" w:rsidR="00792B50" w:rsidRDefault="00792B50" w:rsidP="00792B50">
      <w:pPr>
        <w:pStyle w:val="ListParagraph"/>
        <w:numPr>
          <w:ilvl w:val="0"/>
          <w:numId w:val="1"/>
        </w:numPr>
        <w:rPr>
          <w:lang w:val="en-US"/>
        </w:rPr>
      </w:pPr>
      <w:r>
        <w:rPr>
          <w:lang w:val="en-US"/>
        </w:rPr>
        <w:t xml:space="preserve">Select </w:t>
      </w:r>
      <w:r w:rsidRPr="00792B50">
        <w:rPr>
          <w:b/>
          <w:bCs/>
          <w:lang w:val="en-US"/>
        </w:rPr>
        <w:t>Triggers</w:t>
      </w:r>
      <w:r>
        <w:rPr>
          <w:lang w:val="en-US"/>
        </w:rPr>
        <w:t xml:space="preserve"> option on top.</w:t>
      </w:r>
    </w:p>
    <w:p w14:paraId="2EFCA782" w14:textId="3D651DE1" w:rsidR="00792B50" w:rsidRDefault="00792B50" w:rsidP="00792B50">
      <w:pPr>
        <w:pStyle w:val="ListParagraph"/>
        <w:rPr>
          <w:lang w:val="en-US"/>
        </w:rPr>
      </w:pPr>
      <w:r w:rsidRPr="00792B50">
        <w:rPr>
          <w:noProof/>
          <w:lang w:val="en-US"/>
        </w:rPr>
        <w:drawing>
          <wp:inline distT="0" distB="0" distL="0" distR="0" wp14:anchorId="21E23F35" wp14:editId="64F2459A">
            <wp:extent cx="5229225" cy="19890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9951" cy="2000751"/>
                    </a:xfrm>
                    <a:prstGeom prst="rect">
                      <a:avLst/>
                    </a:prstGeom>
                  </pic:spPr>
                </pic:pic>
              </a:graphicData>
            </a:graphic>
          </wp:inline>
        </w:drawing>
      </w:r>
    </w:p>
    <w:p w14:paraId="6B382105" w14:textId="3537FC67" w:rsidR="00792B50" w:rsidRDefault="00792B50" w:rsidP="00792B50">
      <w:pPr>
        <w:pStyle w:val="ListParagraph"/>
        <w:numPr>
          <w:ilvl w:val="0"/>
          <w:numId w:val="1"/>
        </w:numPr>
        <w:rPr>
          <w:lang w:val="en-US"/>
        </w:rPr>
      </w:pPr>
      <w:r>
        <w:rPr>
          <w:lang w:val="en-US"/>
        </w:rPr>
        <w:t xml:space="preserve">Check-in the box of </w:t>
      </w:r>
      <w:r w:rsidRPr="00792B50">
        <w:rPr>
          <w:b/>
          <w:bCs/>
          <w:lang w:val="en-US"/>
        </w:rPr>
        <w:t>Enable continuous Integration</w:t>
      </w:r>
      <w:r>
        <w:rPr>
          <w:b/>
          <w:bCs/>
          <w:lang w:val="en-US"/>
        </w:rPr>
        <w:t xml:space="preserve"> </w:t>
      </w:r>
      <w:r>
        <w:rPr>
          <w:lang w:val="en-US"/>
        </w:rPr>
        <w:t xml:space="preserve">and select the branch </w:t>
      </w:r>
      <w:r w:rsidRPr="00792B50">
        <w:rPr>
          <w:b/>
          <w:bCs/>
          <w:lang w:val="en-US"/>
        </w:rPr>
        <w:t>master.</w:t>
      </w:r>
      <w:r>
        <w:rPr>
          <w:b/>
          <w:bCs/>
          <w:lang w:val="en-US"/>
        </w:rPr>
        <w:t xml:space="preserve"> </w:t>
      </w:r>
      <w:r>
        <w:rPr>
          <w:lang w:val="en-US"/>
        </w:rPr>
        <w:t xml:space="preserve"> So, whenever a </w:t>
      </w:r>
      <w:r w:rsidR="00332FBE">
        <w:rPr>
          <w:lang w:val="en-US"/>
        </w:rPr>
        <w:t>developer checks in a commit</w:t>
      </w:r>
      <w:r w:rsidR="00240248">
        <w:rPr>
          <w:lang w:val="en-US"/>
        </w:rPr>
        <w:t xml:space="preserve"> to master branch</w:t>
      </w:r>
      <w:r w:rsidR="00332FBE">
        <w:rPr>
          <w:lang w:val="en-US"/>
        </w:rPr>
        <w:t xml:space="preserve">, automatically </w:t>
      </w:r>
      <w:r w:rsidR="00332FBE" w:rsidRPr="00332FBE">
        <w:rPr>
          <w:b/>
          <w:bCs/>
          <w:lang w:val="en-US"/>
        </w:rPr>
        <w:t>Build</w:t>
      </w:r>
      <w:r w:rsidR="00332FBE">
        <w:rPr>
          <w:lang w:val="en-US"/>
        </w:rPr>
        <w:t xml:space="preserve"> triggers.</w:t>
      </w:r>
    </w:p>
    <w:p w14:paraId="022C5458" w14:textId="17D260A9" w:rsidR="00332FBE" w:rsidRDefault="00332FBE" w:rsidP="00332FBE">
      <w:pPr>
        <w:pStyle w:val="ListParagraph"/>
        <w:rPr>
          <w:lang w:val="en-US"/>
        </w:rPr>
      </w:pPr>
      <w:r w:rsidRPr="00332FBE">
        <w:rPr>
          <w:noProof/>
          <w:lang w:val="en-US"/>
        </w:rPr>
        <w:drawing>
          <wp:inline distT="0" distB="0" distL="0" distR="0" wp14:anchorId="6D61EC81" wp14:editId="30BA19C5">
            <wp:extent cx="5904040" cy="18192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1047" cy="1833760"/>
                    </a:xfrm>
                    <a:prstGeom prst="rect">
                      <a:avLst/>
                    </a:prstGeom>
                  </pic:spPr>
                </pic:pic>
              </a:graphicData>
            </a:graphic>
          </wp:inline>
        </w:drawing>
      </w:r>
    </w:p>
    <w:p w14:paraId="7CD2E79E" w14:textId="3FDACB4B" w:rsidR="00332FBE" w:rsidRDefault="00332FBE" w:rsidP="00332FBE">
      <w:pPr>
        <w:pStyle w:val="ListParagraph"/>
        <w:numPr>
          <w:ilvl w:val="0"/>
          <w:numId w:val="1"/>
        </w:numPr>
        <w:rPr>
          <w:lang w:val="en-US"/>
        </w:rPr>
      </w:pPr>
      <w:r>
        <w:rPr>
          <w:lang w:val="en-US"/>
        </w:rPr>
        <w:t xml:space="preserve">Click on </w:t>
      </w:r>
      <w:r w:rsidRPr="00332FBE">
        <w:rPr>
          <w:b/>
          <w:bCs/>
          <w:lang w:val="en-US"/>
        </w:rPr>
        <w:t>Save and Queue</w:t>
      </w:r>
      <w:r>
        <w:rPr>
          <w:b/>
          <w:bCs/>
          <w:lang w:val="en-US"/>
        </w:rPr>
        <w:t xml:space="preserve"> </w:t>
      </w:r>
      <w:r>
        <w:rPr>
          <w:lang w:val="en-US"/>
        </w:rPr>
        <w:t>to run the pipeline now.</w:t>
      </w:r>
    </w:p>
    <w:p w14:paraId="5451D8DB" w14:textId="5FC2B20B" w:rsidR="00240248" w:rsidRPr="00A70041" w:rsidRDefault="00240248" w:rsidP="00240248">
      <w:pPr>
        <w:pStyle w:val="ListParagraph"/>
        <w:numPr>
          <w:ilvl w:val="0"/>
          <w:numId w:val="4"/>
        </w:numPr>
        <w:spacing w:line="240" w:lineRule="auto"/>
        <w:rPr>
          <w:b/>
          <w:bCs/>
          <w:sz w:val="24"/>
          <w:szCs w:val="24"/>
          <w:lang w:val="en-US"/>
        </w:rPr>
      </w:pPr>
      <w:r w:rsidRPr="00A70041">
        <w:rPr>
          <w:b/>
          <w:bCs/>
          <w:sz w:val="24"/>
          <w:szCs w:val="24"/>
          <w:lang w:val="en-US"/>
        </w:rPr>
        <w:lastRenderedPageBreak/>
        <w:t>There will be test projects which will create and maintained in the solution along the Web and API. The trigger should build all the 3 projects - Web, API, and test.</w:t>
      </w:r>
    </w:p>
    <w:p w14:paraId="4B354722" w14:textId="77777777" w:rsidR="00240248" w:rsidRPr="00240248" w:rsidRDefault="00240248" w:rsidP="00240248">
      <w:pPr>
        <w:pStyle w:val="ListParagraph"/>
        <w:spacing w:line="240" w:lineRule="auto"/>
        <w:rPr>
          <w:lang w:val="en-US"/>
        </w:rPr>
      </w:pPr>
    </w:p>
    <w:p w14:paraId="796B649F" w14:textId="20A7F43D" w:rsidR="00A70041" w:rsidRPr="00A70041" w:rsidRDefault="00240248" w:rsidP="00A70041">
      <w:pPr>
        <w:pStyle w:val="ListParagraph"/>
        <w:numPr>
          <w:ilvl w:val="0"/>
          <w:numId w:val="1"/>
        </w:numPr>
        <w:spacing w:line="240" w:lineRule="auto"/>
        <w:rPr>
          <w:b/>
          <w:bCs/>
          <w:lang w:val="en-US"/>
        </w:rPr>
      </w:pPr>
      <w:r>
        <w:rPr>
          <w:lang w:val="en-US"/>
        </w:rPr>
        <w:t xml:space="preserve">Now, we are maintaining Web, API, and test in the single solution and we are building the solution </w:t>
      </w:r>
      <w:r w:rsidR="00A70041">
        <w:rPr>
          <w:lang w:val="en-US"/>
        </w:rPr>
        <w:t>in the build pipeline. So, if any project fails while build, automatically whole Build pipeline fails in Azure DevOps.</w:t>
      </w:r>
    </w:p>
    <w:p w14:paraId="66517F4E" w14:textId="77777777" w:rsidR="00A70041" w:rsidRPr="00A70041" w:rsidRDefault="00A70041" w:rsidP="00A70041">
      <w:pPr>
        <w:pStyle w:val="ListParagraph"/>
        <w:spacing w:line="240" w:lineRule="auto"/>
        <w:rPr>
          <w:b/>
          <w:bCs/>
          <w:lang w:val="en-US"/>
        </w:rPr>
      </w:pPr>
    </w:p>
    <w:p w14:paraId="5893DF90" w14:textId="44420CDA" w:rsidR="00A70041" w:rsidRDefault="00A70041" w:rsidP="00A70041">
      <w:pPr>
        <w:pStyle w:val="ListParagraph"/>
        <w:numPr>
          <w:ilvl w:val="0"/>
          <w:numId w:val="4"/>
        </w:numPr>
        <w:spacing w:line="240" w:lineRule="auto"/>
        <w:rPr>
          <w:b/>
          <w:bCs/>
          <w:lang w:val="en-US"/>
        </w:rPr>
      </w:pPr>
      <w:r w:rsidRPr="00A70041">
        <w:rPr>
          <w:b/>
          <w:bCs/>
          <w:lang w:val="en-US"/>
        </w:rPr>
        <w:t>The deployment of code and artifacts should be automated to Dev environment.</w:t>
      </w:r>
    </w:p>
    <w:p w14:paraId="34F3ED53" w14:textId="77777777" w:rsidR="00A70041" w:rsidRPr="00A70041" w:rsidRDefault="00A70041" w:rsidP="00A70041">
      <w:pPr>
        <w:pStyle w:val="ListParagraph"/>
        <w:spacing w:line="240" w:lineRule="auto"/>
        <w:ind w:left="360"/>
        <w:rPr>
          <w:b/>
          <w:bCs/>
          <w:lang w:val="en-US"/>
        </w:rPr>
      </w:pPr>
    </w:p>
    <w:p w14:paraId="112D8B75" w14:textId="230BA86A" w:rsidR="00332FBE" w:rsidRPr="00332FBE" w:rsidRDefault="00332FBE" w:rsidP="00332FBE">
      <w:pPr>
        <w:pStyle w:val="ListParagraph"/>
        <w:numPr>
          <w:ilvl w:val="0"/>
          <w:numId w:val="1"/>
        </w:numPr>
        <w:rPr>
          <w:lang w:val="en-US"/>
        </w:rPr>
      </w:pPr>
      <w:r>
        <w:rPr>
          <w:lang w:val="en-US"/>
        </w:rPr>
        <w:t xml:space="preserve">Now, click on </w:t>
      </w:r>
      <w:r w:rsidRPr="00332FBE">
        <w:rPr>
          <w:b/>
          <w:bCs/>
          <w:lang w:val="en-US"/>
        </w:rPr>
        <w:t>Releases</w:t>
      </w:r>
      <w:r>
        <w:rPr>
          <w:b/>
          <w:bCs/>
          <w:lang w:val="en-US"/>
        </w:rPr>
        <w:t xml:space="preserve"> </w:t>
      </w:r>
      <w:r>
        <w:rPr>
          <w:lang w:val="en-US"/>
        </w:rPr>
        <w:t xml:space="preserve">and choose </w:t>
      </w:r>
      <w:r w:rsidRPr="00332FBE">
        <w:rPr>
          <w:b/>
          <w:bCs/>
          <w:lang w:val="en-US"/>
        </w:rPr>
        <w:t>New Pipeline</w:t>
      </w:r>
      <w:r>
        <w:rPr>
          <w:lang w:val="en-US"/>
        </w:rPr>
        <w:t>.</w:t>
      </w:r>
    </w:p>
    <w:p w14:paraId="578EB51C" w14:textId="4B673C82" w:rsidR="00332FBE" w:rsidRDefault="00332FBE" w:rsidP="00332FBE">
      <w:pPr>
        <w:pStyle w:val="ListParagraph"/>
        <w:rPr>
          <w:lang w:val="en-US"/>
        </w:rPr>
      </w:pPr>
      <w:r w:rsidRPr="00332FBE">
        <w:rPr>
          <w:noProof/>
          <w:lang w:val="en-US"/>
        </w:rPr>
        <w:drawing>
          <wp:inline distT="0" distB="0" distL="0" distR="0" wp14:anchorId="1F29B946" wp14:editId="57F77598">
            <wp:extent cx="1828800" cy="20627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5745" cy="2070549"/>
                    </a:xfrm>
                    <a:prstGeom prst="rect">
                      <a:avLst/>
                    </a:prstGeom>
                  </pic:spPr>
                </pic:pic>
              </a:graphicData>
            </a:graphic>
          </wp:inline>
        </w:drawing>
      </w:r>
    </w:p>
    <w:p w14:paraId="52891D78" w14:textId="0E7BDDF0" w:rsidR="00332FBE" w:rsidRPr="00332FBE" w:rsidRDefault="00332FBE" w:rsidP="00332FBE">
      <w:pPr>
        <w:pStyle w:val="ListParagraph"/>
        <w:numPr>
          <w:ilvl w:val="0"/>
          <w:numId w:val="1"/>
        </w:numPr>
        <w:rPr>
          <w:lang w:val="en-US"/>
        </w:rPr>
      </w:pPr>
      <w:r>
        <w:rPr>
          <w:lang w:val="en-US"/>
        </w:rPr>
        <w:t xml:space="preserve">Select the template </w:t>
      </w:r>
      <w:r w:rsidRPr="00332FBE">
        <w:rPr>
          <w:b/>
          <w:bCs/>
          <w:lang w:val="en-US"/>
        </w:rPr>
        <w:t>Azure App service Deployment</w:t>
      </w:r>
      <w:r>
        <w:rPr>
          <w:b/>
          <w:bCs/>
          <w:lang w:val="en-US"/>
        </w:rPr>
        <w:t>.</w:t>
      </w:r>
    </w:p>
    <w:p w14:paraId="40FDF28A" w14:textId="3A635684" w:rsidR="00332FBE" w:rsidRDefault="00332FBE" w:rsidP="00332FBE">
      <w:pPr>
        <w:pStyle w:val="ListParagraph"/>
        <w:rPr>
          <w:lang w:val="en-US"/>
        </w:rPr>
      </w:pPr>
      <w:r w:rsidRPr="00332FBE">
        <w:rPr>
          <w:noProof/>
          <w:lang w:val="en-US"/>
        </w:rPr>
        <w:drawing>
          <wp:inline distT="0" distB="0" distL="0" distR="0" wp14:anchorId="6685299E" wp14:editId="548D0CE7">
            <wp:extent cx="4986920" cy="24384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2933" cy="2451119"/>
                    </a:xfrm>
                    <a:prstGeom prst="rect">
                      <a:avLst/>
                    </a:prstGeom>
                  </pic:spPr>
                </pic:pic>
              </a:graphicData>
            </a:graphic>
          </wp:inline>
        </w:drawing>
      </w:r>
    </w:p>
    <w:p w14:paraId="0FFAE03F" w14:textId="651E46B1" w:rsidR="00332FBE" w:rsidRDefault="00332FBE" w:rsidP="00332FBE">
      <w:pPr>
        <w:pStyle w:val="ListParagraph"/>
        <w:numPr>
          <w:ilvl w:val="0"/>
          <w:numId w:val="1"/>
        </w:numPr>
        <w:rPr>
          <w:lang w:val="en-US"/>
        </w:rPr>
      </w:pPr>
      <w:r>
        <w:rPr>
          <w:lang w:val="en-US"/>
        </w:rPr>
        <w:t>Similarly, create the stages and name it QA and production.</w:t>
      </w:r>
    </w:p>
    <w:p w14:paraId="558AD721" w14:textId="38CCD7AC" w:rsidR="00332FBE" w:rsidRDefault="00332FBE" w:rsidP="00332FBE">
      <w:pPr>
        <w:pStyle w:val="ListParagraph"/>
        <w:rPr>
          <w:lang w:val="en-US"/>
        </w:rPr>
      </w:pPr>
      <w:r w:rsidRPr="00332FBE">
        <w:rPr>
          <w:noProof/>
          <w:lang w:val="en-US"/>
        </w:rPr>
        <w:drawing>
          <wp:inline distT="0" distB="0" distL="0" distR="0" wp14:anchorId="35AFBC57" wp14:editId="3E794F21">
            <wp:extent cx="6159251"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5933" cy="2066313"/>
                    </a:xfrm>
                    <a:prstGeom prst="rect">
                      <a:avLst/>
                    </a:prstGeom>
                  </pic:spPr>
                </pic:pic>
              </a:graphicData>
            </a:graphic>
          </wp:inline>
        </w:drawing>
      </w:r>
    </w:p>
    <w:p w14:paraId="10EE689F" w14:textId="01DA17C1" w:rsidR="00A70041" w:rsidRPr="00A70041" w:rsidRDefault="00E32D3B" w:rsidP="00A70041">
      <w:pPr>
        <w:pStyle w:val="ListParagraph"/>
        <w:numPr>
          <w:ilvl w:val="0"/>
          <w:numId w:val="1"/>
        </w:numPr>
        <w:rPr>
          <w:lang w:val="en-US"/>
        </w:rPr>
      </w:pPr>
      <w:r w:rsidRPr="00A70041">
        <w:rPr>
          <w:lang w:val="en-US"/>
        </w:rPr>
        <w:t>So, whenever build is triggered, and it is successful then the release to Dev environment happens automatically</w:t>
      </w:r>
      <w:r w:rsidR="00A70041">
        <w:rPr>
          <w:lang w:val="en-US"/>
        </w:rPr>
        <w:t>.</w:t>
      </w:r>
    </w:p>
    <w:p w14:paraId="4AA45A17" w14:textId="1E20F44E" w:rsidR="00A70041" w:rsidRDefault="00A70041" w:rsidP="00A70041">
      <w:pPr>
        <w:pStyle w:val="ListParagraph"/>
        <w:jc w:val="both"/>
        <w:rPr>
          <w:lang w:val="en-US"/>
        </w:rPr>
      </w:pPr>
    </w:p>
    <w:p w14:paraId="714926E7" w14:textId="1E667291" w:rsidR="00A70041" w:rsidRDefault="00A70041" w:rsidP="00A70041">
      <w:pPr>
        <w:pStyle w:val="ListParagraph"/>
        <w:jc w:val="both"/>
        <w:rPr>
          <w:lang w:val="en-US"/>
        </w:rPr>
      </w:pPr>
    </w:p>
    <w:p w14:paraId="5B45E7E3" w14:textId="23DDC6AF" w:rsidR="00A70041" w:rsidRDefault="00A70041" w:rsidP="00A70041">
      <w:pPr>
        <w:pStyle w:val="ListParagraph"/>
        <w:jc w:val="both"/>
        <w:rPr>
          <w:lang w:val="en-US"/>
        </w:rPr>
      </w:pPr>
    </w:p>
    <w:p w14:paraId="6EA22306" w14:textId="77777777" w:rsidR="00A70041" w:rsidRPr="00A70041" w:rsidRDefault="00A70041" w:rsidP="00A70041">
      <w:pPr>
        <w:jc w:val="both"/>
        <w:rPr>
          <w:lang w:val="en-US"/>
        </w:rPr>
      </w:pPr>
    </w:p>
    <w:p w14:paraId="2E46B803" w14:textId="58682F11" w:rsidR="00A70041" w:rsidRDefault="00A70041" w:rsidP="00A70041">
      <w:pPr>
        <w:pStyle w:val="ListParagraph"/>
        <w:numPr>
          <w:ilvl w:val="0"/>
          <w:numId w:val="4"/>
        </w:numPr>
        <w:jc w:val="both"/>
        <w:rPr>
          <w:b/>
          <w:bCs/>
          <w:sz w:val="24"/>
          <w:szCs w:val="24"/>
          <w:lang w:val="en-US"/>
        </w:rPr>
      </w:pPr>
      <w:r w:rsidRPr="00A70041">
        <w:rPr>
          <w:b/>
          <w:bCs/>
          <w:sz w:val="24"/>
          <w:szCs w:val="24"/>
          <w:lang w:val="en-US"/>
        </w:rPr>
        <w:lastRenderedPageBreak/>
        <w:t>Upon successful deployment to the Dev environment, deployment should be easily promoted to QA and Prod through automated process.</w:t>
      </w:r>
    </w:p>
    <w:p w14:paraId="2FE276D8" w14:textId="3E4079F0" w:rsidR="00A70041" w:rsidRDefault="00A70041" w:rsidP="00A70041">
      <w:pPr>
        <w:jc w:val="both"/>
        <w:rPr>
          <w:b/>
          <w:bCs/>
          <w:sz w:val="24"/>
          <w:szCs w:val="24"/>
          <w:lang w:val="en-US"/>
        </w:rPr>
      </w:pPr>
      <w:r w:rsidRPr="00332FBE">
        <w:rPr>
          <w:noProof/>
          <w:lang w:val="en-US"/>
        </w:rPr>
        <w:drawing>
          <wp:inline distT="0" distB="0" distL="0" distR="0" wp14:anchorId="6ACAF68D" wp14:editId="076163DB">
            <wp:extent cx="6159251"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5933" cy="2066313"/>
                    </a:xfrm>
                    <a:prstGeom prst="rect">
                      <a:avLst/>
                    </a:prstGeom>
                  </pic:spPr>
                </pic:pic>
              </a:graphicData>
            </a:graphic>
          </wp:inline>
        </w:drawing>
      </w:r>
    </w:p>
    <w:p w14:paraId="29EB06F3" w14:textId="77777777" w:rsidR="00CB7FCA" w:rsidRPr="00CB7FCA" w:rsidRDefault="00A70041" w:rsidP="00A70041">
      <w:pPr>
        <w:pStyle w:val="ListParagraph"/>
        <w:numPr>
          <w:ilvl w:val="0"/>
          <w:numId w:val="1"/>
        </w:numPr>
        <w:jc w:val="both"/>
        <w:rPr>
          <w:b/>
          <w:bCs/>
          <w:sz w:val="24"/>
          <w:szCs w:val="24"/>
          <w:lang w:val="en-US"/>
        </w:rPr>
      </w:pPr>
      <w:r>
        <w:rPr>
          <w:lang w:val="en-US"/>
        </w:rPr>
        <w:t xml:space="preserve">As shown in the above picture, when deployment to Dev environment is successful, then deployment to QA and Production will </w:t>
      </w:r>
      <w:r w:rsidR="00CB7FCA">
        <w:rPr>
          <w:lang w:val="en-US"/>
        </w:rPr>
        <w:t>go on.</w:t>
      </w:r>
    </w:p>
    <w:p w14:paraId="4A92BA90" w14:textId="694155FB" w:rsidR="00A70041" w:rsidRDefault="00CB7FCA" w:rsidP="00CB7FCA">
      <w:pPr>
        <w:pStyle w:val="ListParagraph"/>
        <w:numPr>
          <w:ilvl w:val="0"/>
          <w:numId w:val="4"/>
        </w:numPr>
        <w:jc w:val="both"/>
        <w:rPr>
          <w:b/>
          <w:bCs/>
          <w:sz w:val="24"/>
          <w:szCs w:val="24"/>
          <w:lang w:val="en-US"/>
        </w:rPr>
      </w:pPr>
      <w:r w:rsidRPr="00CB7FCA">
        <w:rPr>
          <w:b/>
          <w:bCs/>
          <w:sz w:val="24"/>
          <w:szCs w:val="24"/>
          <w:lang w:val="en-US"/>
        </w:rPr>
        <w:t>The deployments to QA and Prod should be enabled with Approvals from approvers only.</w:t>
      </w:r>
    </w:p>
    <w:p w14:paraId="0A8C6C2F" w14:textId="0A9BB7E8" w:rsidR="00CB7FCA" w:rsidRDefault="00CB7FCA" w:rsidP="00CB7FCA">
      <w:pPr>
        <w:pStyle w:val="ListParagraph"/>
        <w:jc w:val="both"/>
        <w:rPr>
          <w:lang w:val="en-US"/>
        </w:rPr>
      </w:pPr>
    </w:p>
    <w:p w14:paraId="12EAED4A" w14:textId="1C1F3FBE" w:rsidR="00CB7FCA" w:rsidRDefault="00CB7FCA" w:rsidP="00CB7FCA">
      <w:pPr>
        <w:pStyle w:val="ListParagraph"/>
        <w:numPr>
          <w:ilvl w:val="0"/>
          <w:numId w:val="1"/>
        </w:numPr>
        <w:jc w:val="both"/>
        <w:rPr>
          <w:lang w:val="en-US"/>
        </w:rPr>
      </w:pPr>
      <w:r>
        <w:rPr>
          <w:lang w:val="en-US"/>
        </w:rPr>
        <w:t>Deployments to QA and Production can be done by setting approvals. We will be enabling the Pre-deployment approvals to each environment (QA and production).</w:t>
      </w:r>
    </w:p>
    <w:p w14:paraId="6AD4E098" w14:textId="6736E9CF" w:rsidR="00CB7FCA" w:rsidRDefault="00CB7FCA" w:rsidP="00CB7FCA">
      <w:pPr>
        <w:pStyle w:val="ListParagraph"/>
        <w:numPr>
          <w:ilvl w:val="0"/>
          <w:numId w:val="1"/>
        </w:numPr>
        <w:jc w:val="both"/>
        <w:rPr>
          <w:lang w:val="en-US"/>
        </w:rPr>
      </w:pPr>
      <w:r>
        <w:rPr>
          <w:lang w:val="en-US"/>
        </w:rPr>
        <w:t>So, deployment to that environment can be done only when the approval approves the request. Also, the approver will be notified with an email mentioning the approval details and link to navigate Azure DevOps release pipeline. Please refer the below image.</w:t>
      </w:r>
    </w:p>
    <w:p w14:paraId="18C9F296" w14:textId="57138CFF" w:rsidR="005656BD" w:rsidRPr="00E036C1" w:rsidRDefault="00CB7FCA" w:rsidP="00E036C1">
      <w:pPr>
        <w:pStyle w:val="ListParagraph"/>
        <w:jc w:val="both"/>
        <w:rPr>
          <w:lang w:val="en-US"/>
        </w:rPr>
      </w:pPr>
      <w:r w:rsidRPr="00CB7FCA">
        <w:rPr>
          <w:noProof/>
          <w:lang w:val="en-US"/>
        </w:rPr>
        <w:drawing>
          <wp:inline distT="0" distB="0" distL="0" distR="0" wp14:anchorId="00E0CC9F" wp14:editId="0946E889">
            <wp:extent cx="3781425" cy="239426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4875" cy="2402785"/>
                    </a:xfrm>
                    <a:prstGeom prst="rect">
                      <a:avLst/>
                    </a:prstGeom>
                  </pic:spPr>
                </pic:pic>
              </a:graphicData>
            </a:graphic>
          </wp:inline>
        </w:drawing>
      </w:r>
    </w:p>
    <w:sectPr w:rsidR="005656BD" w:rsidRPr="00E036C1" w:rsidSect="00ED1F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708D7"/>
    <w:multiLevelType w:val="hybridMultilevel"/>
    <w:tmpl w:val="B33A3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550847"/>
    <w:multiLevelType w:val="hybridMultilevel"/>
    <w:tmpl w:val="7EB8C9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6022AA"/>
    <w:multiLevelType w:val="hybridMultilevel"/>
    <w:tmpl w:val="12162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31344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FD"/>
    <w:rsid w:val="00240248"/>
    <w:rsid w:val="00332FBE"/>
    <w:rsid w:val="005656BD"/>
    <w:rsid w:val="00792B50"/>
    <w:rsid w:val="00A70041"/>
    <w:rsid w:val="00CB7FCA"/>
    <w:rsid w:val="00E036C1"/>
    <w:rsid w:val="00E32D3B"/>
    <w:rsid w:val="00EB5797"/>
    <w:rsid w:val="00ED1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BD28"/>
  <w15:chartTrackingRefBased/>
  <w15:docId w15:val="{76EA7057-2578-4AA7-A24F-C3F0C42A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797"/>
    <w:pPr>
      <w:ind w:left="720"/>
      <w:contextualSpacing/>
    </w:pPr>
  </w:style>
  <w:style w:type="character" w:styleId="Hyperlink">
    <w:name w:val="Hyperlink"/>
    <w:basedOn w:val="DefaultParagraphFont"/>
    <w:uiPriority w:val="99"/>
    <w:unhideWhenUsed/>
    <w:rsid w:val="005656BD"/>
    <w:rPr>
      <w:color w:val="0563C1" w:themeColor="hyperlink"/>
      <w:u w:val="single"/>
    </w:rPr>
  </w:style>
  <w:style w:type="character" w:styleId="UnresolvedMention">
    <w:name w:val="Unresolved Mention"/>
    <w:basedOn w:val="DefaultParagraphFont"/>
    <w:uiPriority w:val="99"/>
    <w:semiHidden/>
    <w:unhideWhenUsed/>
    <w:rsid w:val="00565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 Manideep</dc:creator>
  <cp:keywords/>
  <dc:description/>
  <cp:lastModifiedBy>Cheruku Manideep</cp:lastModifiedBy>
  <cp:revision>4</cp:revision>
  <dcterms:created xsi:type="dcterms:W3CDTF">2020-12-24T04:44:00Z</dcterms:created>
  <dcterms:modified xsi:type="dcterms:W3CDTF">2020-12-31T06:07:00Z</dcterms:modified>
</cp:coreProperties>
</file>