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109CB" w14:textId="77777777" w:rsidR="000F51B4" w:rsidRDefault="00000000">
      <w:pPr>
        <w:tabs>
          <w:tab w:val="left" w:pos="1195"/>
        </w:tabs>
        <w:spacing w:line="276" w:lineRule="auto"/>
        <w:jc w:val="both"/>
        <w:rPr>
          <w:lang w:val="es-CO"/>
        </w:rPr>
      </w:pPr>
      <w:r>
        <w:rPr>
          <w:rFonts w:ascii="Verdana" w:hAnsi="Verdana" w:cs="Courier New"/>
          <w:b/>
          <w:bCs/>
          <w:lang w:val="es-CO"/>
        </w:rPr>
        <w:t>Analista Virtual de Irregularidades:</w:t>
      </w:r>
    </w:p>
    <w:p w14:paraId="7551AFF9" w14:textId="77777777" w:rsidR="000F51B4" w:rsidRDefault="00000000">
      <w:pPr>
        <w:tabs>
          <w:tab w:val="left" w:pos="1195"/>
        </w:tabs>
        <w:spacing w:line="276" w:lineRule="auto"/>
        <w:jc w:val="both"/>
        <w:rPr>
          <w:lang w:val="es-CO"/>
        </w:rPr>
      </w:pPr>
      <w:r>
        <w:rPr>
          <w:rFonts w:ascii="Verdana" w:hAnsi="Verdana" w:cs="Courier New"/>
          <w:bCs/>
          <w:sz w:val="22"/>
          <w:szCs w:val="22"/>
          <w:lang w:val="es-CO"/>
        </w:rPr>
        <w:t>El aplicativo AVI tiene dos objetivos principales:</w:t>
      </w:r>
    </w:p>
    <w:p w14:paraId="59D8CDC7" w14:textId="77777777" w:rsidR="000F51B4" w:rsidRDefault="00000000">
      <w:pPr>
        <w:numPr>
          <w:ilvl w:val="0"/>
          <w:numId w:val="1"/>
        </w:numPr>
        <w:tabs>
          <w:tab w:val="clear" w:pos="720"/>
          <w:tab w:val="left" w:pos="1195"/>
        </w:tabs>
        <w:spacing w:line="276" w:lineRule="auto"/>
        <w:jc w:val="both"/>
        <w:rPr>
          <w:lang w:val="es-CO"/>
        </w:rPr>
      </w:pPr>
      <w:r>
        <w:rPr>
          <w:rFonts w:ascii="Verdana" w:hAnsi="Verdana" w:cs="Courier New"/>
          <w:bCs/>
          <w:sz w:val="22"/>
          <w:szCs w:val="22"/>
          <w:lang w:val="es-CO"/>
        </w:rPr>
        <w:t>Generar universos de clientes con alta probabilidad de irregularidad.</w:t>
      </w:r>
    </w:p>
    <w:p w14:paraId="6D5B41E7" w14:textId="4A1DDEDB" w:rsidR="000F51B4" w:rsidRDefault="00000000">
      <w:pPr>
        <w:numPr>
          <w:ilvl w:val="0"/>
          <w:numId w:val="1"/>
        </w:numPr>
        <w:tabs>
          <w:tab w:val="clear" w:pos="720"/>
          <w:tab w:val="left" w:pos="1195"/>
        </w:tabs>
        <w:spacing w:line="276" w:lineRule="auto"/>
        <w:jc w:val="both"/>
        <w:rPr>
          <w:lang w:val="es-CO"/>
        </w:rPr>
      </w:pPr>
      <w:r>
        <w:rPr>
          <w:rFonts w:ascii="Verdana" w:hAnsi="Verdana" w:cs="Courier New"/>
          <w:bCs/>
          <w:sz w:val="22"/>
          <w:szCs w:val="22"/>
          <w:lang w:val="es-CO"/>
        </w:rPr>
        <w:t xml:space="preserve">Gestionar reglas de generación y optimización de </w:t>
      </w:r>
      <w:r w:rsidR="002B6EB0">
        <w:rPr>
          <w:rFonts w:ascii="Verdana" w:hAnsi="Verdana" w:cs="Courier New"/>
          <w:bCs/>
          <w:sz w:val="22"/>
          <w:szCs w:val="22"/>
          <w:lang w:val="es-CO"/>
        </w:rPr>
        <w:t>campañas para</w:t>
      </w:r>
      <w:r>
        <w:rPr>
          <w:rFonts w:ascii="Verdana" w:hAnsi="Verdana" w:cs="Courier New"/>
          <w:bCs/>
          <w:sz w:val="22"/>
          <w:szCs w:val="22"/>
          <w:lang w:val="es-CO"/>
        </w:rPr>
        <w:t xml:space="preserve"> la recuperación de pérdidas.</w:t>
      </w:r>
    </w:p>
    <w:p w14:paraId="60FC295C" w14:textId="77777777" w:rsidR="000F51B4" w:rsidRDefault="000F51B4">
      <w:pPr>
        <w:tabs>
          <w:tab w:val="left" w:pos="1195"/>
        </w:tabs>
        <w:spacing w:line="276" w:lineRule="auto"/>
        <w:jc w:val="center"/>
        <w:rPr>
          <w:rFonts w:ascii="Verdana" w:hAnsi="Verdana" w:cs="Courier New"/>
          <w:bCs/>
          <w:sz w:val="22"/>
          <w:szCs w:val="22"/>
          <w:lang w:val="es-CO"/>
        </w:rPr>
      </w:pPr>
    </w:p>
    <w:p w14:paraId="44CBA4BC" w14:textId="77777777" w:rsidR="000F51B4" w:rsidRDefault="00000000">
      <w:pPr>
        <w:tabs>
          <w:tab w:val="left" w:pos="1195"/>
        </w:tabs>
        <w:spacing w:line="276" w:lineRule="auto"/>
        <w:jc w:val="center"/>
        <w:rPr>
          <w:rFonts w:ascii="Verdana" w:hAnsi="Verdana" w:cs="Courier New"/>
          <w:bCs/>
          <w:sz w:val="22"/>
          <w:szCs w:val="22"/>
          <w:lang w:val="es-CO"/>
        </w:rPr>
      </w:pPr>
      <w:r>
        <w:rPr>
          <w:rFonts w:ascii="Verdana" w:hAnsi="Verdana" w:cs="Courier New"/>
          <w:bCs/>
          <w:noProof/>
          <w:sz w:val="22"/>
          <w:szCs w:val="22"/>
          <w:lang w:val="es-CO"/>
        </w:rPr>
        <w:drawing>
          <wp:anchor distT="0" distB="0" distL="0" distR="0" simplePos="0" relativeHeight="2" behindDoc="0" locked="0" layoutInCell="0" allowOverlap="1" wp14:anchorId="6BA6A5CE" wp14:editId="7333BCEE">
            <wp:simplePos x="0" y="0"/>
            <wp:positionH relativeFrom="column">
              <wp:align>center</wp:align>
            </wp:positionH>
            <wp:positionV relativeFrom="paragraph">
              <wp:posOffset>635</wp:posOffset>
            </wp:positionV>
            <wp:extent cx="5612130" cy="29006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5612130" cy="2900680"/>
                    </a:xfrm>
                    <a:prstGeom prst="rect">
                      <a:avLst/>
                    </a:prstGeom>
                  </pic:spPr>
                </pic:pic>
              </a:graphicData>
            </a:graphic>
          </wp:anchor>
        </w:drawing>
      </w:r>
    </w:p>
    <w:p w14:paraId="3EF3A2E8" w14:textId="694FDE02" w:rsidR="00E33A7B" w:rsidRDefault="00E33A7B">
      <w:pPr>
        <w:tabs>
          <w:tab w:val="left" w:pos="1195"/>
        </w:tabs>
        <w:spacing w:line="276" w:lineRule="auto"/>
        <w:jc w:val="both"/>
        <w:rPr>
          <w:rFonts w:ascii="Verdana" w:hAnsi="Verdana" w:cs="Courier New"/>
          <w:sz w:val="22"/>
          <w:szCs w:val="22"/>
          <w:lang w:val="es-CO"/>
        </w:rPr>
      </w:pPr>
      <w:r>
        <w:rPr>
          <w:rFonts w:ascii="Verdana" w:hAnsi="Verdana" w:cs="Courier New"/>
          <w:sz w:val="22"/>
          <w:szCs w:val="22"/>
          <w:lang w:val="es-CO"/>
        </w:rPr>
        <w:t xml:space="preserve">El sistema de detección de irregularidades propuesto en la Figura. X. </w:t>
      </w:r>
      <w:r w:rsidR="00023890">
        <w:rPr>
          <w:rFonts w:ascii="Verdana" w:hAnsi="Verdana" w:cs="Courier New"/>
          <w:sz w:val="22"/>
          <w:szCs w:val="22"/>
          <w:lang w:val="es-CO"/>
        </w:rPr>
        <w:t>esta conformado por los siguientes</w:t>
      </w:r>
      <w:r w:rsidR="00AD6DAC">
        <w:rPr>
          <w:rFonts w:ascii="Verdana" w:hAnsi="Verdana" w:cs="Courier New"/>
          <w:sz w:val="22"/>
          <w:szCs w:val="22"/>
          <w:lang w:val="es-CO"/>
        </w:rPr>
        <w:t xml:space="preserve"> bloques</w:t>
      </w:r>
      <w:r w:rsidR="00023890">
        <w:rPr>
          <w:rFonts w:ascii="Verdana" w:hAnsi="Verdana" w:cs="Courier New"/>
          <w:sz w:val="22"/>
          <w:szCs w:val="22"/>
          <w:lang w:val="es-CO"/>
        </w:rPr>
        <w:t xml:space="preserve"> funcionales.</w:t>
      </w:r>
    </w:p>
    <w:p w14:paraId="285E04BD" w14:textId="77777777" w:rsidR="005F1ADD" w:rsidRDefault="005F1ADD">
      <w:pPr>
        <w:tabs>
          <w:tab w:val="left" w:pos="1195"/>
        </w:tabs>
        <w:spacing w:line="276" w:lineRule="auto"/>
        <w:jc w:val="both"/>
        <w:rPr>
          <w:rFonts w:ascii="Verdana" w:hAnsi="Verdana" w:cs="Courier New"/>
          <w:sz w:val="22"/>
          <w:szCs w:val="22"/>
          <w:lang w:val="es-CO"/>
        </w:rPr>
      </w:pPr>
    </w:p>
    <w:p w14:paraId="5F061EC4" w14:textId="16C8743E" w:rsidR="00023890" w:rsidRDefault="00023890" w:rsidP="00023890">
      <w:pPr>
        <w:pStyle w:val="Prrafodelista"/>
        <w:numPr>
          <w:ilvl w:val="0"/>
          <w:numId w:val="8"/>
        </w:numPr>
        <w:tabs>
          <w:tab w:val="left" w:pos="1195"/>
        </w:tabs>
        <w:spacing w:line="276" w:lineRule="auto"/>
        <w:jc w:val="both"/>
        <w:rPr>
          <w:rFonts w:ascii="Verdana" w:hAnsi="Verdana" w:cs="Courier New"/>
          <w:sz w:val="22"/>
          <w:szCs w:val="22"/>
          <w:lang w:val="es-CO"/>
        </w:rPr>
      </w:pPr>
      <w:r w:rsidRPr="00023890">
        <w:rPr>
          <w:rFonts w:ascii="Verdana" w:hAnsi="Verdana" w:cs="Courier New"/>
          <w:sz w:val="22"/>
          <w:szCs w:val="22"/>
          <w:lang w:val="es-CO"/>
        </w:rPr>
        <w:t>Gesto</w:t>
      </w:r>
      <w:r>
        <w:rPr>
          <w:rFonts w:ascii="Verdana" w:hAnsi="Verdana" w:cs="Courier New"/>
          <w:sz w:val="22"/>
          <w:szCs w:val="22"/>
          <w:lang w:val="es-CO"/>
        </w:rPr>
        <w:t>r</w:t>
      </w:r>
      <w:r w:rsidRPr="00023890">
        <w:rPr>
          <w:rFonts w:ascii="Verdana" w:hAnsi="Verdana" w:cs="Courier New"/>
          <w:sz w:val="22"/>
          <w:szCs w:val="22"/>
          <w:lang w:val="es-CO"/>
        </w:rPr>
        <w:t xml:space="preserve"> de base de datos: </w:t>
      </w:r>
      <w:r>
        <w:rPr>
          <w:rFonts w:ascii="Verdana" w:hAnsi="Verdana" w:cs="Courier New"/>
          <w:sz w:val="22"/>
          <w:szCs w:val="22"/>
          <w:lang w:val="es-CO"/>
        </w:rPr>
        <w:t xml:space="preserve">se plantea la posibilidad de integración con diferentes bases de datos que </w:t>
      </w:r>
      <w:r w:rsidR="005F1ADD">
        <w:rPr>
          <w:rFonts w:ascii="Verdana" w:hAnsi="Verdana" w:cs="Courier New"/>
          <w:sz w:val="22"/>
          <w:szCs w:val="22"/>
          <w:lang w:val="es-CO"/>
        </w:rPr>
        <w:t>tengan</w:t>
      </w:r>
      <w:r>
        <w:rPr>
          <w:rFonts w:ascii="Verdana" w:hAnsi="Verdana" w:cs="Courier New"/>
          <w:sz w:val="22"/>
          <w:szCs w:val="22"/>
          <w:lang w:val="es-CO"/>
        </w:rPr>
        <w:t xml:space="preserve"> relación con el proceso de caracterización del consumo del servicio a analizar.</w:t>
      </w:r>
      <w:r w:rsidR="006D0B82">
        <w:rPr>
          <w:rFonts w:ascii="Verdana" w:hAnsi="Verdana" w:cs="Courier New"/>
          <w:sz w:val="22"/>
          <w:szCs w:val="22"/>
          <w:lang w:val="es-CO"/>
        </w:rPr>
        <w:t xml:space="preserve"> El objetivo de esta etapa es permitir la conexión de todas las fuentes de datos basados en modelos relacionales y no relacionales a través de una API que garantice independencia entre la herramienta y la base de datos del cliente.</w:t>
      </w:r>
      <w:r w:rsidR="005F1ADD">
        <w:rPr>
          <w:rFonts w:ascii="Verdana" w:hAnsi="Verdana" w:cs="Courier New"/>
          <w:sz w:val="22"/>
          <w:szCs w:val="22"/>
          <w:lang w:val="es-CO"/>
        </w:rPr>
        <w:t xml:space="preserve"> De igual manera, se contará con la opción de carga manual de datos históricos del usuario a través de archivos planos.</w:t>
      </w:r>
    </w:p>
    <w:p w14:paraId="2A3BF214" w14:textId="2320267F" w:rsidR="00246B9C" w:rsidRDefault="006D0B82" w:rsidP="00246B9C">
      <w:pPr>
        <w:pStyle w:val="Prrafodelista"/>
        <w:numPr>
          <w:ilvl w:val="0"/>
          <w:numId w:val="8"/>
        </w:numPr>
        <w:tabs>
          <w:tab w:val="left" w:pos="1195"/>
        </w:tabs>
        <w:spacing w:line="276" w:lineRule="auto"/>
        <w:jc w:val="both"/>
        <w:rPr>
          <w:rFonts w:ascii="Verdana" w:hAnsi="Verdana" w:cs="Courier New"/>
          <w:sz w:val="22"/>
          <w:szCs w:val="22"/>
          <w:lang w:val="es-CO"/>
        </w:rPr>
      </w:pPr>
      <w:r>
        <w:rPr>
          <w:rFonts w:ascii="Verdana" w:hAnsi="Verdana" w:cs="Courier New"/>
          <w:sz w:val="22"/>
          <w:szCs w:val="22"/>
          <w:lang w:val="es-CO"/>
        </w:rPr>
        <w:t xml:space="preserve">Gestor de reglas de decisión: en esta etapa se contempla la integración de dos funcionalidades: primero, reglas manuales basadas en la experiencia del usuario que permiten la integración de atributos, métricas y estadísticos relacionados con el comportamiento irregular de los clientes; segundo, reglas obtenidas a partir del motor de inteligencia artificial, las cuales son obtenidas a través de un proceso de entrenamiento </w:t>
      </w:r>
      <w:r w:rsidR="000F2ACB">
        <w:rPr>
          <w:rFonts w:ascii="Verdana" w:hAnsi="Verdana" w:cs="Courier New"/>
          <w:sz w:val="22"/>
          <w:szCs w:val="22"/>
          <w:lang w:val="es-CO"/>
        </w:rPr>
        <w:t>que busca relacionar un conjunto de variables predefinidas con las características de un cliente de consumo irregular.</w:t>
      </w:r>
    </w:p>
    <w:p w14:paraId="226AAEA0" w14:textId="6773A6D1" w:rsidR="00246B9C" w:rsidRPr="00D74F59" w:rsidRDefault="00246B9C" w:rsidP="00D74F59">
      <w:pPr>
        <w:pStyle w:val="Prrafodelista"/>
        <w:numPr>
          <w:ilvl w:val="1"/>
          <w:numId w:val="13"/>
        </w:numPr>
        <w:tabs>
          <w:tab w:val="left" w:pos="1195"/>
        </w:tabs>
        <w:spacing w:line="276" w:lineRule="auto"/>
        <w:jc w:val="both"/>
        <w:rPr>
          <w:rFonts w:ascii="Verdana" w:hAnsi="Verdana" w:cs="Courier New"/>
          <w:sz w:val="22"/>
          <w:szCs w:val="22"/>
          <w:lang w:val="es-CO"/>
        </w:rPr>
      </w:pPr>
      <w:r w:rsidRPr="00D74F59">
        <w:rPr>
          <w:rFonts w:ascii="Verdana" w:hAnsi="Verdana" w:cs="Courier New"/>
          <w:sz w:val="22"/>
          <w:szCs w:val="22"/>
          <w:lang w:val="es-CO"/>
        </w:rPr>
        <w:lastRenderedPageBreak/>
        <w:t>Reglas manuales: este módulo da al analista la posibilidad de configurar cada una de las reglas que considera significativas en el proceso de detección de usuarios irregulares. A continuación, se describen las principales funcionalidades:</w:t>
      </w:r>
    </w:p>
    <w:p w14:paraId="2F15C166" w14:textId="063DBA6A" w:rsidR="00246B9C" w:rsidRPr="00D74F59" w:rsidRDefault="00246B9C" w:rsidP="00D74F59">
      <w:pPr>
        <w:pStyle w:val="Prrafodelista"/>
        <w:numPr>
          <w:ilvl w:val="2"/>
          <w:numId w:val="8"/>
        </w:numPr>
        <w:tabs>
          <w:tab w:val="left" w:pos="1195"/>
        </w:tabs>
        <w:spacing w:line="276" w:lineRule="auto"/>
        <w:jc w:val="both"/>
        <w:rPr>
          <w:rFonts w:ascii="Verdana" w:hAnsi="Verdana" w:cs="Courier New"/>
          <w:sz w:val="22"/>
          <w:szCs w:val="22"/>
          <w:lang w:val="es-CO"/>
        </w:rPr>
      </w:pPr>
      <w:r w:rsidRPr="00D74F59">
        <w:rPr>
          <w:rFonts w:ascii="Verdana" w:hAnsi="Verdana" w:cs="Courier New"/>
          <w:sz w:val="22"/>
          <w:szCs w:val="22"/>
          <w:lang w:val="es-CO"/>
        </w:rPr>
        <w:t>Generación de métricas: brinda al analista la alternativa de configurar diferentes estadísticos aplicados a los diferentes atributos extraídos de la base de datos de los clientes. Estas métricas se calcularán tomando como referencia la base de históricos de cada variable y estarán disponibles para ser consideradas en la construcción de las reglas por parte del analista.</w:t>
      </w:r>
    </w:p>
    <w:p w14:paraId="6179E5C9" w14:textId="0636AA64" w:rsidR="00D74F59" w:rsidRDefault="00246B9C" w:rsidP="00D74F59">
      <w:pPr>
        <w:pStyle w:val="Prrafodelista"/>
        <w:numPr>
          <w:ilvl w:val="2"/>
          <w:numId w:val="8"/>
        </w:numPr>
        <w:tabs>
          <w:tab w:val="left" w:pos="1195"/>
        </w:tabs>
        <w:spacing w:line="276" w:lineRule="auto"/>
        <w:jc w:val="both"/>
        <w:rPr>
          <w:rFonts w:ascii="Verdana" w:hAnsi="Verdana" w:cs="Courier New"/>
          <w:sz w:val="22"/>
          <w:szCs w:val="22"/>
          <w:lang w:val="es-CO"/>
        </w:rPr>
      </w:pPr>
      <w:r w:rsidRPr="00D74F59">
        <w:rPr>
          <w:rFonts w:ascii="Verdana" w:hAnsi="Verdana" w:cs="Courier New"/>
          <w:sz w:val="22"/>
          <w:szCs w:val="22"/>
          <w:lang w:val="es-CO"/>
        </w:rPr>
        <w:t xml:space="preserve">Generación de reglas: proporciona al analista la funcionalidad de construcción de reglas relacionales con la base de datos histórica de atributos y métricas </w:t>
      </w:r>
      <w:r w:rsidR="00D74F59" w:rsidRPr="00D74F59">
        <w:rPr>
          <w:rFonts w:ascii="Verdana" w:hAnsi="Verdana" w:cs="Courier New"/>
          <w:sz w:val="22"/>
          <w:szCs w:val="22"/>
          <w:lang w:val="es-CO"/>
        </w:rPr>
        <w:t>de manera manual</w:t>
      </w:r>
      <w:r w:rsidR="005F1ADD">
        <w:rPr>
          <w:rFonts w:ascii="Verdana" w:hAnsi="Verdana" w:cs="Courier New"/>
          <w:sz w:val="22"/>
          <w:szCs w:val="22"/>
          <w:lang w:val="es-CO"/>
        </w:rPr>
        <w:t>; p&lt;</w:t>
      </w:r>
      <w:proofErr w:type="spellStart"/>
      <w:r w:rsidR="005F1ADD">
        <w:rPr>
          <w:rFonts w:ascii="Verdana" w:hAnsi="Verdana" w:cs="Courier New"/>
          <w:sz w:val="22"/>
          <w:szCs w:val="22"/>
          <w:lang w:val="es-CO"/>
        </w:rPr>
        <w:t>ermitiendo</w:t>
      </w:r>
      <w:proofErr w:type="spellEnd"/>
      <w:r w:rsidR="005F1ADD">
        <w:rPr>
          <w:rFonts w:ascii="Verdana" w:hAnsi="Verdana" w:cs="Courier New"/>
          <w:sz w:val="22"/>
          <w:szCs w:val="22"/>
          <w:lang w:val="es-CO"/>
        </w:rPr>
        <w:t xml:space="preserve"> </w:t>
      </w:r>
      <w:r w:rsidR="00D74F59" w:rsidRPr="00D74F59">
        <w:rPr>
          <w:rFonts w:ascii="Verdana" w:hAnsi="Verdana" w:cs="Courier New"/>
          <w:sz w:val="22"/>
          <w:szCs w:val="22"/>
          <w:lang w:val="es-CO"/>
        </w:rPr>
        <w:t>identificar posibles clientes irregulares tomando como referencia la base de conocimiento del experto.</w:t>
      </w:r>
    </w:p>
    <w:p w14:paraId="2B43EC52" w14:textId="77777777" w:rsidR="00D74F59" w:rsidRDefault="00D74F59" w:rsidP="00D74F59">
      <w:pPr>
        <w:pStyle w:val="Prrafodelista"/>
        <w:tabs>
          <w:tab w:val="left" w:pos="1195"/>
        </w:tabs>
        <w:spacing w:line="276" w:lineRule="auto"/>
        <w:ind w:left="2340"/>
        <w:jc w:val="both"/>
        <w:rPr>
          <w:rFonts w:ascii="Verdana" w:hAnsi="Verdana" w:cs="Courier New"/>
          <w:sz w:val="22"/>
          <w:szCs w:val="22"/>
          <w:lang w:val="es-CO"/>
        </w:rPr>
      </w:pPr>
    </w:p>
    <w:p w14:paraId="5437ED04" w14:textId="11B616B6" w:rsidR="00D74F59" w:rsidRPr="00D74F59" w:rsidRDefault="00D74F59" w:rsidP="00D74F59">
      <w:pPr>
        <w:pStyle w:val="Prrafodelista"/>
        <w:numPr>
          <w:ilvl w:val="1"/>
          <w:numId w:val="13"/>
        </w:numPr>
        <w:tabs>
          <w:tab w:val="left" w:pos="1195"/>
        </w:tabs>
        <w:spacing w:line="276" w:lineRule="auto"/>
        <w:jc w:val="both"/>
        <w:rPr>
          <w:rFonts w:ascii="Verdana" w:hAnsi="Verdana" w:cs="Courier New"/>
          <w:sz w:val="22"/>
          <w:szCs w:val="22"/>
          <w:lang w:val="es-CO"/>
        </w:rPr>
      </w:pPr>
      <w:r>
        <w:rPr>
          <w:rFonts w:ascii="Verdana" w:hAnsi="Verdana" w:cs="Courier New"/>
          <w:sz w:val="22"/>
          <w:szCs w:val="22"/>
          <w:lang w:val="es-CO"/>
        </w:rPr>
        <w:t>R</w:t>
      </w:r>
      <w:r w:rsidRPr="00D74F59">
        <w:rPr>
          <w:rFonts w:ascii="Verdana" w:hAnsi="Verdana" w:cs="Courier New"/>
          <w:sz w:val="22"/>
          <w:szCs w:val="22"/>
          <w:lang w:val="es-CO"/>
        </w:rPr>
        <w:t xml:space="preserve">eglas basadas en el motor de inteligencia artificial: de manera automática este modulo proporciona al analista un modelo de clasificación inteligente capaz de establecer cuales clientes tienen una alta probabilidad de irregularidad en su consumo. Para esto, el motor de inteligencia computacional, a través de un proceso de entrenamiento exhaustivo, ensambla de manera óptima un conjunto de reglas que relaciona aquellos atributos y métricas que son significativos dentro del proceso de clasificación. </w:t>
      </w:r>
    </w:p>
    <w:p w14:paraId="1CFC45E1" w14:textId="77777777" w:rsidR="00D74F59" w:rsidRDefault="00D74F59" w:rsidP="00246B9C">
      <w:pPr>
        <w:tabs>
          <w:tab w:val="left" w:pos="1195"/>
        </w:tabs>
        <w:spacing w:line="276" w:lineRule="auto"/>
        <w:jc w:val="both"/>
        <w:rPr>
          <w:rFonts w:ascii="Verdana" w:hAnsi="Verdana" w:cs="Courier New"/>
          <w:sz w:val="22"/>
          <w:szCs w:val="22"/>
          <w:lang w:val="es-CO"/>
        </w:rPr>
      </w:pPr>
    </w:p>
    <w:p w14:paraId="5ABA73F2" w14:textId="24A4465C" w:rsidR="00D74F59" w:rsidRPr="00D74F59" w:rsidRDefault="00D74F59" w:rsidP="00D74F59">
      <w:pPr>
        <w:pStyle w:val="Prrafodelista"/>
        <w:numPr>
          <w:ilvl w:val="0"/>
          <w:numId w:val="13"/>
        </w:numPr>
        <w:tabs>
          <w:tab w:val="left" w:pos="1195"/>
        </w:tabs>
        <w:spacing w:line="276" w:lineRule="auto"/>
        <w:jc w:val="both"/>
        <w:rPr>
          <w:rFonts w:ascii="Verdana" w:hAnsi="Verdana" w:cs="Courier New"/>
          <w:sz w:val="22"/>
          <w:szCs w:val="22"/>
          <w:lang w:val="es-CO"/>
        </w:rPr>
      </w:pPr>
      <w:r>
        <w:rPr>
          <w:rFonts w:ascii="Verdana" w:hAnsi="Verdana" w:cs="Courier New"/>
          <w:sz w:val="22"/>
          <w:szCs w:val="22"/>
          <w:lang w:val="es-CO"/>
        </w:rPr>
        <w:t xml:space="preserve">Filtros: dependiendo de las características de los usuarios, por ejemplo, tipo de cliente, estrato, ubicación geográfica, etc., la herramienta le brinda al analista la posibilidad de sesgar la muestra de clientes </w:t>
      </w:r>
      <w:r w:rsidR="005F1ADD">
        <w:rPr>
          <w:rFonts w:ascii="Verdana" w:hAnsi="Verdana" w:cs="Courier New"/>
          <w:sz w:val="22"/>
          <w:szCs w:val="22"/>
          <w:lang w:val="es-CO"/>
        </w:rPr>
        <w:t xml:space="preserve">a </w:t>
      </w:r>
      <w:r>
        <w:rPr>
          <w:rFonts w:ascii="Verdana" w:hAnsi="Verdana" w:cs="Courier New"/>
          <w:sz w:val="22"/>
          <w:szCs w:val="22"/>
          <w:lang w:val="es-CO"/>
        </w:rPr>
        <w:t xml:space="preserve">analizar con el objetivo de focalizar </w:t>
      </w:r>
      <w:r w:rsidR="00FA4B32">
        <w:rPr>
          <w:rFonts w:ascii="Verdana" w:hAnsi="Verdana" w:cs="Courier New"/>
          <w:sz w:val="22"/>
          <w:szCs w:val="22"/>
          <w:lang w:val="es-CO"/>
        </w:rPr>
        <w:t>las campañas</w:t>
      </w:r>
      <w:r>
        <w:rPr>
          <w:rFonts w:ascii="Verdana" w:hAnsi="Verdana" w:cs="Courier New"/>
          <w:sz w:val="22"/>
          <w:szCs w:val="22"/>
          <w:lang w:val="es-CO"/>
        </w:rPr>
        <w:t xml:space="preserve"> a un grupo </w:t>
      </w:r>
      <w:r w:rsidR="00FA4B32">
        <w:rPr>
          <w:rFonts w:ascii="Verdana" w:hAnsi="Verdana" w:cs="Courier New"/>
          <w:sz w:val="22"/>
          <w:szCs w:val="22"/>
          <w:lang w:val="es-CO"/>
        </w:rPr>
        <w:t>reducido</w:t>
      </w:r>
      <w:r>
        <w:rPr>
          <w:rFonts w:ascii="Verdana" w:hAnsi="Verdana" w:cs="Courier New"/>
          <w:sz w:val="22"/>
          <w:szCs w:val="22"/>
          <w:lang w:val="es-CO"/>
        </w:rPr>
        <w:t xml:space="preserve"> gracias a los diferentes filtros disponibles. </w:t>
      </w:r>
    </w:p>
    <w:p w14:paraId="154B486B" w14:textId="4D5DEDC9" w:rsidR="00023890" w:rsidRDefault="00023890" w:rsidP="00FA4B32">
      <w:pPr>
        <w:tabs>
          <w:tab w:val="left" w:pos="1195"/>
        </w:tabs>
        <w:spacing w:line="276" w:lineRule="auto"/>
        <w:jc w:val="both"/>
        <w:rPr>
          <w:rFonts w:ascii="Verdana" w:hAnsi="Verdana" w:cs="Courier New"/>
          <w:sz w:val="22"/>
          <w:szCs w:val="22"/>
          <w:lang w:val="es-CO"/>
        </w:rPr>
      </w:pPr>
    </w:p>
    <w:p w14:paraId="2E37D01D" w14:textId="600CC3D5" w:rsidR="00FA4B32" w:rsidRDefault="00FA4B32" w:rsidP="00FA4B32">
      <w:pPr>
        <w:pStyle w:val="Prrafodelista"/>
        <w:numPr>
          <w:ilvl w:val="0"/>
          <w:numId w:val="13"/>
        </w:numPr>
        <w:tabs>
          <w:tab w:val="left" w:pos="1195"/>
        </w:tabs>
        <w:spacing w:line="276" w:lineRule="auto"/>
        <w:jc w:val="both"/>
        <w:rPr>
          <w:rFonts w:ascii="Verdana" w:hAnsi="Verdana" w:cs="Courier New"/>
          <w:sz w:val="22"/>
          <w:szCs w:val="22"/>
          <w:lang w:val="es-CO"/>
        </w:rPr>
      </w:pPr>
      <w:r>
        <w:rPr>
          <w:rFonts w:ascii="Verdana" w:hAnsi="Verdana" w:cs="Courier New"/>
          <w:sz w:val="22"/>
          <w:szCs w:val="22"/>
          <w:lang w:val="es-CO"/>
        </w:rPr>
        <w:t xml:space="preserve">Optimización de las campañas: dada a la posible limitación operativa de la empresa, esta herramienta integra un módulo de optimización no convencional que permite ajustar </w:t>
      </w:r>
      <w:r w:rsidR="005F1ADD">
        <w:rPr>
          <w:rFonts w:ascii="Verdana" w:hAnsi="Verdana" w:cs="Courier New"/>
          <w:sz w:val="22"/>
          <w:szCs w:val="22"/>
          <w:lang w:val="es-CO"/>
        </w:rPr>
        <w:t>las campañas de detección</w:t>
      </w:r>
      <w:r>
        <w:rPr>
          <w:rFonts w:ascii="Verdana" w:hAnsi="Verdana" w:cs="Courier New"/>
          <w:sz w:val="22"/>
          <w:szCs w:val="22"/>
          <w:lang w:val="es-CO"/>
        </w:rPr>
        <w:t xml:space="preserve"> dependiendo de las diferentes restricciones que establezca el analista. Lo anterior tiene como </w:t>
      </w:r>
      <w:r w:rsidRPr="005F1ADD">
        <w:rPr>
          <w:rFonts w:ascii="Verdana" w:hAnsi="Verdana" w:cs="Courier New"/>
          <w:sz w:val="22"/>
          <w:szCs w:val="22"/>
          <w:lang w:val="es-CO"/>
        </w:rPr>
        <w:t>objetivo proporcionar al analista diferentes alternativas de abordaje de los diferentes clientes a visitar considera</w:t>
      </w:r>
      <w:r w:rsidR="005F1ADD">
        <w:rPr>
          <w:rFonts w:ascii="Verdana" w:hAnsi="Verdana" w:cs="Courier New"/>
          <w:sz w:val="22"/>
          <w:szCs w:val="22"/>
          <w:lang w:val="es-CO"/>
        </w:rPr>
        <w:t>ndo</w:t>
      </w:r>
      <w:r w:rsidRPr="005F1ADD">
        <w:rPr>
          <w:rFonts w:ascii="Verdana" w:hAnsi="Verdana" w:cs="Courier New"/>
          <w:sz w:val="22"/>
          <w:szCs w:val="22"/>
          <w:lang w:val="es-CO"/>
        </w:rPr>
        <w:t xml:space="preserve"> una ruta </w:t>
      </w:r>
      <w:r w:rsidR="005F1ADD">
        <w:rPr>
          <w:rFonts w:ascii="Verdana" w:hAnsi="Verdana" w:cs="Courier New"/>
          <w:sz w:val="22"/>
          <w:szCs w:val="22"/>
          <w:lang w:val="es-CO"/>
        </w:rPr>
        <w:t>ó</w:t>
      </w:r>
      <w:r w:rsidRPr="005F1ADD">
        <w:rPr>
          <w:rFonts w:ascii="Verdana" w:hAnsi="Verdana" w:cs="Courier New"/>
          <w:sz w:val="22"/>
          <w:szCs w:val="22"/>
          <w:lang w:val="es-CO"/>
        </w:rPr>
        <w:t>ptima y ajustada a la disponibilidad operativa</w:t>
      </w:r>
      <w:r>
        <w:rPr>
          <w:rFonts w:ascii="Verdana" w:hAnsi="Verdana" w:cs="Courier New"/>
          <w:sz w:val="22"/>
          <w:szCs w:val="22"/>
          <w:lang w:val="es-CO"/>
        </w:rPr>
        <w:t xml:space="preserve"> existente.</w:t>
      </w:r>
    </w:p>
    <w:p w14:paraId="7F614233" w14:textId="77777777" w:rsidR="00FA4B32" w:rsidRPr="00FA4B32" w:rsidRDefault="00FA4B32" w:rsidP="00FA4B32">
      <w:pPr>
        <w:pStyle w:val="Prrafodelista"/>
        <w:rPr>
          <w:rFonts w:ascii="Verdana" w:hAnsi="Verdana" w:cs="Courier New"/>
          <w:sz w:val="22"/>
          <w:szCs w:val="22"/>
          <w:lang w:val="es-CO"/>
        </w:rPr>
      </w:pPr>
    </w:p>
    <w:p w14:paraId="043EFC49" w14:textId="21B7AD17" w:rsidR="00FA4B32" w:rsidRPr="00FA4B32" w:rsidRDefault="00FA4B32" w:rsidP="00FA4B32">
      <w:pPr>
        <w:pStyle w:val="Prrafodelista"/>
        <w:numPr>
          <w:ilvl w:val="0"/>
          <w:numId w:val="13"/>
        </w:numPr>
        <w:tabs>
          <w:tab w:val="left" w:pos="1195"/>
        </w:tabs>
        <w:spacing w:line="276" w:lineRule="auto"/>
        <w:jc w:val="both"/>
        <w:rPr>
          <w:rFonts w:ascii="Verdana" w:hAnsi="Verdana" w:cs="Courier New"/>
          <w:sz w:val="22"/>
          <w:szCs w:val="22"/>
          <w:lang w:val="es-CO"/>
        </w:rPr>
      </w:pPr>
      <w:r>
        <w:rPr>
          <w:rFonts w:ascii="Verdana" w:hAnsi="Verdana" w:cs="Courier New"/>
          <w:sz w:val="22"/>
          <w:szCs w:val="22"/>
          <w:lang w:val="es-CO"/>
        </w:rPr>
        <w:lastRenderedPageBreak/>
        <w:t xml:space="preserve">Tablero de desempeño del modelo de detección AVI: con miras al seguimiento del desempeño de cada una de las campañas de detección de irregularidades y su efectividad en la identificación de usuarios con fraude, la herramienta proporciona un tablero de indicadores que sirve de guía al analista para identificar la precisión de las reglas manuales y/o automáticas y su evolución en el tiempo clasificados por los diferentes filtros disponibles, lo anterior, con el fin de evaluar continuamente la necesidad de reentrenamiento o ajuste de cada una de las reglas disponibles. </w:t>
      </w:r>
    </w:p>
    <w:p w14:paraId="3D2616F6" w14:textId="77777777" w:rsidR="00023890" w:rsidRDefault="00023890">
      <w:pPr>
        <w:tabs>
          <w:tab w:val="left" w:pos="1195"/>
        </w:tabs>
        <w:spacing w:line="276" w:lineRule="auto"/>
        <w:jc w:val="both"/>
        <w:rPr>
          <w:rFonts w:ascii="Verdana" w:hAnsi="Verdana" w:cs="Courier New"/>
          <w:sz w:val="22"/>
          <w:szCs w:val="22"/>
          <w:lang w:val="es-CO"/>
        </w:rPr>
      </w:pPr>
    </w:p>
    <w:p w14:paraId="537B92DE" w14:textId="2DDE29BA" w:rsidR="000F51B4" w:rsidRDefault="00000000">
      <w:pPr>
        <w:tabs>
          <w:tab w:val="left" w:pos="1195"/>
        </w:tabs>
        <w:spacing w:line="276" w:lineRule="auto"/>
        <w:jc w:val="both"/>
        <w:rPr>
          <w:lang w:val="es-CO"/>
        </w:rPr>
      </w:pPr>
      <w:r>
        <w:rPr>
          <w:rFonts w:ascii="Verdana" w:hAnsi="Verdana" w:cs="Courier New"/>
          <w:sz w:val="22"/>
          <w:szCs w:val="22"/>
          <w:lang w:val="es-CO"/>
        </w:rPr>
        <w:t>Características del aplicativo AVI:</w:t>
      </w:r>
    </w:p>
    <w:p w14:paraId="46BE2EEE" w14:textId="77777777" w:rsidR="000F51B4" w:rsidRDefault="00000000">
      <w:pPr>
        <w:numPr>
          <w:ilvl w:val="0"/>
          <w:numId w:val="2"/>
        </w:numPr>
        <w:tabs>
          <w:tab w:val="clear" w:pos="720"/>
          <w:tab w:val="left" w:pos="1195"/>
        </w:tabs>
        <w:spacing w:line="276" w:lineRule="auto"/>
        <w:jc w:val="both"/>
        <w:rPr>
          <w:lang w:val="es-CO"/>
        </w:rPr>
      </w:pPr>
      <w:r>
        <w:rPr>
          <w:rFonts w:ascii="Verdana" w:hAnsi="Verdana" w:cs="Courier New"/>
          <w:sz w:val="22"/>
          <w:szCs w:val="22"/>
          <w:lang w:val="es-CO"/>
        </w:rPr>
        <w:t>Conexión con diferentes fuentes de datos:</w:t>
      </w:r>
    </w:p>
    <w:p w14:paraId="091B49F7" w14:textId="77777777" w:rsidR="000F51B4" w:rsidRDefault="00000000">
      <w:pPr>
        <w:numPr>
          <w:ilvl w:val="1"/>
          <w:numId w:val="2"/>
        </w:numPr>
        <w:tabs>
          <w:tab w:val="left" w:pos="1195"/>
        </w:tabs>
        <w:spacing w:line="276" w:lineRule="auto"/>
        <w:jc w:val="both"/>
        <w:rPr>
          <w:lang w:val="es-CO"/>
        </w:rPr>
      </w:pPr>
      <w:r>
        <w:rPr>
          <w:rFonts w:ascii="Verdana" w:hAnsi="Verdana" w:cs="Courier New"/>
          <w:sz w:val="22"/>
          <w:szCs w:val="22"/>
          <w:lang w:val="es-CO"/>
        </w:rPr>
        <w:t>Conexión a bases de datos para extracción de datos históricos.</w:t>
      </w:r>
    </w:p>
    <w:p w14:paraId="76F1329D" w14:textId="77777777" w:rsidR="000F51B4" w:rsidRDefault="00000000">
      <w:pPr>
        <w:numPr>
          <w:ilvl w:val="1"/>
          <w:numId w:val="2"/>
        </w:numPr>
        <w:tabs>
          <w:tab w:val="left" w:pos="1195"/>
        </w:tabs>
        <w:spacing w:line="276" w:lineRule="auto"/>
        <w:jc w:val="both"/>
        <w:rPr>
          <w:lang w:val="es-CO"/>
        </w:rPr>
      </w:pPr>
      <w:r>
        <w:rPr>
          <w:rFonts w:ascii="Verdana" w:hAnsi="Verdana" w:cs="Courier New"/>
          <w:sz w:val="22"/>
          <w:szCs w:val="22"/>
          <w:lang w:val="es-CO"/>
        </w:rPr>
        <w:t>Cargue manual de archivos planos estructurados.</w:t>
      </w:r>
    </w:p>
    <w:p w14:paraId="1E2F9F7B" w14:textId="77777777" w:rsidR="000F51B4" w:rsidRDefault="00000000">
      <w:pPr>
        <w:numPr>
          <w:ilvl w:val="1"/>
          <w:numId w:val="2"/>
        </w:numPr>
        <w:tabs>
          <w:tab w:val="left" w:pos="1195"/>
        </w:tabs>
        <w:spacing w:line="276" w:lineRule="auto"/>
        <w:jc w:val="both"/>
        <w:rPr>
          <w:lang w:val="es-CO"/>
        </w:rPr>
      </w:pPr>
      <w:r>
        <w:rPr>
          <w:rFonts w:ascii="Verdana" w:hAnsi="Verdana" w:cs="Courier New"/>
          <w:sz w:val="22"/>
          <w:szCs w:val="22"/>
          <w:lang w:val="es-CO"/>
        </w:rPr>
        <w:t xml:space="preserve">Extracción de datos mediante </w:t>
      </w:r>
      <w:proofErr w:type="spellStart"/>
      <w:r>
        <w:rPr>
          <w:rFonts w:ascii="Verdana" w:hAnsi="Verdana" w:cs="Courier New"/>
          <w:sz w:val="22"/>
          <w:szCs w:val="22"/>
          <w:lang w:val="es-CO"/>
        </w:rPr>
        <w:t>APIs</w:t>
      </w:r>
      <w:proofErr w:type="spellEnd"/>
      <w:r>
        <w:rPr>
          <w:rFonts w:ascii="Verdana" w:hAnsi="Verdana" w:cs="Courier New"/>
          <w:sz w:val="22"/>
          <w:szCs w:val="22"/>
          <w:lang w:val="es-CO"/>
        </w:rPr>
        <w:t xml:space="preserve">. </w:t>
      </w:r>
    </w:p>
    <w:p w14:paraId="240601A2" w14:textId="77777777" w:rsidR="000F51B4" w:rsidRDefault="00000000">
      <w:pPr>
        <w:numPr>
          <w:ilvl w:val="0"/>
          <w:numId w:val="2"/>
        </w:numPr>
        <w:tabs>
          <w:tab w:val="clear" w:pos="720"/>
          <w:tab w:val="left" w:pos="1195"/>
        </w:tabs>
        <w:spacing w:after="120" w:line="276" w:lineRule="auto"/>
        <w:jc w:val="both"/>
        <w:rPr>
          <w:lang w:val="es-CO"/>
        </w:rPr>
      </w:pPr>
      <w:r>
        <w:rPr>
          <w:rFonts w:ascii="Verdana" w:hAnsi="Verdana" w:cs="Courier New"/>
          <w:sz w:val="22"/>
          <w:szCs w:val="22"/>
          <w:lang w:val="es-CO"/>
        </w:rPr>
        <w:t>Procesamiento de datos brutos para la generación de métricas cliente a cliente.</w:t>
      </w:r>
    </w:p>
    <w:p w14:paraId="1579766D" w14:textId="77777777" w:rsidR="000F51B4" w:rsidRDefault="00000000">
      <w:pPr>
        <w:numPr>
          <w:ilvl w:val="0"/>
          <w:numId w:val="2"/>
        </w:numPr>
        <w:tabs>
          <w:tab w:val="clear" w:pos="720"/>
          <w:tab w:val="left" w:pos="1195"/>
        </w:tabs>
        <w:spacing w:after="120" w:line="276" w:lineRule="auto"/>
        <w:jc w:val="both"/>
        <w:rPr>
          <w:lang w:val="es-CO"/>
        </w:rPr>
      </w:pPr>
      <w:r>
        <w:rPr>
          <w:rFonts w:ascii="Verdana" w:hAnsi="Verdana" w:cs="Courier New"/>
          <w:sz w:val="22"/>
          <w:szCs w:val="22"/>
          <w:lang w:val="es-CO"/>
        </w:rPr>
        <w:t>Motor de Inteligencia Artificial para la generación de reglas que detecten automáticamente clientes irregulares.</w:t>
      </w:r>
    </w:p>
    <w:p w14:paraId="6FC0ED84" w14:textId="77777777" w:rsidR="000F51B4" w:rsidRDefault="00000000">
      <w:pPr>
        <w:numPr>
          <w:ilvl w:val="0"/>
          <w:numId w:val="2"/>
        </w:numPr>
        <w:tabs>
          <w:tab w:val="clear" w:pos="720"/>
          <w:tab w:val="left" w:pos="1195"/>
        </w:tabs>
        <w:spacing w:after="120" w:line="276" w:lineRule="auto"/>
        <w:jc w:val="both"/>
        <w:rPr>
          <w:lang w:val="es-CO"/>
        </w:rPr>
      </w:pPr>
      <w:r>
        <w:rPr>
          <w:rFonts w:ascii="Verdana" w:hAnsi="Verdana" w:cs="Courier New"/>
          <w:sz w:val="22"/>
          <w:szCs w:val="22"/>
          <w:lang w:val="es-CO"/>
        </w:rPr>
        <w:t>Gestión de reglas manuales que analistas puedan generar utilizando las variables y métricas de cada cliente.</w:t>
      </w:r>
    </w:p>
    <w:p w14:paraId="5764CA73" w14:textId="77777777" w:rsidR="000F51B4" w:rsidRDefault="00000000">
      <w:pPr>
        <w:numPr>
          <w:ilvl w:val="0"/>
          <w:numId w:val="2"/>
        </w:numPr>
        <w:tabs>
          <w:tab w:val="clear" w:pos="720"/>
          <w:tab w:val="left" w:pos="1195"/>
        </w:tabs>
        <w:spacing w:after="120" w:line="276" w:lineRule="auto"/>
        <w:jc w:val="both"/>
        <w:rPr>
          <w:lang w:val="es-CO"/>
        </w:rPr>
      </w:pPr>
      <w:r>
        <w:rPr>
          <w:rFonts w:ascii="Verdana" w:hAnsi="Verdana" w:cs="Courier New"/>
          <w:sz w:val="22"/>
          <w:szCs w:val="22"/>
          <w:lang w:val="es-CO"/>
        </w:rPr>
        <w:t>Definición de filtros para el direccionamiento de campañas.</w:t>
      </w:r>
    </w:p>
    <w:p w14:paraId="50B79463" w14:textId="77777777" w:rsidR="000F51B4" w:rsidRDefault="00000000">
      <w:pPr>
        <w:numPr>
          <w:ilvl w:val="0"/>
          <w:numId w:val="2"/>
        </w:numPr>
        <w:tabs>
          <w:tab w:val="clear" w:pos="720"/>
          <w:tab w:val="left" w:pos="1195"/>
        </w:tabs>
        <w:spacing w:after="120" w:line="276" w:lineRule="auto"/>
        <w:jc w:val="both"/>
        <w:rPr>
          <w:lang w:val="es-CO"/>
        </w:rPr>
      </w:pPr>
      <w:r>
        <w:rPr>
          <w:rFonts w:ascii="Verdana" w:hAnsi="Verdana" w:cs="Courier New"/>
          <w:sz w:val="22"/>
          <w:szCs w:val="22"/>
          <w:lang w:val="es-CO"/>
        </w:rPr>
        <w:t>Optimización de campañas teniendo en cuenta los recursos disponibles para la ejecución en campo.</w:t>
      </w:r>
    </w:p>
    <w:p w14:paraId="2DC48869" w14:textId="77777777" w:rsidR="000F51B4" w:rsidRDefault="00000000">
      <w:pPr>
        <w:numPr>
          <w:ilvl w:val="0"/>
          <w:numId w:val="2"/>
        </w:numPr>
        <w:tabs>
          <w:tab w:val="clear" w:pos="720"/>
          <w:tab w:val="left" w:pos="1195"/>
        </w:tabs>
        <w:spacing w:after="120" w:line="276" w:lineRule="auto"/>
        <w:jc w:val="both"/>
        <w:rPr>
          <w:lang w:val="es-CO"/>
        </w:rPr>
      </w:pPr>
      <w:r>
        <w:rPr>
          <w:rFonts w:ascii="Verdana" w:hAnsi="Verdana" w:cs="Courier New"/>
          <w:sz w:val="22"/>
          <w:szCs w:val="22"/>
          <w:lang w:val="es-CO"/>
        </w:rPr>
        <w:t>Monitoreo de rendimiento de las distintas reglas ejecutadas y de las campañas ejecutadas.</w:t>
      </w:r>
    </w:p>
    <w:p w14:paraId="67B1F3F1" w14:textId="77777777" w:rsidR="000F51B4" w:rsidRDefault="000F51B4">
      <w:pPr>
        <w:tabs>
          <w:tab w:val="left" w:pos="1195"/>
        </w:tabs>
        <w:spacing w:after="120" w:line="276" w:lineRule="auto"/>
        <w:jc w:val="center"/>
        <w:rPr>
          <w:rFonts w:ascii="Verdana" w:hAnsi="Verdana" w:cs="Courier New"/>
          <w:sz w:val="22"/>
          <w:szCs w:val="22"/>
          <w:lang w:val="es-CO"/>
        </w:rPr>
      </w:pPr>
    </w:p>
    <w:p w14:paraId="30E84F8D" w14:textId="77777777" w:rsidR="000F51B4" w:rsidRDefault="00000000">
      <w:pPr>
        <w:tabs>
          <w:tab w:val="left" w:pos="1195"/>
        </w:tabs>
        <w:spacing w:after="120" w:line="276" w:lineRule="auto"/>
        <w:jc w:val="both"/>
        <w:rPr>
          <w:lang w:val="es-CO"/>
        </w:rPr>
      </w:pPr>
      <w:r>
        <w:rPr>
          <w:rFonts w:ascii="Verdana" w:hAnsi="Verdana" w:cs="Courier New"/>
          <w:b/>
          <w:lang w:val="es-CO"/>
        </w:rPr>
        <w:t>Plan de Trabajo:</w:t>
      </w:r>
    </w:p>
    <w:p w14:paraId="5B409662" w14:textId="77777777" w:rsidR="000F51B4" w:rsidRDefault="00000000">
      <w:pPr>
        <w:tabs>
          <w:tab w:val="left" w:pos="1195"/>
        </w:tabs>
        <w:spacing w:line="276" w:lineRule="auto"/>
        <w:jc w:val="both"/>
        <w:rPr>
          <w:lang w:val="es-CO"/>
        </w:rPr>
      </w:pPr>
      <w:r>
        <w:rPr>
          <w:rFonts w:ascii="Verdana" w:hAnsi="Verdana" w:cs="Courier New"/>
          <w:bCs/>
          <w:sz w:val="22"/>
          <w:szCs w:val="22"/>
          <w:lang w:val="es-CO"/>
        </w:rPr>
        <w:t>Actividades para el desarrollo del aplicativo AVI:</w:t>
      </w:r>
    </w:p>
    <w:p w14:paraId="57D6165A" w14:textId="77777777" w:rsidR="000F51B4" w:rsidRPr="002B6EB0" w:rsidRDefault="000F51B4">
      <w:pPr>
        <w:tabs>
          <w:tab w:val="left" w:pos="1195"/>
        </w:tabs>
        <w:spacing w:line="276" w:lineRule="auto"/>
        <w:jc w:val="both"/>
        <w:rPr>
          <w:rFonts w:ascii="Verdana" w:hAnsi="Verdana" w:cs="Courier New"/>
          <w:bCs/>
          <w:sz w:val="22"/>
          <w:szCs w:val="22"/>
          <w:lang w:val="es-CO"/>
        </w:rPr>
      </w:pPr>
    </w:p>
    <w:p w14:paraId="4B2451FD" w14:textId="77777777" w:rsidR="000F51B4" w:rsidRDefault="00000000">
      <w:pPr>
        <w:tabs>
          <w:tab w:val="left" w:pos="1195"/>
        </w:tabs>
        <w:spacing w:line="276" w:lineRule="auto"/>
        <w:jc w:val="both"/>
        <w:rPr>
          <w:b/>
          <w:bCs/>
          <w:lang w:val="es-CO"/>
        </w:rPr>
      </w:pPr>
      <w:r>
        <w:rPr>
          <w:rFonts w:ascii="Verdana" w:hAnsi="Verdana" w:cs="Courier New"/>
          <w:b/>
          <w:bCs/>
          <w:sz w:val="22"/>
          <w:szCs w:val="22"/>
          <w:lang w:val="es-CO"/>
        </w:rPr>
        <w:t>MES 1:</w:t>
      </w:r>
    </w:p>
    <w:p w14:paraId="4B6A21D7" w14:textId="77777777" w:rsidR="000F51B4" w:rsidRDefault="00000000">
      <w:pPr>
        <w:numPr>
          <w:ilvl w:val="0"/>
          <w:numId w:val="3"/>
        </w:numPr>
        <w:tabs>
          <w:tab w:val="clear" w:pos="720"/>
          <w:tab w:val="left" w:pos="1195"/>
        </w:tabs>
        <w:spacing w:line="276" w:lineRule="auto"/>
        <w:jc w:val="both"/>
        <w:rPr>
          <w:lang w:val="es-CO"/>
        </w:rPr>
      </w:pPr>
      <w:r>
        <w:rPr>
          <w:rFonts w:ascii="Verdana" w:hAnsi="Verdana" w:cs="Courier New"/>
          <w:bCs/>
          <w:sz w:val="22"/>
          <w:szCs w:val="22"/>
          <w:lang w:val="es-CO"/>
        </w:rPr>
        <w:t xml:space="preserve">Diseño de arquitectura de datos y automatización del </w:t>
      </w:r>
      <w:proofErr w:type="spellStart"/>
      <w:r>
        <w:rPr>
          <w:rFonts w:ascii="Verdana" w:hAnsi="Verdana" w:cs="Courier New"/>
          <w:bCs/>
          <w:sz w:val="22"/>
          <w:szCs w:val="22"/>
          <w:lang w:val="es-CO"/>
        </w:rPr>
        <w:t>pre-procesamiento</w:t>
      </w:r>
      <w:proofErr w:type="spellEnd"/>
      <w:r>
        <w:rPr>
          <w:rFonts w:ascii="Verdana" w:hAnsi="Verdana" w:cs="Courier New"/>
          <w:bCs/>
          <w:sz w:val="22"/>
          <w:szCs w:val="22"/>
          <w:lang w:val="es-CO"/>
        </w:rPr>
        <w:t xml:space="preserve"> de fuentes de datos.  </w:t>
      </w:r>
    </w:p>
    <w:p w14:paraId="41A10128" w14:textId="77777777" w:rsidR="000F51B4" w:rsidRDefault="00000000">
      <w:pPr>
        <w:numPr>
          <w:ilvl w:val="0"/>
          <w:numId w:val="3"/>
        </w:numPr>
        <w:tabs>
          <w:tab w:val="clear" w:pos="720"/>
          <w:tab w:val="left" w:pos="1195"/>
        </w:tabs>
        <w:spacing w:line="276" w:lineRule="auto"/>
        <w:jc w:val="both"/>
        <w:rPr>
          <w:lang w:val="es-CO"/>
        </w:rPr>
      </w:pPr>
      <w:r>
        <w:rPr>
          <w:rFonts w:ascii="Verdana" w:hAnsi="Verdana" w:cs="Courier New"/>
          <w:bCs/>
          <w:sz w:val="22"/>
          <w:szCs w:val="22"/>
          <w:lang w:val="es-CO"/>
        </w:rPr>
        <w:t>Desarrollo preliminar de un modelo de predicción de clientes con alta probabilidad de fraude.</w:t>
      </w:r>
    </w:p>
    <w:p w14:paraId="58B64361" w14:textId="77777777" w:rsidR="000F51B4" w:rsidRDefault="00000000">
      <w:pPr>
        <w:numPr>
          <w:ilvl w:val="0"/>
          <w:numId w:val="3"/>
        </w:numPr>
        <w:tabs>
          <w:tab w:val="clear" w:pos="720"/>
          <w:tab w:val="left" w:pos="1195"/>
        </w:tabs>
        <w:spacing w:line="276" w:lineRule="auto"/>
        <w:jc w:val="both"/>
        <w:rPr>
          <w:lang w:val="es-CO"/>
        </w:rPr>
      </w:pPr>
      <w:r>
        <w:rPr>
          <w:rFonts w:ascii="Verdana" w:hAnsi="Verdana" w:cs="Courier New"/>
          <w:bCs/>
          <w:sz w:val="22"/>
          <w:szCs w:val="22"/>
          <w:lang w:val="es-CO"/>
        </w:rPr>
        <w:t>Algoritmo de optimización para la gestión de universos en campo teniendo en cuenta la capacidad operativa y la estimación del consumo a recuperar.</w:t>
      </w:r>
    </w:p>
    <w:p w14:paraId="6343D6FF" w14:textId="77777777" w:rsidR="000F51B4" w:rsidRDefault="00000000">
      <w:pPr>
        <w:numPr>
          <w:ilvl w:val="0"/>
          <w:numId w:val="3"/>
        </w:numPr>
        <w:tabs>
          <w:tab w:val="clear" w:pos="720"/>
          <w:tab w:val="left" w:pos="1195"/>
        </w:tabs>
        <w:spacing w:line="276" w:lineRule="auto"/>
        <w:jc w:val="both"/>
        <w:rPr>
          <w:lang w:val="es-CO"/>
        </w:rPr>
      </w:pPr>
      <w:r>
        <w:rPr>
          <w:rFonts w:ascii="Verdana" w:hAnsi="Verdana" w:cs="Courier New"/>
          <w:bCs/>
          <w:sz w:val="22"/>
          <w:szCs w:val="22"/>
          <w:lang w:val="es-CO"/>
        </w:rPr>
        <w:t>Proceso para la ejecución del modelo y generación de universos a campo.</w:t>
      </w:r>
    </w:p>
    <w:p w14:paraId="3C9BF105" w14:textId="77777777" w:rsidR="000F51B4" w:rsidRPr="002B6EB0" w:rsidRDefault="000F51B4">
      <w:pPr>
        <w:tabs>
          <w:tab w:val="left" w:pos="1195"/>
        </w:tabs>
        <w:spacing w:line="276" w:lineRule="auto"/>
        <w:jc w:val="both"/>
        <w:rPr>
          <w:rFonts w:ascii="Verdana" w:hAnsi="Verdana" w:cs="Courier New"/>
          <w:bCs/>
          <w:sz w:val="22"/>
          <w:szCs w:val="22"/>
          <w:lang w:val="es-CO"/>
        </w:rPr>
      </w:pPr>
    </w:p>
    <w:p w14:paraId="457A145F" w14:textId="77777777" w:rsidR="000F51B4" w:rsidRPr="002B6EB0" w:rsidRDefault="000F51B4">
      <w:pPr>
        <w:tabs>
          <w:tab w:val="left" w:pos="1195"/>
        </w:tabs>
        <w:spacing w:line="276" w:lineRule="auto"/>
        <w:jc w:val="both"/>
        <w:rPr>
          <w:rFonts w:ascii="Verdana" w:hAnsi="Verdana" w:cs="Courier New"/>
          <w:bCs/>
          <w:sz w:val="22"/>
          <w:szCs w:val="22"/>
          <w:lang w:val="es-CO"/>
        </w:rPr>
      </w:pPr>
    </w:p>
    <w:p w14:paraId="776C6C41" w14:textId="77777777" w:rsidR="000F51B4" w:rsidRDefault="00000000">
      <w:pPr>
        <w:tabs>
          <w:tab w:val="left" w:pos="1195"/>
        </w:tabs>
        <w:spacing w:line="276" w:lineRule="auto"/>
        <w:jc w:val="both"/>
        <w:rPr>
          <w:b/>
          <w:bCs/>
          <w:lang w:val="es-CO"/>
        </w:rPr>
      </w:pPr>
      <w:r>
        <w:rPr>
          <w:rFonts w:ascii="Verdana" w:hAnsi="Verdana" w:cs="Courier New"/>
          <w:b/>
          <w:bCs/>
          <w:sz w:val="22"/>
          <w:szCs w:val="22"/>
          <w:lang w:val="es-CO"/>
        </w:rPr>
        <w:t>MES 2:</w:t>
      </w:r>
    </w:p>
    <w:p w14:paraId="15820176" w14:textId="523591C8" w:rsidR="000F51B4" w:rsidRDefault="00000000">
      <w:pPr>
        <w:numPr>
          <w:ilvl w:val="0"/>
          <w:numId w:val="4"/>
        </w:numPr>
        <w:tabs>
          <w:tab w:val="clear" w:pos="720"/>
          <w:tab w:val="left" w:pos="1195"/>
        </w:tabs>
        <w:spacing w:line="276" w:lineRule="auto"/>
        <w:jc w:val="both"/>
        <w:rPr>
          <w:lang w:val="es-CO"/>
        </w:rPr>
      </w:pPr>
      <w:r>
        <w:rPr>
          <w:rFonts w:ascii="Verdana" w:hAnsi="Verdana" w:cs="Courier New"/>
          <w:bCs/>
          <w:sz w:val="22"/>
          <w:szCs w:val="22"/>
          <w:lang w:val="es-CO"/>
        </w:rPr>
        <w:t xml:space="preserve">Diseño </w:t>
      </w:r>
      <w:r w:rsidR="00CB7FB7">
        <w:rPr>
          <w:rFonts w:ascii="Verdana" w:hAnsi="Verdana" w:cs="Courier New"/>
          <w:bCs/>
          <w:sz w:val="22"/>
          <w:szCs w:val="22"/>
          <w:lang w:val="es-CO"/>
        </w:rPr>
        <w:t>de metodología</w:t>
      </w:r>
      <w:r>
        <w:rPr>
          <w:rFonts w:ascii="Verdana" w:hAnsi="Verdana" w:cs="Courier New"/>
          <w:bCs/>
          <w:sz w:val="22"/>
          <w:szCs w:val="22"/>
          <w:lang w:val="es-CO"/>
        </w:rPr>
        <w:t xml:space="preserve"> para el seguimiento de los resultados de universos enviados a campos.</w:t>
      </w:r>
    </w:p>
    <w:p w14:paraId="377ECB7B" w14:textId="77777777" w:rsidR="000F51B4" w:rsidRDefault="00000000">
      <w:pPr>
        <w:numPr>
          <w:ilvl w:val="0"/>
          <w:numId w:val="4"/>
        </w:numPr>
        <w:tabs>
          <w:tab w:val="clear" w:pos="720"/>
          <w:tab w:val="left" w:pos="1195"/>
        </w:tabs>
        <w:spacing w:line="276" w:lineRule="auto"/>
        <w:jc w:val="both"/>
        <w:rPr>
          <w:lang w:val="es-CO"/>
        </w:rPr>
      </w:pPr>
      <w:r>
        <w:rPr>
          <w:rFonts w:ascii="Verdana" w:hAnsi="Verdana" w:cs="Courier New"/>
          <w:bCs/>
          <w:sz w:val="22"/>
          <w:szCs w:val="22"/>
          <w:lang w:val="es-CO"/>
        </w:rPr>
        <w:t>Desarrollo Módulo de Administración:</w:t>
      </w:r>
    </w:p>
    <w:p w14:paraId="16510FB1"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Conexión de datos</w:t>
      </w:r>
    </w:p>
    <w:p w14:paraId="3ED3C341"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Selección de Variable Objetivo</w:t>
      </w:r>
    </w:p>
    <w:p w14:paraId="5CF6792A"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Definición de Atributos de Individuos</w:t>
      </w:r>
    </w:p>
    <w:p w14:paraId="76933751"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Definición de Capacidad Operativa</w:t>
      </w:r>
    </w:p>
    <w:p w14:paraId="08BE1052" w14:textId="77777777" w:rsidR="000F51B4" w:rsidRDefault="000F51B4">
      <w:pPr>
        <w:tabs>
          <w:tab w:val="left" w:pos="1195"/>
        </w:tabs>
        <w:spacing w:line="276" w:lineRule="auto"/>
        <w:jc w:val="both"/>
        <w:rPr>
          <w:rFonts w:ascii="Verdana" w:hAnsi="Verdana" w:cs="Courier New"/>
          <w:bCs/>
          <w:sz w:val="22"/>
          <w:szCs w:val="22"/>
        </w:rPr>
      </w:pPr>
    </w:p>
    <w:p w14:paraId="7E84D0DC" w14:textId="38FA79DC" w:rsidR="000F51B4" w:rsidRDefault="00000000">
      <w:pPr>
        <w:tabs>
          <w:tab w:val="left" w:pos="1195"/>
        </w:tabs>
        <w:spacing w:line="276" w:lineRule="auto"/>
        <w:jc w:val="both"/>
        <w:rPr>
          <w:rFonts w:ascii="Verdana" w:hAnsi="Verdana" w:cs="Courier New"/>
          <w:bCs/>
          <w:sz w:val="22"/>
          <w:szCs w:val="22"/>
        </w:rPr>
      </w:pPr>
      <w:r>
        <w:rPr>
          <w:rFonts w:ascii="Verdana" w:hAnsi="Verdana" w:cs="Courier New"/>
          <w:bCs/>
          <w:noProof/>
          <w:sz w:val="22"/>
          <w:szCs w:val="22"/>
        </w:rPr>
        <w:drawing>
          <wp:anchor distT="0" distB="0" distL="0" distR="0" simplePos="0" relativeHeight="4" behindDoc="0" locked="0" layoutInCell="0" allowOverlap="1" wp14:anchorId="22E3E249" wp14:editId="1B6CCCAF">
            <wp:simplePos x="0" y="0"/>
            <wp:positionH relativeFrom="column">
              <wp:posOffset>264795</wp:posOffset>
            </wp:positionH>
            <wp:positionV relativeFrom="paragraph">
              <wp:posOffset>635</wp:posOffset>
            </wp:positionV>
            <wp:extent cx="5029835" cy="541845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rcRect r="66122" b="16256"/>
                    <a:stretch>
                      <a:fillRect/>
                    </a:stretch>
                  </pic:blipFill>
                  <pic:spPr bwMode="auto">
                    <a:xfrm>
                      <a:off x="0" y="0"/>
                      <a:ext cx="5029835" cy="5418455"/>
                    </a:xfrm>
                    <a:prstGeom prst="rect">
                      <a:avLst/>
                    </a:prstGeom>
                  </pic:spPr>
                </pic:pic>
              </a:graphicData>
            </a:graphic>
          </wp:anchor>
        </w:drawing>
      </w:r>
      <w:r w:rsidR="00882F86">
        <w:rPr>
          <w:rFonts w:ascii="Verdana" w:hAnsi="Verdana" w:cs="Courier New"/>
          <w:bCs/>
          <w:sz w:val="22"/>
          <w:szCs w:val="22"/>
        </w:rPr>
        <w:t xml:space="preserve">  </w:t>
      </w:r>
    </w:p>
    <w:p w14:paraId="484D752B" w14:textId="77777777" w:rsidR="000F51B4" w:rsidRDefault="000F51B4">
      <w:pPr>
        <w:tabs>
          <w:tab w:val="left" w:pos="1195"/>
        </w:tabs>
        <w:spacing w:line="276" w:lineRule="auto"/>
        <w:jc w:val="both"/>
        <w:rPr>
          <w:rFonts w:ascii="Verdana" w:hAnsi="Verdana" w:cs="Courier New"/>
          <w:bCs/>
          <w:sz w:val="22"/>
          <w:szCs w:val="22"/>
        </w:rPr>
      </w:pPr>
    </w:p>
    <w:p w14:paraId="5E94C62A" w14:textId="77777777" w:rsidR="000F51B4" w:rsidRDefault="00000000">
      <w:pPr>
        <w:tabs>
          <w:tab w:val="left" w:pos="1195"/>
        </w:tabs>
        <w:spacing w:line="276" w:lineRule="auto"/>
        <w:jc w:val="both"/>
        <w:rPr>
          <w:b/>
          <w:bCs/>
          <w:lang w:val="es-CO"/>
        </w:rPr>
      </w:pPr>
      <w:r>
        <w:rPr>
          <w:rFonts w:ascii="Verdana" w:hAnsi="Verdana" w:cs="Courier New"/>
          <w:b/>
          <w:bCs/>
          <w:sz w:val="22"/>
          <w:szCs w:val="22"/>
          <w:lang w:val="es-CO"/>
        </w:rPr>
        <w:t>MES 3:</w:t>
      </w:r>
    </w:p>
    <w:p w14:paraId="0C832768" w14:textId="77777777" w:rsidR="000F51B4" w:rsidRDefault="00000000">
      <w:pPr>
        <w:numPr>
          <w:ilvl w:val="0"/>
          <w:numId w:val="4"/>
        </w:numPr>
        <w:tabs>
          <w:tab w:val="clear" w:pos="720"/>
          <w:tab w:val="left" w:pos="1195"/>
        </w:tabs>
        <w:spacing w:line="276" w:lineRule="auto"/>
        <w:jc w:val="both"/>
        <w:rPr>
          <w:lang w:val="es-CO"/>
        </w:rPr>
      </w:pPr>
      <w:r>
        <w:rPr>
          <w:rFonts w:ascii="Verdana" w:hAnsi="Verdana" w:cs="Courier New"/>
          <w:bCs/>
          <w:sz w:val="22"/>
          <w:szCs w:val="22"/>
          <w:lang w:val="es-CO"/>
        </w:rPr>
        <w:t>Desarrollo Módulo de Generación de Reglas:</w:t>
      </w:r>
    </w:p>
    <w:p w14:paraId="1E8B74B5"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lastRenderedPageBreak/>
        <w:t>Creación de Métricas</w:t>
      </w:r>
    </w:p>
    <w:p w14:paraId="670918DF"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Creación de Filtros</w:t>
      </w:r>
    </w:p>
    <w:p w14:paraId="630C0A09"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Creación de Reglas Manuales</w:t>
      </w:r>
    </w:p>
    <w:p w14:paraId="5FE9F21B"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Creación de Reglas por Código</w:t>
      </w:r>
    </w:p>
    <w:p w14:paraId="2CF9D2CC"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Creación de Reglas Automáticas: Motor de Inteligencia Artificial</w:t>
      </w:r>
    </w:p>
    <w:p w14:paraId="07189F8C" w14:textId="77777777" w:rsidR="000F51B4" w:rsidRDefault="00000000">
      <w:pPr>
        <w:numPr>
          <w:ilvl w:val="0"/>
          <w:numId w:val="4"/>
        </w:numPr>
        <w:tabs>
          <w:tab w:val="clear" w:pos="720"/>
          <w:tab w:val="left" w:pos="1195"/>
        </w:tabs>
        <w:spacing w:line="276" w:lineRule="auto"/>
        <w:jc w:val="both"/>
        <w:rPr>
          <w:lang w:val="es-CO"/>
        </w:rPr>
      </w:pPr>
      <w:r>
        <w:rPr>
          <w:rFonts w:ascii="Verdana" w:hAnsi="Verdana" w:cs="Courier New"/>
          <w:bCs/>
          <w:sz w:val="22"/>
          <w:szCs w:val="22"/>
          <w:lang w:val="es-CO"/>
        </w:rPr>
        <w:t>Seguimiento de universos generados a campo y retroalimentación para mejora del modelo.</w:t>
      </w:r>
    </w:p>
    <w:p w14:paraId="56AD839E" w14:textId="77777777" w:rsidR="000F51B4" w:rsidRDefault="00000000">
      <w:pPr>
        <w:tabs>
          <w:tab w:val="left" w:pos="1195"/>
        </w:tabs>
        <w:spacing w:line="276" w:lineRule="auto"/>
        <w:jc w:val="both"/>
        <w:rPr>
          <w:rFonts w:ascii="Verdana" w:hAnsi="Verdana" w:cs="Courier New"/>
          <w:sz w:val="22"/>
          <w:szCs w:val="22"/>
          <w:lang w:val="es-CO"/>
        </w:rPr>
      </w:pPr>
      <w:r>
        <w:rPr>
          <w:rFonts w:ascii="Verdana" w:hAnsi="Verdana" w:cs="Courier New"/>
          <w:noProof/>
          <w:sz w:val="22"/>
          <w:szCs w:val="22"/>
          <w:lang w:val="es-CO"/>
        </w:rPr>
        <w:lastRenderedPageBreak/>
        <w:drawing>
          <wp:anchor distT="0" distB="0" distL="0" distR="0" simplePos="0" relativeHeight="3" behindDoc="0" locked="0" layoutInCell="0" allowOverlap="1" wp14:anchorId="37F517F6" wp14:editId="50A50FA8">
            <wp:simplePos x="0" y="0"/>
            <wp:positionH relativeFrom="column">
              <wp:posOffset>7620</wp:posOffset>
            </wp:positionH>
            <wp:positionV relativeFrom="paragraph">
              <wp:posOffset>47625</wp:posOffset>
            </wp:positionV>
            <wp:extent cx="5417185" cy="689229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rcRect l="36762" r="28987"/>
                    <a:stretch>
                      <a:fillRect/>
                    </a:stretch>
                  </pic:blipFill>
                  <pic:spPr bwMode="auto">
                    <a:xfrm>
                      <a:off x="0" y="0"/>
                      <a:ext cx="5417185" cy="6892290"/>
                    </a:xfrm>
                    <a:prstGeom prst="rect">
                      <a:avLst/>
                    </a:prstGeom>
                  </pic:spPr>
                </pic:pic>
              </a:graphicData>
            </a:graphic>
          </wp:anchor>
        </w:drawing>
      </w:r>
    </w:p>
    <w:p w14:paraId="599F225B" w14:textId="77777777" w:rsidR="000F51B4" w:rsidRDefault="000F51B4">
      <w:pPr>
        <w:tabs>
          <w:tab w:val="left" w:pos="1195"/>
        </w:tabs>
        <w:spacing w:line="276" w:lineRule="auto"/>
        <w:jc w:val="both"/>
        <w:rPr>
          <w:rFonts w:ascii="Verdana" w:hAnsi="Verdana" w:cs="Courier New"/>
          <w:sz w:val="22"/>
          <w:szCs w:val="22"/>
          <w:lang w:val="es-CO"/>
        </w:rPr>
      </w:pPr>
    </w:p>
    <w:p w14:paraId="48F5F4B8" w14:textId="77777777" w:rsidR="000F51B4" w:rsidRDefault="00000000">
      <w:pPr>
        <w:tabs>
          <w:tab w:val="left" w:pos="1195"/>
        </w:tabs>
        <w:spacing w:line="276" w:lineRule="auto"/>
        <w:jc w:val="both"/>
        <w:rPr>
          <w:b/>
          <w:bCs/>
          <w:lang w:val="es-CO"/>
        </w:rPr>
      </w:pPr>
      <w:r>
        <w:rPr>
          <w:rFonts w:ascii="Verdana" w:hAnsi="Verdana" w:cs="Courier New"/>
          <w:b/>
          <w:bCs/>
          <w:sz w:val="22"/>
          <w:szCs w:val="22"/>
          <w:lang w:val="es-CO"/>
        </w:rPr>
        <w:t>MES 4:</w:t>
      </w:r>
    </w:p>
    <w:p w14:paraId="1EBA13C2" w14:textId="77777777" w:rsidR="000F51B4" w:rsidRDefault="00000000">
      <w:pPr>
        <w:numPr>
          <w:ilvl w:val="0"/>
          <w:numId w:val="4"/>
        </w:numPr>
        <w:tabs>
          <w:tab w:val="clear" w:pos="720"/>
          <w:tab w:val="left" w:pos="1195"/>
        </w:tabs>
        <w:spacing w:line="276" w:lineRule="auto"/>
        <w:jc w:val="both"/>
        <w:rPr>
          <w:lang w:val="es-CO"/>
        </w:rPr>
      </w:pPr>
      <w:r>
        <w:rPr>
          <w:rFonts w:ascii="Verdana" w:hAnsi="Verdana" w:cs="Courier New"/>
          <w:bCs/>
          <w:sz w:val="22"/>
          <w:szCs w:val="22"/>
          <w:lang w:val="es-CO"/>
        </w:rPr>
        <w:t>Seguimiento de universos generados a campo y retroalimentación para mejora del modelo.</w:t>
      </w:r>
    </w:p>
    <w:p w14:paraId="6394B5F1" w14:textId="77777777" w:rsidR="000F51B4" w:rsidRDefault="00000000">
      <w:pPr>
        <w:numPr>
          <w:ilvl w:val="0"/>
          <w:numId w:val="4"/>
        </w:numPr>
        <w:tabs>
          <w:tab w:val="clear" w:pos="720"/>
          <w:tab w:val="left" w:pos="1195"/>
        </w:tabs>
        <w:spacing w:line="276" w:lineRule="auto"/>
        <w:jc w:val="both"/>
        <w:rPr>
          <w:lang w:val="es-CO"/>
        </w:rPr>
      </w:pPr>
      <w:r>
        <w:rPr>
          <w:rFonts w:ascii="Verdana" w:hAnsi="Verdana" w:cs="Courier New"/>
          <w:bCs/>
          <w:sz w:val="22"/>
          <w:szCs w:val="22"/>
          <w:lang w:val="es-CO"/>
        </w:rPr>
        <w:t>Desarrollo Módulo de Generación Universos y Seguimiento de Reglas:</w:t>
      </w:r>
    </w:p>
    <w:p w14:paraId="5B14CECB"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lastRenderedPageBreak/>
        <w:t>Creación de Métricas</w:t>
      </w:r>
    </w:p>
    <w:p w14:paraId="484E1F55"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Creación de Filtros</w:t>
      </w:r>
    </w:p>
    <w:p w14:paraId="7814D4B2"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Creación de Reglas Manuales</w:t>
      </w:r>
    </w:p>
    <w:p w14:paraId="5230A22E" w14:textId="77777777" w:rsidR="000F51B4" w:rsidRDefault="00000000">
      <w:pPr>
        <w:numPr>
          <w:ilvl w:val="1"/>
          <w:numId w:val="4"/>
        </w:numPr>
        <w:tabs>
          <w:tab w:val="left" w:pos="1195"/>
        </w:tabs>
        <w:spacing w:line="276" w:lineRule="auto"/>
        <w:jc w:val="both"/>
        <w:rPr>
          <w:lang w:val="es-CO"/>
        </w:rPr>
      </w:pPr>
      <w:r>
        <w:rPr>
          <w:rFonts w:ascii="Verdana" w:hAnsi="Verdana" w:cs="Courier New"/>
          <w:bCs/>
          <w:sz w:val="22"/>
          <w:szCs w:val="22"/>
          <w:lang w:val="es-CO"/>
        </w:rPr>
        <w:t>Creación de Reglas por Código</w:t>
      </w:r>
    </w:p>
    <w:p w14:paraId="2ECA9FBF" w14:textId="77777777" w:rsidR="000F51B4" w:rsidRDefault="00000000">
      <w:pPr>
        <w:numPr>
          <w:ilvl w:val="1"/>
          <w:numId w:val="4"/>
        </w:numPr>
        <w:tabs>
          <w:tab w:val="left" w:pos="1195"/>
        </w:tabs>
        <w:spacing w:line="276" w:lineRule="auto"/>
        <w:jc w:val="both"/>
        <w:rPr>
          <w:rFonts w:ascii="Verdana" w:hAnsi="Verdana" w:cs="Courier New"/>
          <w:bCs/>
          <w:sz w:val="22"/>
          <w:szCs w:val="22"/>
          <w:lang w:val="es-CO"/>
        </w:rPr>
      </w:pPr>
      <w:r>
        <w:rPr>
          <w:rFonts w:ascii="Verdana" w:hAnsi="Verdana" w:cs="Courier New"/>
          <w:bCs/>
          <w:sz w:val="22"/>
          <w:szCs w:val="22"/>
          <w:lang w:val="es-CO"/>
        </w:rPr>
        <w:t>Creación de Reglas Automáticas: Motor de Inteligencia Artificial</w:t>
      </w:r>
    </w:p>
    <w:p w14:paraId="2E5F1E7B" w14:textId="77777777" w:rsidR="000F51B4" w:rsidRDefault="000F51B4">
      <w:pPr>
        <w:tabs>
          <w:tab w:val="left" w:pos="1195"/>
        </w:tabs>
        <w:spacing w:line="276" w:lineRule="auto"/>
        <w:jc w:val="both"/>
        <w:rPr>
          <w:rFonts w:ascii="Verdana" w:hAnsi="Verdana" w:cs="Courier New"/>
          <w:sz w:val="22"/>
          <w:szCs w:val="22"/>
          <w:lang w:val="es-CO"/>
        </w:rPr>
      </w:pPr>
    </w:p>
    <w:p w14:paraId="12212216" w14:textId="77777777" w:rsidR="000F51B4" w:rsidRDefault="00000000">
      <w:pPr>
        <w:tabs>
          <w:tab w:val="left" w:pos="1195"/>
        </w:tabs>
        <w:spacing w:line="276" w:lineRule="auto"/>
        <w:jc w:val="both"/>
        <w:rPr>
          <w:rFonts w:ascii="Verdana" w:hAnsi="Verdana" w:cs="Courier New"/>
          <w:sz w:val="22"/>
          <w:szCs w:val="22"/>
          <w:lang w:val="es-CO"/>
        </w:rPr>
      </w:pPr>
      <w:r>
        <w:rPr>
          <w:rFonts w:ascii="Verdana" w:hAnsi="Verdana" w:cs="Courier New"/>
          <w:noProof/>
          <w:sz w:val="22"/>
          <w:szCs w:val="22"/>
          <w:lang w:val="es-CO"/>
        </w:rPr>
        <w:drawing>
          <wp:anchor distT="0" distB="0" distL="0" distR="0" simplePos="0" relativeHeight="5" behindDoc="0" locked="0" layoutInCell="0" allowOverlap="1" wp14:anchorId="67569152" wp14:editId="7F11E933">
            <wp:simplePos x="0" y="0"/>
            <wp:positionH relativeFrom="column">
              <wp:posOffset>543560</wp:posOffset>
            </wp:positionH>
            <wp:positionV relativeFrom="paragraph">
              <wp:posOffset>5715</wp:posOffset>
            </wp:positionV>
            <wp:extent cx="4548505" cy="411543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rcRect l="74915" r="-11" b="47882"/>
                    <a:stretch>
                      <a:fillRect/>
                    </a:stretch>
                  </pic:blipFill>
                  <pic:spPr bwMode="auto">
                    <a:xfrm>
                      <a:off x="0" y="0"/>
                      <a:ext cx="4548505" cy="4115435"/>
                    </a:xfrm>
                    <a:prstGeom prst="rect">
                      <a:avLst/>
                    </a:prstGeom>
                  </pic:spPr>
                </pic:pic>
              </a:graphicData>
            </a:graphic>
          </wp:anchor>
        </w:drawing>
      </w:r>
    </w:p>
    <w:p w14:paraId="1C2571D2" w14:textId="77777777" w:rsidR="000F51B4" w:rsidRDefault="00000000">
      <w:pPr>
        <w:tabs>
          <w:tab w:val="left" w:pos="1195"/>
        </w:tabs>
        <w:spacing w:line="276" w:lineRule="auto"/>
        <w:jc w:val="both"/>
        <w:rPr>
          <w:rFonts w:ascii="Verdana" w:hAnsi="Verdana" w:cs="Courier New"/>
          <w:b/>
          <w:bCs/>
          <w:sz w:val="22"/>
          <w:szCs w:val="22"/>
          <w:lang w:val="es-CO"/>
        </w:rPr>
      </w:pPr>
      <w:r>
        <w:rPr>
          <w:rFonts w:ascii="Verdana" w:hAnsi="Verdana" w:cs="Courier New"/>
          <w:b/>
          <w:bCs/>
          <w:sz w:val="22"/>
          <w:szCs w:val="22"/>
          <w:lang w:val="es-CO"/>
        </w:rPr>
        <w:t>MES 5:</w:t>
      </w:r>
    </w:p>
    <w:p w14:paraId="638C583C" w14:textId="77777777" w:rsidR="000F51B4" w:rsidRDefault="00000000">
      <w:pPr>
        <w:numPr>
          <w:ilvl w:val="0"/>
          <w:numId w:val="5"/>
        </w:numPr>
        <w:tabs>
          <w:tab w:val="clear" w:pos="720"/>
          <w:tab w:val="left" w:pos="1195"/>
        </w:tabs>
        <w:spacing w:line="276" w:lineRule="auto"/>
        <w:jc w:val="both"/>
        <w:rPr>
          <w:rFonts w:ascii="Verdana" w:hAnsi="Verdana"/>
          <w:sz w:val="22"/>
          <w:szCs w:val="22"/>
          <w:lang w:val="es-CO"/>
        </w:rPr>
      </w:pPr>
      <w:r>
        <w:rPr>
          <w:rFonts w:ascii="Verdana" w:hAnsi="Verdana"/>
          <w:bCs/>
          <w:sz w:val="22"/>
          <w:szCs w:val="22"/>
          <w:lang w:val="es-CO"/>
        </w:rPr>
        <w:t>Seguimiento de universos generados a campo y retroalimentación para mejora del modelo.</w:t>
      </w:r>
    </w:p>
    <w:p w14:paraId="1A21D290" w14:textId="77777777" w:rsidR="000F51B4" w:rsidRDefault="00000000">
      <w:pPr>
        <w:numPr>
          <w:ilvl w:val="0"/>
          <w:numId w:val="5"/>
        </w:numPr>
        <w:tabs>
          <w:tab w:val="clear" w:pos="720"/>
          <w:tab w:val="left" w:pos="1195"/>
        </w:tabs>
        <w:spacing w:line="276" w:lineRule="auto"/>
        <w:jc w:val="both"/>
        <w:rPr>
          <w:rFonts w:ascii="Verdana" w:hAnsi="Verdana"/>
          <w:sz w:val="22"/>
          <w:szCs w:val="22"/>
          <w:lang w:val="es-CO"/>
        </w:rPr>
      </w:pPr>
      <w:r>
        <w:rPr>
          <w:rFonts w:ascii="Verdana" w:hAnsi="Verdana"/>
          <w:bCs/>
          <w:sz w:val="22"/>
          <w:szCs w:val="22"/>
          <w:lang w:val="es-CO"/>
        </w:rPr>
        <w:t>Integración del aplicativo AVI con FORMAP</w:t>
      </w:r>
    </w:p>
    <w:p w14:paraId="1E978CD8" w14:textId="77777777" w:rsidR="000F51B4" w:rsidRDefault="00000000">
      <w:pPr>
        <w:numPr>
          <w:ilvl w:val="0"/>
          <w:numId w:val="5"/>
        </w:numPr>
        <w:tabs>
          <w:tab w:val="clear" w:pos="720"/>
          <w:tab w:val="left" w:pos="1195"/>
        </w:tabs>
        <w:spacing w:line="276" w:lineRule="auto"/>
        <w:jc w:val="both"/>
        <w:rPr>
          <w:rFonts w:ascii="Verdana" w:hAnsi="Verdana"/>
          <w:sz w:val="22"/>
          <w:szCs w:val="22"/>
          <w:lang w:val="es-CO"/>
        </w:rPr>
      </w:pPr>
      <w:r>
        <w:rPr>
          <w:rFonts w:ascii="Verdana" w:hAnsi="Verdana"/>
          <w:bCs/>
          <w:sz w:val="22"/>
          <w:szCs w:val="22"/>
          <w:lang w:val="es-CO"/>
        </w:rPr>
        <w:t>Generación de nuevas reglas mediante algoritmos de aprendizaje automático</w:t>
      </w:r>
    </w:p>
    <w:p w14:paraId="37030C97" w14:textId="77777777" w:rsidR="000F51B4" w:rsidRDefault="00000000">
      <w:pPr>
        <w:numPr>
          <w:ilvl w:val="0"/>
          <w:numId w:val="5"/>
        </w:numPr>
        <w:tabs>
          <w:tab w:val="clear" w:pos="720"/>
          <w:tab w:val="left" w:pos="1195"/>
        </w:tabs>
        <w:spacing w:line="276" w:lineRule="auto"/>
        <w:jc w:val="both"/>
        <w:rPr>
          <w:rFonts w:ascii="Verdana" w:hAnsi="Verdana"/>
          <w:sz w:val="22"/>
          <w:szCs w:val="22"/>
          <w:lang w:val="es-CO"/>
        </w:rPr>
      </w:pPr>
      <w:r>
        <w:rPr>
          <w:rFonts w:ascii="Verdana" w:hAnsi="Verdana"/>
          <w:bCs/>
          <w:sz w:val="22"/>
          <w:szCs w:val="22"/>
          <w:lang w:val="es-CO"/>
        </w:rPr>
        <w:t>Seguimiento de errores y mejoras al aplicativo AVI.</w:t>
      </w:r>
    </w:p>
    <w:p w14:paraId="0B06D9B2" w14:textId="77777777" w:rsidR="000F51B4" w:rsidRDefault="000F51B4">
      <w:pPr>
        <w:tabs>
          <w:tab w:val="left" w:pos="1195"/>
        </w:tabs>
        <w:spacing w:line="276" w:lineRule="auto"/>
        <w:jc w:val="both"/>
        <w:rPr>
          <w:rFonts w:ascii="Verdana" w:hAnsi="Verdana" w:cs="Courier New"/>
          <w:bCs/>
          <w:sz w:val="22"/>
          <w:szCs w:val="22"/>
          <w:lang w:val="es-CO"/>
        </w:rPr>
      </w:pPr>
    </w:p>
    <w:p w14:paraId="20DA372A" w14:textId="77777777" w:rsidR="000F51B4" w:rsidRDefault="00000000">
      <w:pPr>
        <w:tabs>
          <w:tab w:val="left" w:pos="1195"/>
        </w:tabs>
        <w:spacing w:line="276" w:lineRule="auto"/>
        <w:jc w:val="both"/>
        <w:rPr>
          <w:rFonts w:ascii="Verdana" w:hAnsi="Verdana" w:cs="Courier New"/>
          <w:b/>
          <w:bCs/>
          <w:sz w:val="22"/>
          <w:szCs w:val="22"/>
          <w:lang w:val="es-CO"/>
        </w:rPr>
      </w:pPr>
      <w:r>
        <w:rPr>
          <w:rFonts w:ascii="Verdana" w:hAnsi="Verdana" w:cs="Courier New"/>
          <w:b/>
          <w:bCs/>
          <w:sz w:val="22"/>
          <w:szCs w:val="22"/>
          <w:lang w:val="es-CO"/>
        </w:rPr>
        <w:t>MES 6:</w:t>
      </w:r>
    </w:p>
    <w:p w14:paraId="6E831441" w14:textId="77777777" w:rsidR="000F51B4" w:rsidRDefault="00000000">
      <w:pPr>
        <w:numPr>
          <w:ilvl w:val="0"/>
          <w:numId w:val="6"/>
        </w:numPr>
        <w:tabs>
          <w:tab w:val="clear" w:pos="720"/>
          <w:tab w:val="left" w:pos="1195"/>
        </w:tabs>
        <w:spacing w:line="276" w:lineRule="auto"/>
        <w:jc w:val="both"/>
        <w:rPr>
          <w:rFonts w:ascii="Verdana" w:hAnsi="Verdana"/>
          <w:sz w:val="22"/>
          <w:szCs w:val="22"/>
          <w:lang w:val="es-CO"/>
        </w:rPr>
      </w:pPr>
      <w:r>
        <w:rPr>
          <w:rFonts w:ascii="Verdana" w:hAnsi="Verdana"/>
          <w:bCs/>
          <w:sz w:val="22"/>
          <w:szCs w:val="22"/>
          <w:lang w:val="es-CO"/>
        </w:rPr>
        <w:t>Seguimiento de universos generados a campo y retroalimentación para mejora del modelo.</w:t>
      </w:r>
    </w:p>
    <w:p w14:paraId="35AD0530" w14:textId="77777777" w:rsidR="000F51B4" w:rsidRDefault="00000000">
      <w:pPr>
        <w:numPr>
          <w:ilvl w:val="0"/>
          <w:numId w:val="6"/>
        </w:numPr>
        <w:tabs>
          <w:tab w:val="clear" w:pos="720"/>
          <w:tab w:val="left" w:pos="1195"/>
        </w:tabs>
        <w:spacing w:line="276" w:lineRule="auto"/>
        <w:jc w:val="both"/>
        <w:rPr>
          <w:rFonts w:ascii="Verdana" w:hAnsi="Verdana"/>
          <w:sz w:val="22"/>
          <w:szCs w:val="22"/>
          <w:lang w:val="es-CO"/>
        </w:rPr>
      </w:pPr>
      <w:r>
        <w:rPr>
          <w:rFonts w:ascii="Verdana" w:hAnsi="Verdana"/>
          <w:bCs/>
          <w:sz w:val="22"/>
          <w:szCs w:val="22"/>
          <w:lang w:val="es-CO"/>
        </w:rPr>
        <w:t>Generación de nuevas reglas mediante algoritmos de aprendizaje automático.</w:t>
      </w:r>
    </w:p>
    <w:p w14:paraId="49ACDAC7" w14:textId="77777777" w:rsidR="000F51B4" w:rsidRDefault="00000000">
      <w:pPr>
        <w:numPr>
          <w:ilvl w:val="0"/>
          <w:numId w:val="6"/>
        </w:numPr>
        <w:tabs>
          <w:tab w:val="clear" w:pos="720"/>
          <w:tab w:val="left" w:pos="1195"/>
        </w:tabs>
        <w:spacing w:line="276" w:lineRule="auto"/>
        <w:jc w:val="both"/>
        <w:rPr>
          <w:rFonts w:ascii="Verdana" w:hAnsi="Verdana"/>
          <w:sz w:val="22"/>
          <w:szCs w:val="22"/>
          <w:lang w:val="es-CO"/>
        </w:rPr>
      </w:pPr>
      <w:r>
        <w:rPr>
          <w:rFonts w:ascii="Verdana" w:hAnsi="Verdana"/>
          <w:bCs/>
          <w:sz w:val="22"/>
          <w:szCs w:val="22"/>
          <w:lang w:val="es-CO"/>
        </w:rPr>
        <w:t>Entrega y/o capacitación a responsable del aplicativo.</w:t>
      </w:r>
    </w:p>
    <w:p w14:paraId="0751E40E" w14:textId="77777777" w:rsidR="000F51B4" w:rsidRDefault="00000000">
      <w:pPr>
        <w:numPr>
          <w:ilvl w:val="0"/>
          <w:numId w:val="6"/>
        </w:numPr>
        <w:tabs>
          <w:tab w:val="clear" w:pos="720"/>
          <w:tab w:val="left" w:pos="1195"/>
        </w:tabs>
        <w:spacing w:line="276" w:lineRule="auto"/>
        <w:jc w:val="both"/>
        <w:rPr>
          <w:rFonts w:ascii="Verdana" w:hAnsi="Verdana"/>
          <w:sz w:val="22"/>
          <w:szCs w:val="22"/>
          <w:lang w:val="es-CO"/>
        </w:rPr>
      </w:pPr>
      <w:r>
        <w:rPr>
          <w:rFonts w:ascii="Verdana" w:hAnsi="Verdana"/>
          <w:bCs/>
          <w:sz w:val="22"/>
          <w:szCs w:val="22"/>
          <w:lang w:val="es-CO"/>
        </w:rPr>
        <w:lastRenderedPageBreak/>
        <w:t>Seguimiento de errores y mejoras al aplicativo AVI.</w:t>
      </w:r>
    </w:p>
    <w:sectPr w:rsidR="000F51B4">
      <w:headerReference w:type="default" r:id="rId11"/>
      <w:footerReference w:type="default" r:id="rId12"/>
      <w:pgSz w:w="12240" w:h="15840"/>
      <w:pgMar w:top="1417" w:right="1701" w:bottom="1417" w:left="1701"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626C8" w14:textId="77777777" w:rsidR="00596A89" w:rsidRDefault="00596A89">
      <w:r>
        <w:separator/>
      </w:r>
    </w:p>
  </w:endnote>
  <w:endnote w:type="continuationSeparator" w:id="0">
    <w:p w14:paraId="2500F6B5" w14:textId="77777777" w:rsidR="00596A89" w:rsidRDefault="00596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672458"/>
      <w:docPartObj>
        <w:docPartGallery w:val="Page Numbers (Top of Page)"/>
        <w:docPartUnique/>
      </w:docPartObj>
    </w:sdtPr>
    <w:sdtContent>
      <w:p w14:paraId="7CB48714" w14:textId="77777777" w:rsidR="000F51B4" w:rsidRDefault="00000000">
        <w:pPr>
          <w:pStyle w:val="Piedepgina"/>
          <w:jc w:val="right"/>
          <w:rPr>
            <w:b/>
            <w:bCs/>
          </w:rPr>
        </w:pPr>
      </w:p>
    </w:sdtContent>
  </w:sdt>
  <w:p w14:paraId="34AF140F" w14:textId="77777777" w:rsidR="000F51B4" w:rsidRDefault="000F51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1DBA9" w14:textId="77777777" w:rsidR="00596A89" w:rsidRDefault="00596A89">
      <w:r>
        <w:separator/>
      </w:r>
    </w:p>
  </w:footnote>
  <w:footnote w:type="continuationSeparator" w:id="0">
    <w:p w14:paraId="697F8854" w14:textId="77777777" w:rsidR="00596A89" w:rsidRDefault="00596A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C6F49" w14:textId="77777777" w:rsidR="000F51B4" w:rsidRDefault="000F51B4">
    <w:pPr>
      <w:pStyle w:val="Encabezado"/>
      <w:rPr>
        <w:color w:val="44546A" w:themeColor="text2"/>
        <w:sz w:val="20"/>
        <w:szCs w:val="20"/>
      </w:rPr>
    </w:pPr>
  </w:p>
  <w:p w14:paraId="294604B5" w14:textId="77777777" w:rsidR="000F51B4" w:rsidRDefault="000F51B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F48DF"/>
    <w:multiLevelType w:val="multilevel"/>
    <w:tmpl w:val="CA9C8068"/>
    <w:lvl w:ilvl="0">
      <w:start w:val="2"/>
      <w:numFmt w:val="decimal"/>
      <w:lvlText w:val="%1."/>
      <w:lvlJc w:val="left"/>
      <w:pPr>
        <w:ind w:left="440" w:hanging="4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 w15:restartNumberingAfterBreak="0">
    <w:nsid w:val="28CB1BA0"/>
    <w:multiLevelType w:val="multilevel"/>
    <w:tmpl w:val="EAD0E3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041772D"/>
    <w:multiLevelType w:val="hybridMultilevel"/>
    <w:tmpl w:val="F3F0ED3C"/>
    <w:lvl w:ilvl="0" w:tplc="F2B6BD9E">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3BAD241E"/>
    <w:multiLevelType w:val="multilevel"/>
    <w:tmpl w:val="890292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F8C296D"/>
    <w:multiLevelType w:val="hybridMultilevel"/>
    <w:tmpl w:val="113201FC"/>
    <w:lvl w:ilvl="0" w:tplc="8376AB46">
      <w:start w:val="1"/>
      <w:numFmt w:val="bullet"/>
      <w:lvlText w:val="-"/>
      <w:lvlJc w:val="left"/>
      <w:pPr>
        <w:ind w:left="1080" w:hanging="360"/>
      </w:pPr>
      <w:rPr>
        <w:rFonts w:ascii="Verdana" w:eastAsiaTheme="minorHAnsi" w:hAnsi="Verdana"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452F6220"/>
    <w:multiLevelType w:val="multilevel"/>
    <w:tmpl w:val="5EA2D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75A060C"/>
    <w:multiLevelType w:val="multilevel"/>
    <w:tmpl w:val="3F5E82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97F3665"/>
    <w:multiLevelType w:val="hybridMultilevel"/>
    <w:tmpl w:val="22184A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D5222BF6">
      <w:start w:val="2"/>
      <w:numFmt w:val="bullet"/>
      <w:lvlText w:val="-"/>
      <w:lvlJc w:val="left"/>
      <w:pPr>
        <w:ind w:left="2340" w:hanging="360"/>
      </w:pPr>
      <w:rPr>
        <w:rFonts w:ascii="Verdana" w:eastAsia="Times New Roman" w:hAnsi="Verdana" w:cs="Courier New"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4887261"/>
    <w:multiLevelType w:val="multilevel"/>
    <w:tmpl w:val="A41434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7A74D90"/>
    <w:multiLevelType w:val="hybridMultilevel"/>
    <w:tmpl w:val="4E34897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BFD1FD0"/>
    <w:multiLevelType w:val="multilevel"/>
    <w:tmpl w:val="40F8DA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D4E27ED"/>
    <w:multiLevelType w:val="multilevel"/>
    <w:tmpl w:val="C908CB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6E4C2BF7"/>
    <w:multiLevelType w:val="hybridMultilevel"/>
    <w:tmpl w:val="2B9EA7C2"/>
    <w:lvl w:ilvl="0" w:tplc="BDDAFB9C">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459255713">
    <w:abstractNumId w:val="8"/>
  </w:num>
  <w:num w:numId="2" w16cid:durableId="698313164">
    <w:abstractNumId w:val="10"/>
  </w:num>
  <w:num w:numId="3" w16cid:durableId="547958838">
    <w:abstractNumId w:val="1"/>
  </w:num>
  <w:num w:numId="4" w16cid:durableId="1755782058">
    <w:abstractNumId w:val="3"/>
  </w:num>
  <w:num w:numId="5" w16cid:durableId="331882671">
    <w:abstractNumId w:val="6"/>
  </w:num>
  <w:num w:numId="6" w16cid:durableId="1898659778">
    <w:abstractNumId w:val="5"/>
  </w:num>
  <w:num w:numId="7" w16cid:durableId="1725520958">
    <w:abstractNumId w:val="11"/>
  </w:num>
  <w:num w:numId="8" w16cid:durableId="774132612">
    <w:abstractNumId w:val="7"/>
  </w:num>
  <w:num w:numId="9" w16cid:durableId="1064256642">
    <w:abstractNumId w:val="12"/>
  </w:num>
  <w:num w:numId="10" w16cid:durableId="1877966466">
    <w:abstractNumId w:val="9"/>
  </w:num>
  <w:num w:numId="11" w16cid:durableId="1275475190">
    <w:abstractNumId w:val="2"/>
  </w:num>
  <w:num w:numId="12" w16cid:durableId="2020084887">
    <w:abstractNumId w:val="4"/>
  </w:num>
  <w:num w:numId="13" w16cid:durableId="1343509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1B4"/>
    <w:rsid w:val="00023890"/>
    <w:rsid w:val="000F2ACB"/>
    <w:rsid w:val="000F51B4"/>
    <w:rsid w:val="00246B9C"/>
    <w:rsid w:val="002B6EB0"/>
    <w:rsid w:val="005457D1"/>
    <w:rsid w:val="00596A89"/>
    <w:rsid w:val="005F1ADD"/>
    <w:rsid w:val="006D0B82"/>
    <w:rsid w:val="00882F86"/>
    <w:rsid w:val="00AD6DAC"/>
    <w:rsid w:val="00CB7FB7"/>
    <w:rsid w:val="00D74F59"/>
    <w:rsid w:val="00E33A7B"/>
    <w:rsid w:val="00FA4B3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221A"/>
  <w15:docId w15:val="{C14AE638-4D26-4DE1-BC99-3D6CDBE85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E4D"/>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F01DCC"/>
    <w:rPr>
      <w:lang w:val="es-CO"/>
    </w:rPr>
  </w:style>
  <w:style w:type="character" w:customStyle="1" w:styleId="PiedepginaCar">
    <w:name w:val="Pie de página Car"/>
    <w:basedOn w:val="Fuentedeprrafopredeter"/>
    <w:link w:val="Piedepgina"/>
    <w:uiPriority w:val="99"/>
    <w:qFormat/>
    <w:rsid w:val="00F01DCC"/>
    <w:rPr>
      <w:lang w:val="es-CO"/>
    </w:rPr>
  </w:style>
  <w:style w:type="character" w:customStyle="1" w:styleId="Textodemarcadordeposicin">
    <w:name w:val="Texto de marcador de posición"/>
    <w:basedOn w:val="Fuentedeprrafopredeter"/>
    <w:uiPriority w:val="99"/>
    <w:semiHidden/>
    <w:qFormat/>
    <w:rsid w:val="00F01DCC"/>
    <w:rPr>
      <w:color w:val="808080"/>
    </w:rPr>
  </w:style>
  <w:style w:type="character" w:customStyle="1" w:styleId="TextoindependienteCar">
    <w:name w:val="Texto independiente Car"/>
    <w:basedOn w:val="Fuentedeprrafopredeter"/>
    <w:link w:val="Textoindependiente"/>
    <w:qFormat/>
    <w:locked/>
    <w:rsid w:val="00F01DCC"/>
    <w:rPr>
      <w:rFonts w:ascii="Arial" w:eastAsia="Times New Roman" w:hAnsi="Arial" w:cs="Times New Roman"/>
      <w:szCs w:val="20"/>
      <w:lang w:val="es-CO" w:eastAsia="es-ES"/>
    </w:rPr>
  </w:style>
  <w:style w:type="character" w:customStyle="1" w:styleId="TextoindependienteCar1">
    <w:name w:val="Texto independiente Car1"/>
    <w:basedOn w:val="Fuentedeprrafopredeter"/>
    <w:uiPriority w:val="99"/>
    <w:semiHidden/>
    <w:qFormat/>
    <w:rsid w:val="00F01DCC"/>
    <w:rPr>
      <w:sz w:val="24"/>
      <w:szCs w:val="24"/>
    </w:rPr>
  </w:style>
  <w:style w:type="character" w:styleId="Hipervnculo">
    <w:name w:val="Hyperlink"/>
    <w:basedOn w:val="Fuentedeprrafopredeter"/>
    <w:uiPriority w:val="99"/>
    <w:unhideWhenUsed/>
    <w:rsid w:val="00CD62FD"/>
    <w:rPr>
      <w:color w:val="0563C1" w:themeColor="hyperlink"/>
      <w:u w:val="single"/>
    </w:rPr>
  </w:style>
  <w:style w:type="character" w:customStyle="1" w:styleId="SinespaciadoCar">
    <w:name w:val="Sin espaciado Car"/>
    <w:basedOn w:val="Fuentedeprrafopredeter"/>
    <w:link w:val="Sinespaciado"/>
    <w:uiPriority w:val="1"/>
    <w:qFormat/>
    <w:rsid w:val="000052A1"/>
    <w:rPr>
      <w:lang w:val="es-CO"/>
    </w:rPr>
  </w:style>
  <w:style w:type="character" w:styleId="Mencinsinresolver">
    <w:name w:val="Unresolved Mention"/>
    <w:basedOn w:val="Fuentedeprrafopredeter"/>
    <w:uiPriority w:val="99"/>
    <w:semiHidden/>
    <w:unhideWhenUsed/>
    <w:qFormat/>
    <w:rsid w:val="000404AC"/>
    <w:rPr>
      <w:color w:val="605E5C"/>
      <w:shd w:val="clear" w:color="auto" w:fill="E1DFDD"/>
    </w:rPr>
  </w:style>
  <w:style w:type="character" w:customStyle="1" w:styleId="Bullets">
    <w:name w:val="Bullets"/>
    <w:qFormat/>
    <w:rPr>
      <w:rFonts w:ascii="OpenSymbol" w:eastAsia="OpenSymbol" w:hAnsi="OpenSymbol" w:cs="OpenSymbol"/>
    </w:rPr>
  </w:style>
  <w:style w:type="character" w:customStyle="1" w:styleId="FootnoteCharacters">
    <w:name w:val="Footnote Characters"/>
    <w:qFormat/>
    <w:rPr>
      <w:vertAlign w:val="superscript"/>
    </w:rPr>
  </w:style>
  <w:style w:type="character" w:styleId="Refdenotaalpie">
    <w:name w:val="footnote reference"/>
    <w:rPr>
      <w:vertAlign w:val="superscript"/>
    </w:rPr>
  </w:style>
  <w:style w:type="character" w:customStyle="1" w:styleId="EndnoteCharacters">
    <w:name w:val="Endnote Characters"/>
    <w:qFormat/>
    <w:rPr>
      <w:vertAlign w:val="superscript"/>
    </w:rPr>
  </w:style>
  <w:style w:type="character" w:styleId="Refdenotaalfinal">
    <w:name w:val="endnote reference"/>
    <w:rPr>
      <w:vertAlign w:val="superscript"/>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unhideWhenUsed/>
    <w:rsid w:val="00F01DCC"/>
    <w:pPr>
      <w:jc w:val="both"/>
    </w:pPr>
    <w:rPr>
      <w:rFonts w:ascii="Arial" w:hAnsi="Arial"/>
      <w:sz w:val="22"/>
      <w:szCs w:val="20"/>
      <w:lang w:val="es-CO" w:eastAsia="es-ES"/>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F01DCC"/>
    <w:pPr>
      <w:tabs>
        <w:tab w:val="center" w:pos="4419"/>
        <w:tab w:val="right" w:pos="8838"/>
      </w:tabs>
    </w:pPr>
    <w:rPr>
      <w:rFonts w:asciiTheme="minorHAnsi" w:eastAsiaTheme="minorHAnsi" w:hAnsiTheme="minorHAnsi" w:cstheme="minorBidi"/>
    </w:rPr>
  </w:style>
  <w:style w:type="paragraph" w:styleId="Piedepgina">
    <w:name w:val="footer"/>
    <w:basedOn w:val="Normal"/>
    <w:link w:val="PiedepginaCar"/>
    <w:uiPriority w:val="99"/>
    <w:unhideWhenUsed/>
    <w:rsid w:val="00F01DCC"/>
    <w:pPr>
      <w:tabs>
        <w:tab w:val="center" w:pos="4419"/>
        <w:tab w:val="right" w:pos="8838"/>
      </w:tabs>
    </w:pPr>
    <w:rPr>
      <w:rFonts w:asciiTheme="minorHAnsi" w:eastAsiaTheme="minorHAnsi" w:hAnsiTheme="minorHAnsi" w:cstheme="minorBidi"/>
    </w:rPr>
  </w:style>
  <w:style w:type="paragraph" w:styleId="Prrafodelista">
    <w:name w:val="List Paragraph"/>
    <w:basedOn w:val="Normal"/>
    <w:uiPriority w:val="34"/>
    <w:qFormat/>
    <w:rsid w:val="004A76FA"/>
    <w:pPr>
      <w:ind w:left="720"/>
      <w:contextualSpacing/>
    </w:pPr>
    <w:rPr>
      <w:rFonts w:asciiTheme="minorHAnsi" w:eastAsiaTheme="minorHAnsi" w:hAnsiTheme="minorHAnsi" w:cstheme="minorBidi"/>
    </w:rPr>
  </w:style>
  <w:style w:type="paragraph" w:styleId="Sinespaciado">
    <w:name w:val="No Spacing"/>
    <w:link w:val="SinespaciadoCar"/>
    <w:uiPriority w:val="1"/>
    <w:qFormat/>
    <w:rsid w:val="00EF5936"/>
    <w:rPr>
      <w:lang w:val="es-CO"/>
    </w:rPr>
  </w:style>
  <w:style w:type="paragraph" w:styleId="Textonotapie">
    <w:name w:val="footnote text"/>
    <w:basedOn w:val="Normal"/>
    <w:pPr>
      <w:suppressLineNumbers/>
      <w:ind w:left="340" w:hanging="340"/>
    </w:pPr>
    <w:rPr>
      <w:sz w:val="20"/>
      <w:szCs w:val="20"/>
    </w:rPr>
  </w:style>
  <w:style w:type="numbering" w:customStyle="1" w:styleId="Estilo1">
    <w:name w:val="Estilo1"/>
    <w:uiPriority w:val="99"/>
    <w:qFormat/>
    <w:rsid w:val="00CD62FD"/>
  </w:style>
  <w:style w:type="table" w:styleId="Tablaconcuadrcula">
    <w:name w:val="Table Grid"/>
    <w:basedOn w:val="Tablanormal"/>
    <w:uiPriority w:val="39"/>
    <w:rsid w:val="000052A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0F7CF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E27FE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ERSIÓN 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E827B6-2F58-4298-99C6-8C59D5424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6261</TotalTime>
  <Pages>8</Pages>
  <Words>1069</Words>
  <Characters>5885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FECHA: 30/03/2021</dc:creator>
  <dc:description/>
  <cp:lastModifiedBy>P349</cp:lastModifiedBy>
  <cp:revision>50</cp:revision>
  <cp:lastPrinted>2021-04-27T13:59:00Z</cp:lastPrinted>
  <dcterms:created xsi:type="dcterms:W3CDTF">2022-08-01T11:45:00Z</dcterms:created>
  <dcterms:modified xsi:type="dcterms:W3CDTF">2023-08-17T21:05:00Z</dcterms:modified>
  <dc:language>en-US</dc:language>
</cp:coreProperties>
</file>