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FishLodger: A Progressive Web App Up-to-Date Fish Market Monitoring System with Retailer Information, Supply Source Identification, Automated Report Generation, and Predictive Analytics for Lucena Fish Port Complex</w:t>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Garay, Martin Ryan</w:t>
      </w:r>
    </w:p>
    <w:p w:rsidR="00000000" w:rsidDel="00000000" w:rsidP="00000000" w:rsidRDefault="00000000" w:rsidRPr="00000000" w14:paraId="00000017">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 Jhun Albert M.</w:t>
      </w:r>
    </w:p>
    <w:p w:rsidR="00000000" w:rsidDel="00000000" w:rsidP="00000000" w:rsidRDefault="00000000" w:rsidRPr="00000000" w14:paraId="00000018">
      <w:pPr>
        <w:spacing w:after="0" w:line="480" w:lineRule="auto"/>
        <w:jc w:val="center"/>
        <w:rPr>
          <w:rFonts w:ascii="Times New Roman" w:cs="Times New Roman" w:eastAsia="Times New Roman" w:hAnsi="Times New Roman"/>
          <w:sz w:val="24"/>
          <w:szCs w:val="24"/>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2160" w:right="1440" w:header="1009" w:footer="720"/>
          <w:pgNumType w:start="1"/>
        </w:sectPr>
      </w:pPr>
      <w:r w:rsidDel="00000000" w:rsidR="00000000" w:rsidRPr="00000000">
        <w:rPr>
          <w:rFonts w:ascii="Times New Roman" w:cs="Times New Roman" w:eastAsia="Times New Roman" w:hAnsi="Times New Roman"/>
          <w:sz w:val="24"/>
          <w:szCs w:val="24"/>
          <w:rtl w:val="0"/>
        </w:rPr>
        <w:t xml:space="preserve">Viñas, Edwin R</w:t>
      </w:r>
    </w:p>
    <w:p w:rsidR="00000000" w:rsidDel="00000000" w:rsidP="00000000" w:rsidRDefault="00000000" w:rsidRPr="00000000" w14:paraId="00000019">
      <w:pPr>
        <w:rPr>
          <w:rFonts w:ascii="Times New Roman" w:cs="Times New Roman" w:eastAsia="Times New Roman" w:hAnsi="Times New Roman"/>
          <w:sz w:val="24"/>
          <w:szCs w:val="24"/>
        </w:rPr>
        <w:sectPr>
          <w:type w:val="continuous"/>
          <w:pgSz w:h="15840" w:w="12240" w:orient="portrait"/>
          <w:pgMar w:bottom="1440" w:top="1440" w:left="2160" w:right="1440" w:header="1009" w:footer="720"/>
        </w:sect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01C">
      <w:pPr>
        <w:ind w:left="288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introduce the research problem, provide the project context, statement of objectives, purpose and description, outline the scope and limitations. It will also present the conceptual and theoretical framework used in the development of the system.</w:t>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Context</w:t>
      </w:r>
      <w:r w:rsidDel="00000000" w:rsidR="00000000" w:rsidRPr="00000000">
        <w:rPr>
          <w:rtl w:val="0"/>
        </w:rPr>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ports will remain critical economic centers that link fishermen, traders, retailers and consumers in the marine supply chain. Fishport will also have a vital role to play in feeding the nation and helping the Filipino people, as well as being a cornerstone for the fishermen along the coasts. Nevertheless, the majority of public fish ports will still make use of the manual monitoring systems, the traditional handwritten documentation and the pieced together reporting systems that can cause inefficiencies and a lack of data visibility.</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is the Lucena Fish Port Complex that will be developed into a regional fish trading center in Southern Luzon. The port will receive daily fish landings from its fleet as well as other fishing activities, and it will serve as a platform for fish products to be transported to retailers and local markets. Although essential for their operation, the identification of fish arrivals, the retailer information, sourcing, supply and reporting will be largely manual or semi-paperless.</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logbooks and spreadsheet monitoring can negatively impact operations through late reporting,, incomplete data entries, challenge in tracing the origin of the fish supply, or generally making market activities invisible in up-to-date. In addition, administrators may have difficulty in predicting fish availability, the days session will be busiest and demand patterns in the absence of foresight. </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pointed out that equipment information, health status and record are highly integrated in supply chain and market surveillance system based on digital technology, and this combination enhances operational transparency and efficiency, and coordination among players (Ivanov et al., 2019). The adoption of web-based monitoring systems has led to a decrease in manual errors and an increase in visibility of up-to-date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 as well as the facilitation of expedited administrative decisions in the logistics and distribution industries (Kache &amp; Seuring, 2017).</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predictive analytics has been shown to not only improve demand forecasting accuracy but also reveal seasonal patterns in supply chains, enable more efficient resource utilization and storage allocation in the supply chain (Choi et al., 2018). Also, studies have demonstrated how data-driven forecasting models can assist firms in reducing waste, avoiding overstocking/understocking, and improving strategic planning in industries dealing with perishable goods such as agro-based products and fisheries (Mukhopadhyay et al., 2020).</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aforementioned studies back the advancement of FishLodger as the digital monitoring and predictive analytics solution enhancing the operational capabilities, transparency and decisions of those within the LFP.</w:t>
      </w:r>
    </w:p>
    <w:p w:rsidR="00000000" w:rsidDel="00000000" w:rsidP="00000000" w:rsidRDefault="00000000" w:rsidRPr="00000000" w14:paraId="0000002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the researchers will develop FishLodger, a progressive web app up-to-date fish market monitoring</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 catered for the Lucena Fish Port complex. The system will combine retailer information management, supply source identification, automated reporting, and predictive analytics on a single digital platform. In this way, fish port managers can keep a pulse on routine activity, prepare accurate reports, and predict future supply patterns for improved planning and administration. </w:t>
      </w:r>
    </w:p>
    <w:p w:rsidR="00000000" w:rsidDel="00000000" w:rsidP="00000000" w:rsidRDefault="00000000" w:rsidRPr="00000000" w14:paraId="0000002A">
      <w:pPr>
        <w:pStyle w:val="Heading2"/>
        <w:keepNext w:val="0"/>
        <w:keepLines w:val="0"/>
        <w:spacing w:line="480" w:lineRule="auto"/>
        <w:rPr>
          <w:rFonts w:ascii="Times New Roman" w:cs="Times New Roman" w:eastAsia="Times New Roman" w:hAnsi="Times New Roman"/>
          <w:b w:val="0"/>
          <w:bCs w:val="0"/>
          <w:sz w:val="24"/>
          <w:szCs w:val="24"/>
        </w:rPr>
      </w:pPr>
      <w:bookmarkStart w:colFirst="0" w:colLast="0" w:name="_t6nc9w4it8ig" w:id="0"/>
      <w:bookmarkEnd w:id="0"/>
      <w:r w:rsidDel="00000000" w:rsidR="00000000" w:rsidRPr="00000000">
        <w:rPr>
          <w:rFonts w:ascii="Times New Roman" w:cs="Times New Roman" w:eastAsia="Times New Roman" w:hAnsi="Times New Roman"/>
          <w:sz w:val="24"/>
          <w:szCs w:val="24"/>
          <w:rtl w:val="0"/>
        </w:rPr>
        <w:t xml:space="preserve">Statement of Objectives</w:t>
      </w:r>
      <w:r w:rsidDel="00000000" w:rsidR="00000000" w:rsidRPr="00000000">
        <w:rPr>
          <w:rtl w:val="0"/>
        </w:rPr>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will be to enhance the operational efficiency and monitoring capabilities of the Lucena Fish Port Complex by developing a   progressive web-based up-to-date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fish market monitoring system with predictive analytics.</w:t>
      </w:r>
    </w:p>
    <w:p w:rsidR="00000000" w:rsidDel="00000000" w:rsidP="00000000" w:rsidRDefault="00000000" w:rsidRPr="00000000" w14:paraId="0000002C">
      <w:pPr>
        <w:pStyle w:val="Heading3"/>
        <w:keepNext w:val="0"/>
        <w:keepLines w:val="0"/>
        <w:spacing w:line="480" w:lineRule="auto"/>
        <w:rPr>
          <w:rFonts w:ascii="Times New Roman" w:cs="Times New Roman" w:eastAsia="Times New Roman" w:hAnsi="Times New Roman"/>
          <w:b w:val="0"/>
          <w:bCs w:val="0"/>
          <w:sz w:val="24"/>
          <w:szCs w:val="24"/>
        </w:rPr>
      </w:pPr>
      <w:bookmarkStart w:colFirst="0" w:colLast="0" w:name="_th121juwd1dv" w:id="1"/>
      <w:bookmarkEnd w:id="1"/>
      <w:r w:rsidDel="00000000" w:rsidR="00000000" w:rsidRPr="00000000">
        <w:rPr>
          <w:rFonts w:ascii="Times New Roman" w:cs="Times New Roman" w:eastAsia="Times New Roman" w:hAnsi="Times New Roman"/>
          <w:b w:val="0"/>
          <w:bCs w:val="0"/>
          <w:sz w:val="24"/>
          <w:szCs w:val="24"/>
          <w:rtl w:val="0"/>
        </w:rPr>
        <w:t xml:space="preserve">Specific Objectives </w:t>
      </w:r>
    </w:p>
    <w:p w:rsidR="00000000" w:rsidDel="00000000" w:rsidP="00000000" w:rsidRDefault="00000000" w:rsidRPr="00000000" w14:paraId="0000002D">
      <w:pPr>
        <w:pStyle w:val="Heading3"/>
        <w:keepNext w:val="0"/>
        <w:keepLines w:val="0"/>
        <w:spacing w:line="480" w:lineRule="auto"/>
        <w:rPr>
          <w:rFonts w:ascii="Times New Roman" w:cs="Times New Roman" w:eastAsia="Times New Roman" w:hAnsi="Times New Roman"/>
          <w:b w:val="0"/>
          <w:bCs w:val="0"/>
          <w:sz w:val="24"/>
          <w:szCs w:val="24"/>
        </w:rPr>
      </w:pPr>
      <w:bookmarkStart w:colFirst="0" w:colLast="0" w:name="_9b26mlc8lnie" w:id="2"/>
      <w:bookmarkEnd w:id="2"/>
      <w:r w:rsidDel="00000000" w:rsidR="00000000" w:rsidRPr="00000000">
        <w:rPr>
          <w:rFonts w:ascii="Times New Roman" w:cs="Times New Roman" w:eastAsia="Times New Roman" w:hAnsi="Times New Roman"/>
          <w:b w:val="0"/>
          <w:bCs w:val="0"/>
          <w:sz w:val="24"/>
          <w:szCs w:val="24"/>
          <w:rtl w:val="0"/>
        </w:rPr>
        <w:t xml:space="preserve">This study will aim to:</w:t>
      </w:r>
    </w:p>
    <w:p w:rsidR="00000000" w:rsidDel="00000000" w:rsidP="00000000" w:rsidRDefault="00000000" w:rsidRPr="00000000" w14:paraId="0000002E">
      <w:pPr>
        <w:numPr>
          <w:ilvl w:val="0"/>
          <w:numId w:val="2"/>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operational challenges and system requirements of the Lucena Fish Port Complex in terms of:</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1"/>
          <w:numId w:val="2"/>
        </w:numPr>
        <w:spacing w:after="0" w:before="24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recording processes</w:t>
      </w:r>
      <w:r w:rsidDel="00000000" w:rsidR="00000000" w:rsidRPr="00000000">
        <w:rPr>
          <w:rtl w:val="0"/>
        </w:rPr>
      </w:r>
    </w:p>
    <w:p w:rsidR="00000000" w:rsidDel="00000000" w:rsidP="00000000" w:rsidRDefault="00000000" w:rsidRPr="00000000" w14:paraId="00000031">
      <w:pPr>
        <w:numPr>
          <w:ilvl w:val="1"/>
          <w:numId w:val="2"/>
        </w:numPr>
        <w:spacing w:after="0" w:before="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Retailer information management</w:t>
      </w:r>
      <w:r w:rsidDel="00000000" w:rsidR="00000000" w:rsidRPr="00000000">
        <w:rPr>
          <w:rtl w:val="0"/>
        </w:rPr>
      </w:r>
    </w:p>
    <w:p w:rsidR="00000000" w:rsidDel="00000000" w:rsidP="00000000" w:rsidRDefault="00000000" w:rsidRPr="00000000" w14:paraId="00000032">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source Identification </w:t>
      </w:r>
    </w:p>
    <w:p w:rsidR="00000000" w:rsidDel="00000000" w:rsidP="00000000" w:rsidRDefault="00000000" w:rsidRPr="00000000" w14:paraId="00000033">
      <w:pPr>
        <w:numPr>
          <w:ilvl w:val="1"/>
          <w:numId w:val="2"/>
        </w:numPr>
        <w:spacing w:after="0" w:before="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 generation and monitoring</w:t>
      </w:r>
      <w:r w:rsidDel="00000000" w:rsidR="00000000" w:rsidRPr="00000000">
        <w:rPr>
          <w:rtl w:val="0"/>
        </w:rPr>
      </w:r>
    </w:p>
    <w:p w:rsidR="00000000" w:rsidDel="00000000" w:rsidP="00000000" w:rsidRDefault="00000000" w:rsidRPr="00000000" w14:paraId="00000034">
      <w:pPr>
        <w:numPr>
          <w:ilvl w:val="0"/>
          <w:numId w:val="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 web-based monitoring system with the following features:</w:t>
        <w:tab/>
        <w:t xml:space="preserve">a. Retailer Account Registration</w:t>
        <w:br w:type="textWrapping"/>
        <w:t xml:space="preserve">b. Fish Arrival Monitoring</w:t>
        <w:br w:type="textWrapping"/>
        <w:t xml:space="preserve">c. Supply Source Identification </w:t>
        <w:br w:type="textWrapping"/>
        <w:t xml:space="preserve">d. Automated Report Generation</w:t>
        <w:br w:type="textWrapping"/>
        <w:t xml:space="preserve">e. Dashboard and Data Visualization</w:t>
        <w:br w:type="textWrapping"/>
      </w:r>
      <w:commentRangeStart w:id="0"/>
      <w:r w:rsidDel="00000000" w:rsidR="00000000" w:rsidRPr="00000000">
        <w:rPr>
          <w:rFonts w:ascii="Times New Roman" w:cs="Times New Roman" w:eastAsia="Times New Roman" w:hAnsi="Times New Roman"/>
          <w:sz w:val="24"/>
          <w:szCs w:val="24"/>
          <w:rtl w:val="0"/>
        </w:rPr>
        <w:t xml:space="preserve">f. Predictive Analytics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numPr>
          <w:ilvl w:val="0"/>
          <w:numId w:val="2"/>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developed system based on ISO/IEC 25010 Software Quality Standards in terms of:</w:t>
      </w:r>
    </w:p>
    <w:p w:rsidR="00000000" w:rsidDel="00000000" w:rsidP="00000000" w:rsidRDefault="00000000" w:rsidRPr="00000000" w14:paraId="00000036">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p w:rsidR="00000000" w:rsidDel="00000000" w:rsidP="00000000" w:rsidRDefault="00000000" w:rsidRPr="00000000" w14:paraId="00000037">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p w:rsidR="00000000" w:rsidDel="00000000" w:rsidP="00000000" w:rsidRDefault="00000000" w:rsidRPr="00000000" w14:paraId="00000038">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0039">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3A">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03B">
      <w:pPr>
        <w:numPr>
          <w:ilvl w:val="1"/>
          <w:numId w:val="2"/>
        </w:numPr>
        <w:spacing w:after="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3C">
      <w:pPr>
        <w:spacing w:after="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3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the design and development of FishLodger, a progressive web app fish monitoring system developed for Lucena Fish Port Complex. The system facilitates fish port boards to track fish market activities and fish port operation information.</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incorporates retailer data management, fish supply identification, retail supply source tracing, fish report automation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predictive analytics. These functionalities are designed to strengthen monitoring procedures and provide insight information on the trends of fish supplies and retailers in the fish port.</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FishLodger is a web-based up-to-date fish monitoring software developed for Lucena Fish Port Complex. portrays the functional core of the system in terms of operational data such as fish supplies, retailer information and market monitoring.</w:t>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there are certain constraints to the system. The system is tailor-made for the Lucena Fish Port Complex and is not applicable to any other fish market in the country which has a different mode of operations. Since it is a web-based system, its effectiveness depends on the accuracy of data encoded by fish port administrators and the </w:t>
      </w:r>
      <w:commentRangeStart w:id="1"/>
      <w:r w:rsidDel="00000000" w:rsidR="00000000" w:rsidRPr="00000000">
        <w:rPr>
          <w:rFonts w:ascii="Times New Roman" w:cs="Times New Roman" w:eastAsia="Times New Roman" w:hAnsi="Times New Roman"/>
          <w:sz w:val="24"/>
          <w:szCs w:val="24"/>
          <w:rtl w:val="0"/>
        </w:rPr>
        <w:t xml:space="preserve">consistent participation of fish vendors in the system</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Furthermore, the predicted analytics analysis, which is based on patterns of historical data, does not take into consideration </w:t>
      </w:r>
    </w:p>
    <w:p w:rsidR="00000000" w:rsidDel="00000000" w:rsidP="00000000" w:rsidRDefault="00000000" w:rsidRPr="00000000" w14:paraId="0000004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unexpected events such as extreme weather, sudden interruptions of supply or other external factors that might have an influence on the fish market activities. </w:t>
      </w:r>
    </w:p>
    <w:p w:rsidR="00000000" w:rsidDel="00000000" w:rsidP="00000000" w:rsidRDefault="00000000" w:rsidRPr="00000000" w14:paraId="00000045">
      <w:pPr>
        <w:pStyle w:val="Heading2"/>
        <w:keepNext w:val="0"/>
        <w:keepLines w:val="0"/>
        <w:spacing w:line="480" w:lineRule="auto"/>
        <w:rPr>
          <w:rFonts w:ascii="Times New Roman" w:cs="Times New Roman" w:eastAsia="Times New Roman" w:hAnsi="Times New Roman"/>
          <w:sz w:val="24"/>
          <w:szCs w:val="24"/>
        </w:rPr>
      </w:pPr>
      <w:bookmarkStart w:colFirst="0" w:colLast="0" w:name="_sbd4xe524l0w" w:id="3"/>
      <w:bookmarkEnd w:id="3"/>
      <w:r w:rsidDel="00000000" w:rsidR="00000000" w:rsidRPr="00000000">
        <w:rPr>
          <w:rFonts w:ascii="Times New Roman" w:cs="Times New Roman" w:eastAsia="Times New Roman" w:hAnsi="Times New Roman"/>
          <w:sz w:val="24"/>
          <w:szCs w:val="24"/>
          <w:rtl w:val="0"/>
        </w:rPr>
        <w:t xml:space="preserve">Purpose and Description</w:t>
      </w:r>
    </w:p>
    <w:p w:rsidR="00000000" w:rsidDel="00000000" w:rsidP="00000000" w:rsidRDefault="00000000" w:rsidRPr="00000000" w14:paraId="0000004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will be to design and develop FishLodger, a progressive web-based monitoring system that will enhance the operational efficiency of the Lucena Fish Port Complex. The system will centralize fish market data into a single digital platform that will promote transparency, traceability, and data-driven decision-making.</w:t>
      </w:r>
    </w:p>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FishLodger will record fish arrivals and quantities, manage retailer registration and profiles, track supply sources from fishing vessels, and generate daily, weekly, and monthly reports. Through predictive analytics, the system will forecast fish supply and demand patterns to assist administrators and stakeholders in planning operations more effectively.</w:t>
      </w:r>
    </w:p>
    <w:p w:rsidR="00000000" w:rsidDel="00000000" w:rsidP="00000000" w:rsidRDefault="00000000" w:rsidRPr="00000000" w14:paraId="0000004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benefit fish port administrators and officers by providing an up-to-date dashboard of fish volume, supplier activity, and retailer transactions, enabling faster monitoring, accurate reporting, and improved operational planning. It will benefit retailers and vendors by providing structured registration, proper documentation, and organized transaction records that will simplify compliance and daily transactions. Fishermen and suppliers will also benefit from the system through proper identification and traceability of fish supplies delivered to the port, which will improve coordination and record accuracy. Decision-makers and managers will gain predictive insights into seasonality, high-demand species, and supply variations that will support better resource allocation, storage preparation, and workforce planning. Future researchers and system developers will also benefit as the study will serve as a reference model for implementing digital monitoring and predictive analytics systems in similar market environments.</w:t>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reports will eliminate manual data compilation, reducing errors and saving time for personnel. During peak fishing seasons, FishLodger will predict increased supply volumes and will help managers prepare storage space and workforce allocation. During low-supply periods, the system will assist in adjusting operational strategies.</w:t>
      </w:r>
    </w:p>
    <w:p w:rsidR="00000000" w:rsidDel="00000000" w:rsidP="00000000" w:rsidRDefault="00000000" w:rsidRPr="00000000" w14:paraId="000000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FishLodger will aim to modernize fish port operations by transforming labor-intensive processes into a structured, intelligent, and data-driven system that will promote efficiency, accountability, and sustainability for all stakeholders involved in the fish market ecosystem.</w:t>
      </w:r>
    </w:p>
    <w:p w:rsidR="00000000" w:rsidDel="00000000" w:rsidP="00000000" w:rsidRDefault="00000000" w:rsidRPr="00000000" w14:paraId="0000004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benefit the following:</w:t>
      </w:r>
    </w:p>
    <w:p w:rsidR="00000000" w:rsidDel="00000000" w:rsidP="00000000" w:rsidRDefault="00000000" w:rsidRPr="00000000" w14:paraId="0000004C">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Port Administrators and Personnel</w:t>
      </w:r>
      <w:r w:rsidDel="00000000" w:rsidR="00000000" w:rsidRPr="00000000">
        <w:rPr>
          <w:rFonts w:ascii="Times New Roman" w:cs="Times New Roman" w:eastAsia="Times New Roman" w:hAnsi="Times New Roman"/>
          <w:sz w:val="24"/>
          <w:szCs w:val="24"/>
          <w:rtl w:val="0"/>
        </w:rPr>
        <w:t xml:space="preserve"> – The system will help administrators monitor fish arrivals, retailer activities, and supply movements through an up-to-date dashboard and automated reports. It will improve operational efficiency, reduce manual recording tasks, and support faster and more accurate decision-making.</w:t>
      </w:r>
    </w:p>
    <w:p w:rsidR="00000000" w:rsidDel="00000000" w:rsidP="00000000" w:rsidRDefault="00000000" w:rsidRPr="00000000" w14:paraId="0000004D">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Retailers and Vendors</w:t>
      </w:r>
      <w:r w:rsidDel="00000000" w:rsidR="00000000" w:rsidRPr="00000000">
        <w:rPr>
          <w:rFonts w:ascii="Times New Roman" w:cs="Times New Roman" w:eastAsia="Times New Roman" w:hAnsi="Times New Roman"/>
          <w:sz w:val="24"/>
          <w:szCs w:val="24"/>
          <w:rtl w:val="0"/>
        </w:rPr>
        <w:t xml:space="preserve"> – FishLodger will provide retailers and vendors with a structured registration and monitoring system that will help organize transaction records, retailer information, and market activities. This will simplify documentation processes and improve transaction management within the fish port.</w:t>
      </w:r>
    </w:p>
    <w:p w:rsidR="00000000" w:rsidDel="00000000" w:rsidP="00000000" w:rsidRDefault="00000000" w:rsidRPr="00000000" w14:paraId="0000004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Fishermen and Fish Suppliers</w:t>
      </w:r>
      <w:r w:rsidDel="00000000" w:rsidR="00000000" w:rsidRPr="00000000">
        <w:rPr>
          <w:rFonts w:ascii="Times New Roman" w:cs="Times New Roman" w:eastAsia="Times New Roman" w:hAnsi="Times New Roman"/>
          <w:sz w:val="24"/>
          <w:szCs w:val="24"/>
          <w:rtl w:val="0"/>
        </w:rPr>
        <w:t xml:space="preserve"> – The system will assist fishermen and suppliers through proper identification and traceability of fish supplies delivered to the fish port. This will improve coordination, supply documentation, and monitoring of fish deliveries.</w:t>
      </w:r>
    </w:p>
    <w:p w:rsidR="00000000" w:rsidDel="00000000" w:rsidP="00000000" w:rsidRDefault="00000000" w:rsidRPr="00000000" w14:paraId="0000004F">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Port Management and Decision-Makers</w:t>
      </w:r>
      <w:r w:rsidDel="00000000" w:rsidR="00000000" w:rsidRPr="00000000">
        <w:rPr>
          <w:rFonts w:ascii="Times New Roman" w:cs="Times New Roman" w:eastAsia="Times New Roman" w:hAnsi="Times New Roman"/>
          <w:sz w:val="24"/>
          <w:szCs w:val="24"/>
          <w:rtl w:val="0"/>
        </w:rPr>
        <w:t xml:space="preserve"> – The predictive analytics feature of the system will provide insights into fish supply trends, seasonal demand patterns, and market activities. These insights will support better planning, resource allocation, workforce preparation, and storage management.</w:t>
      </w:r>
    </w:p>
    <w:p w:rsidR="00000000" w:rsidDel="00000000" w:rsidP="00000000" w:rsidRDefault="00000000" w:rsidRPr="00000000" w14:paraId="0000005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Consumers and Local Markets</w:t>
      </w:r>
      <w:r w:rsidDel="00000000" w:rsidR="00000000" w:rsidRPr="00000000">
        <w:rPr>
          <w:rFonts w:ascii="Times New Roman" w:cs="Times New Roman" w:eastAsia="Times New Roman" w:hAnsi="Times New Roman"/>
          <w:sz w:val="24"/>
          <w:szCs w:val="24"/>
          <w:rtl w:val="0"/>
        </w:rPr>
        <w:t xml:space="preserve"> – By improving the monitoring and management of fish supplies, the system will contribute to a more organized and efficient distribution of fish products, which may support consistent market availability and supply transparency.</w:t>
      </w:r>
    </w:p>
    <w:p w:rsidR="00000000" w:rsidDel="00000000" w:rsidP="00000000" w:rsidRDefault="00000000" w:rsidRPr="00000000" w14:paraId="00000051">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and System Developers</w:t>
      </w:r>
      <w:r w:rsidDel="00000000" w:rsidR="00000000" w:rsidRPr="00000000">
        <w:rPr>
          <w:rFonts w:ascii="Times New Roman" w:cs="Times New Roman" w:eastAsia="Times New Roman" w:hAnsi="Times New Roman"/>
          <w:sz w:val="24"/>
          <w:szCs w:val="24"/>
          <w:rtl w:val="0"/>
        </w:rPr>
        <w:t xml:space="preserve"> – This study will serve as a reference for future studies related to fish market monitoring systems, predictive analytics, and web-based management systems. Future researchers and developers may use the findings and system design as a basis for improving or developing similar technologies in related industries.</w:t>
      </w:r>
    </w:p>
    <w:p w:rsidR="00000000" w:rsidDel="00000000" w:rsidP="00000000" w:rsidRDefault="00000000" w:rsidRPr="00000000" w14:paraId="0000005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56">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is underpinned by related IS, data management, and predictive analytics theories which posit that technology can facilitate enhanced operational monitoring and decision making.</w:t>
      </w:r>
    </w:p>
    <w:p w:rsidR="00000000" w:rsidDel="00000000" w:rsidP="00000000" w:rsidRDefault="00000000" w:rsidRPr="00000000" w14:paraId="0000005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Systems Theory describes the role that computer-based systems play in an organization to efficiently gather, process, store and distribute information. Here, the FishLodger system is treated as the information system of a fish market. </w:t>
      </w:r>
    </w:p>
    <w:p w:rsidR="00000000" w:rsidDel="00000000" w:rsidP="00000000" w:rsidRDefault="00000000" w:rsidRPr="00000000" w14:paraId="0000005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to this is Data Analytics Theory that emphasizes the application of data analytical methods to detect patterns and to inform strategic decisions. A branch of data analytics, predictive analytics models historical data to predict what might happen in the future. In this research, predictive analytics is applied to fish supply history records to predict possible supply trends and market activities.</w:t>
      </w:r>
    </w:p>
    <w:p w:rsidR="00000000" w:rsidDel="00000000" w:rsidP="00000000" w:rsidRDefault="00000000" w:rsidRPr="00000000" w14:paraId="0000005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notions, the FishLodger will focus on delivering a digital product that increases the monitoring process and decisions making within the fish port environment. </w:t>
      </w:r>
    </w:p>
    <w:p w:rsidR="00000000" w:rsidDel="00000000" w:rsidP="00000000" w:rsidRDefault="00000000" w:rsidRPr="00000000" w14:paraId="0000005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562600" cy="4381807"/>
                <wp:effectExtent b="0" l="0" r="0" t="0"/>
                <wp:docPr id="2" name=""/>
                <a:graphic>
                  <a:graphicData uri="http://schemas.microsoft.com/office/word/2010/wordprocessingGroup">
                    <wpg:wgp>
                      <wpg:cNvGrpSpPr/>
                      <wpg:grpSpPr>
                        <a:xfrm>
                          <a:off x="642200" y="105425"/>
                          <a:ext cx="5562600" cy="4381807"/>
                          <a:chOff x="642200" y="105425"/>
                          <a:chExt cx="9460575" cy="6540975"/>
                        </a:xfrm>
                      </wpg:grpSpPr>
                      <wpg:grpSp>
                        <wpg:cNvGrpSpPr/>
                        <wpg:grpSpPr>
                          <a:xfrm>
                            <a:off x="646975" y="110200"/>
                            <a:ext cx="9451025" cy="6531417"/>
                            <a:chOff x="-3072668" y="340633"/>
                            <a:chExt cx="16117028" cy="10993800"/>
                          </a:xfrm>
                        </wpg:grpSpPr>
                        <wps:wsp>
                          <wps:cNvSpPr/>
                          <wps:cNvPr id="4" name="Shape 4"/>
                          <wps:spPr>
                            <a:xfrm>
                              <a:off x="125133" y="340642"/>
                              <a:ext cx="9486400" cy="503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072668" y="340633"/>
                              <a:ext cx="4251300" cy="1099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Fish arrival details (species, volume, time and date of arrival) </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Retailer profiles and transaction records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Supply source details (fishing vessels, fishing areas, suppliers)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Daily market operation records (sales and inventory data)</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Historical fish supply data for trend analysis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Encoded data from fish port administrators and personnel</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6" name="Shape 6"/>
                          <wps:spPr>
                            <a:xfrm>
                              <a:off x="2480538" y="340633"/>
                              <a:ext cx="4599300" cy="1099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PROCESS</w:t>
                                </w:r>
                              </w:p>
                              <w:p w:rsidR="00000000" w:rsidDel="00000000" w:rsidP="00000000" w:rsidRDefault="00000000" w:rsidRPr="00000000">
                                <w:pPr>
                                  <w:spacing w:after="240" w:before="240" w:line="275.9999942779541"/>
                                  <w:ind w:left="72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Progressive Web App Up-to-Date Fish Market Monitoring System  </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Retailer Information </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Supply Source Identification</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Automated Report Generation, </w:t>
                                </w:r>
                              </w:p>
                              <w:p w:rsidR="00000000" w:rsidDel="00000000" w:rsidP="00000000" w:rsidRDefault="00000000" w:rsidRPr="00000000">
                                <w:pPr>
                                  <w:spacing w:after="0" w:before="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Predictive Analytics for Lucena Fish Port Complex</w:t>
                                </w:r>
                              </w:p>
                              <w:p w:rsidR="00000000" w:rsidDel="00000000" w:rsidP="00000000" w:rsidRDefault="00000000" w:rsidRPr="00000000">
                                <w:pPr>
                                  <w:spacing w:after="240" w:before="240" w:line="48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7" name="Shape 7"/>
                          <wps:spPr>
                            <a:xfrm flipH="1">
                              <a:off x="8467860" y="340633"/>
                              <a:ext cx="4576500" cy="1099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OUTPUT</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Up-to-date monitoring dashboard of fish market activities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Organized retailer information and records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Supply source identification and traceability</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Automated reports (daily, weekly, and monthly)</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Graphs and data visualizations of market data</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Predictive analytics for fish supply and demand trends</w:t>
                                </w:r>
                              </w:p>
                              <w:p w:rsidR="00000000" w:rsidDel="00000000" w:rsidP="00000000" w:rsidRDefault="00000000" w:rsidRPr="00000000">
                                <w:pPr>
                                  <w:spacing w:after="240" w:before="240" w:line="48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Improved decision-making and operational efficiency</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240" w:before="240" w:line="275.9999942779541"/>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8" name="Shape 8"/>
                          <wps:spPr>
                            <a:xfrm>
                              <a:off x="1509294" y="5074135"/>
                              <a:ext cx="640500" cy="530400"/>
                            </a:xfrm>
                            <a:prstGeom prst="stripedRightArrow">
                              <a:avLst>
                                <a:gd fmla="val 50000" name="adj1"/>
                                <a:gd fmla="val 50000" name="adj2"/>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7360761" y="5074135"/>
                              <a:ext cx="640500" cy="530400"/>
                            </a:xfrm>
                            <a:prstGeom prst="stripedRightArrow">
                              <a:avLst>
                                <a:gd fmla="val 50000" name="adj1"/>
                                <a:gd fmla="val 50000" name="adj2"/>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562600" cy="4381807"/>
                <wp:effectExtent b="0" l="0" r="0" t="0"/>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5562600" cy="43818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spacing w:line="48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study uses the Input–Process–Output (IPO) model to illustrate how the identified problems and system requirements (input) are processed through system design and development (process) to produce the FishLodger monitoring system with predictive analytics (output).”</w:t>
      </w:r>
    </w:p>
    <w:p w:rsidR="00000000" w:rsidDel="00000000" w:rsidP="00000000" w:rsidRDefault="00000000" w:rsidRPr="00000000" w14:paraId="0000005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of the study were the operational issues in the monitoring of fish markets at the Lucena Fish Port Complex which were identified during the initial stage of the research. These inputs included data gathered from interviews, observations, and the analysis of various documents related to fish supply monitoring, retailer records, and existing reporting mechanisms. System requirements and relevant literature were also considered as essential inputs in the design and development of the proposed system.</w:t>
      </w:r>
    </w:p>
    <w:p w:rsidR="00000000" w:rsidDel="00000000" w:rsidP="00000000" w:rsidRDefault="00000000" w:rsidRPr="00000000" w14:paraId="0000005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stage will involve the development of the FishLodger system. This stage will include defining the system features and functionalities, designing the system architecture and database structure, developing the web-based platform, and conducting system testing. The development process will also incorporate predictive analytics capabilities to analyze fish supply trends and support data-driven decision-making.</w:t>
      </w:r>
    </w:p>
    <w:p w:rsidR="00000000" w:rsidDel="00000000" w:rsidP="00000000" w:rsidRDefault="00000000" w:rsidRPr="00000000" w14:paraId="0000005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this study will be the successful design of a web-based up-to-date fish market monitoring system for the Lucena Fish Port Complex called FishLodger. The system will provide features such as automated report, up-to-date monitoring dashboards, supply source identification, and predictive analytics that will help improve operational efficiency and monitoring within the fish port.</w:t>
      </w:r>
    </w:p>
    <w:p w:rsidR="00000000" w:rsidDel="00000000" w:rsidP="00000000" w:rsidRDefault="00000000" w:rsidRPr="00000000" w14:paraId="0000005F">
      <w:pPr>
        <w:pStyle w:val="Heading2"/>
        <w:keepNext w:val="0"/>
        <w:keepLines w:val="0"/>
        <w:spacing w:line="480" w:lineRule="auto"/>
        <w:rPr>
          <w:rFonts w:ascii="Times New Roman" w:cs="Times New Roman" w:eastAsia="Times New Roman" w:hAnsi="Times New Roman"/>
          <w:sz w:val="24"/>
          <w:szCs w:val="24"/>
        </w:rPr>
      </w:pPr>
      <w:bookmarkStart w:colFirst="0" w:colLast="0" w:name="_zahc2i7mkas9" w:id="4"/>
      <w:bookmarkEnd w:id="4"/>
      <w:r w:rsidDel="00000000" w:rsidR="00000000" w:rsidRPr="00000000">
        <w:rPr>
          <w:rFonts w:ascii="Times New Roman" w:cs="Times New Roman" w:eastAsia="Times New Roman" w:hAnsi="Times New Roman"/>
          <w:sz w:val="24"/>
          <w:szCs w:val="24"/>
          <w:rtl w:val="0"/>
        </w:rPr>
        <w:t xml:space="preserve">Definition of Terms</w:t>
      </w:r>
    </w:p>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certain terms will be defined to convey specific meanings as used in the research. These definitions aim to reduce ambiguity and help readers better understand the concepts and system features presented.</w:t>
      </w:r>
    </w:p>
    <w:p w:rsidR="00000000" w:rsidDel="00000000" w:rsidP="00000000" w:rsidRDefault="00000000" w:rsidRPr="00000000" w14:paraId="00000061">
      <w:pPr>
        <w:pStyle w:val="Heading3"/>
        <w:keepNext w:val="0"/>
        <w:keepLines w:val="0"/>
        <w:spacing w:line="480" w:lineRule="auto"/>
        <w:rPr>
          <w:rFonts w:ascii="Times New Roman" w:cs="Times New Roman" w:eastAsia="Times New Roman" w:hAnsi="Times New Roman"/>
          <w:b w:val="0"/>
          <w:bCs w:val="0"/>
          <w:i w:val="1"/>
          <w:iCs w:val="1"/>
          <w:sz w:val="24"/>
          <w:szCs w:val="24"/>
        </w:rPr>
      </w:pPr>
      <w:bookmarkStart w:colFirst="0" w:colLast="0" w:name="_jdu3xwt6q4e2" w:id="5"/>
      <w:bookmarkEnd w:id="5"/>
      <w:r w:rsidDel="00000000" w:rsidR="00000000" w:rsidRPr="00000000">
        <w:rPr>
          <w:rFonts w:ascii="Times New Roman" w:cs="Times New Roman" w:eastAsia="Times New Roman" w:hAnsi="Times New Roman"/>
          <w:b w:val="0"/>
          <w:bCs w:val="0"/>
          <w:i w:val="1"/>
          <w:iCs w:val="1"/>
          <w:sz w:val="24"/>
          <w:szCs w:val="24"/>
          <w:rtl w:val="0"/>
        </w:rPr>
        <w:t xml:space="preserve">Technical Terms</w:t>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Report Generation</w:t>
      </w:r>
      <w:r w:rsidDel="00000000" w:rsidR="00000000" w:rsidRPr="00000000">
        <w:rPr>
          <w:rFonts w:ascii="Times New Roman" w:cs="Times New Roman" w:eastAsia="Times New Roman" w:hAnsi="Times New Roman"/>
          <w:sz w:val="24"/>
          <w:szCs w:val="24"/>
          <w:rtl w:val="0"/>
        </w:rPr>
        <w:t xml:space="preserve"> – A system feature that will generate summarized reports of fish market activities using recorded data. In this study, it will produce daily, </w:t>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and monthly reports on fish supply transactions, retailer activities, and market operations at the Lucena Fish Port Complex.</w:t>
      </w:r>
    </w:p>
    <w:p w:rsidR="00000000" w:rsidDel="00000000" w:rsidP="00000000" w:rsidRDefault="00000000" w:rsidRPr="00000000" w14:paraId="0000006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Market Monitoring</w:t>
      </w:r>
      <w:r w:rsidDel="00000000" w:rsidR="00000000" w:rsidRPr="00000000">
        <w:rPr>
          <w:rFonts w:ascii="Times New Roman" w:cs="Times New Roman" w:eastAsia="Times New Roman" w:hAnsi="Times New Roman"/>
          <w:sz w:val="24"/>
          <w:szCs w:val="24"/>
          <w:rtl w:val="0"/>
        </w:rPr>
        <w:t xml:space="preserve"> – The process of observing, recording, and tracking fish trading activities, supply movements, and retailer transactions within the fish port. In this study, FishLodger will facilitate this through a centralized digital system.</w:t>
      </w:r>
    </w:p>
    <w:p w:rsidR="00000000" w:rsidDel="00000000" w:rsidP="00000000" w:rsidRDefault="00000000" w:rsidRPr="00000000" w14:paraId="0000006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 A branch of data analytics that will use historical data and statistical techniques to forecast future trends or outcomes. In this study, it will be used to predict fish supply and demand patterns.</w:t>
      </w:r>
    </w:p>
    <w:p w:rsidR="00000000" w:rsidDel="00000000" w:rsidP="00000000" w:rsidRDefault="00000000" w:rsidRPr="00000000" w14:paraId="0000006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 Information Management</w:t>
      </w:r>
      <w:r w:rsidDel="00000000" w:rsidR="00000000" w:rsidRPr="00000000">
        <w:rPr>
          <w:rFonts w:ascii="Times New Roman" w:cs="Times New Roman" w:eastAsia="Times New Roman" w:hAnsi="Times New Roman"/>
          <w:sz w:val="24"/>
          <w:szCs w:val="24"/>
          <w:rtl w:val="0"/>
        </w:rPr>
        <w:t xml:space="preserve"> – The process of recording, storing, and maintaining information about fish retailers operating within the fish port, including their profiles, registration details, and transaction records.</w:t>
      </w:r>
    </w:p>
    <w:p w:rsidR="00000000" w:rsidDel="00000000" w:rsidP="00000000" w:rsidRDefault="00000000" w:rsidRPr="00000000" w14:paraId="000000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Supply Source Identification</w:t>
      </w:r>
      <w:r w:rsidDel="00000000" w:rsidR="00000000" w:rsidRPr="00000000">
        <w:rPr>
          <w:rFonts w:ascii="Times New Roman" w:cs="Times New Roman" w:eastAsia="Times New Roman" w:hAnsi="Times New Roman"/>
          <w:sz w:val="24"/>
          <w:szCs w:val="24"/>
          <w:rtl w:val="0"/>
        </w:rPr>
        <w:t xml:space="preserve"> – The process of identifying and recording the origin of fish supplies delivered to the fish port. The system will track fish supplies from fishing vessels and other sources for proper documentation and traceability.</w:t>
      </w:r>
    </w:p>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Up-to-Date Monitoring</w:t>
      </w:r>
      <w:r w:rsidDel="00000000" w:rsidR="00000000" w:rsidRPr="00000000">
        <w:rPr>
          <w:rFonts w:ascii="Times New Roman" w:cs="Times New Roman" w:eastAsia="Times New Roman" w:hAnsi="Times New Roman"/>
          <w:sz w:val="24"/>
          <w:szCs w:val="24"/>
          <w:rtl w:val="0"/>
        </w:rPr>
        <w:t xml:space="preserve"> – The capability of the system to record and display fish arrivals, retailer transactions, and supply movements as they occur.</w:t>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 and Data Visualization</w:t>
      </w:r>
      <w:r w:rsidDel="00000000" w:rsidR="00000000" w:rsidRPr="00000000">
        <w:rPr>
          <w:rFonts w:ascii="Times New Roman" w:cs="Times New Roman" w:eastAsia="Times New Roman" w:hAnsi="Times New Roman"/>
          <w:sz w:val="24"/>
          <w:szCs w:val="24"/>
          <w:rtl w:val="0"/>
        </w:rPr>
        <w:t xml:space="preserve"> – A system interface that will present fish market data in graphical and visual formats such as charts and summaries for easier understanding and monitoring.</w:t>
      </w:r>
    </w:p>
    <w:p w:rsidR="00000000" w:rsidDel="00000000" w:rsidP="00000000" w:rsidRDefault="00000000" w:rsidRPr="00000000" w14:paraId="0000006B">
      <w:pPr>
        <w:pStyle w:val="Heading3"/>
        <w:keepNext w:val="0"/>
        <w:keepLines w:val="0"/>
        <w:spacing w:line="480" w:lineRule="auto"/>
        <w:rPr>
          <w:rFonts w:ascii="Times New Roman" w:cs="Times New Roman" w:eastAsia="Times New Roman" w:hAnsi="Times New Roman"/>
          <w:sz w:val="24"/>
          <w:szCs w:val="24"/>
        </w:rPr>
      </w:pPr>
      <w:bookmarkStart w:colFirst="0" w:colLast="0" w:name="_baan07x94zvn" w:id="6"/>
      <w:bookmarkEnd w:id="6"/>
      <w:r w:rsidDel="00000000" w:rsidR="00000000" w:rsidRPr="00000000">
        <w:rPr>
          <w:rFonts w:ascii="Times New Roman" w:cs="Times New Roman" w:eastAsia="Times New Roman" w:hAnsi="Times New Roman"/>
          <w:b w:val="0"/>
          <w:bCs w:val="0"/>
          <w:i w:val="1"/>
          <w:iCs w:val="1"/>
          <w:sz w:val="24"/>
          <w:szCs w:val="24"/>
          <w:rtl w:val="0"/>
        </w:rPr>
        <w:t xml:space="preserve">Operational Terms</w:t>
      </w:r>
      <w:r w:rsidDel="00000000" w:rsidR="00000000" w:rsidRPr="00000000">
        <w:rPr>
          <w:rtl w:val="0"/>
        </w:rPr>
      </w:r>
    </w:p>
    <w:p w:rsidR="00000000" w:rsidDel="00000000" w:rsidP="00000000" w:rsidRDefault="00000000" w:rsidRPr="00000000" w14:paraId="0000006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Arrival Data</w:t>
      </w:r>
      <w:r w:rsidDel="00000000" w:rsidR="00000000" w:rsidRPr="00000000">
        <w:rPr>
          <w:rFonts w:ascii="Times New Roman" w:cs="Times New Roman" w:eastAsia="Times New Roman" w:hAnsi="Times New Roman"/>
          <w:sz w:val="24"/>
          <w:szCs w:val="24"/>
          <w:rtl w:val="0"/>
        </w:rPr>
        <w:t xml:space="preserve"> – Information recorded in the system regarding the species, volume, and arrival time of fish delivered to the port.</w:t>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Data</w:t>
      </w:r>
      <w:r w:rsidDel="00000000" w:rsidR="00000000" w:rsidRPr="00000000">
        <w:rPr>
          <w:rFonts w:ascii="Times New Roman" w:cs="Times New Roman" w:eastAsia="Times New Roman" w:hAnsi="Times New Roman"/>
          <w:sz w:val="24"/>
          <w:szCs w:val="24"/>
          <w:rtl w:val="0"/>
        </w:rPr>
        <w:t xml:space="preserve"> – Previously recorded fish supply and market data that will be used by the system for analysis and prediction.</w:t>
      </w:r>
    </w:p>
    <w:p w:rsidR="00000000" w:rsidDel="00000000" w:rsidP="00000000" w:rsidRDefault="00000000" w:rsidRPr="00000000" w14:paraId="0000006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Retailer Transaction Records</w:t>
      </w:r>
      <w:r w:rsidDel="00000000" w:rsidR="00000000" w:rsidRPr="00000000">
        <w:rPr>
          <w:rFonts w:ascii="Times New Roman" w:cs="Times New Roman" w:eastAsia="Times New Roman" w:hAnsi="Times New Roman"/>
          <w:sz w:val="24"/>
          <w:szCs w:val="24"/>
          <w:rtl w:val="0"/>
        </w:rPr>
        <w:t xml:space="preserve"> – Data related to the buying activities of registered retailers within the fish port.</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 Refers to fish port administrators, personnel, and authorized individuals who will encode, manage, and monitor data using the system.</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Web-Based System</w:t>
      </w:r>
      <w:r w:rsidDel="00000000" w:rsidR="00000000" w:rsidRPr="00000000">
        <w:rPr>
          <w:rFonts w:ascii="Times New Roman" w:cs="Times New Roman" w:eastAsia="Times New Roman" w:hAnsi="Times New Roman"/>
          <w:sz w:val="24"/>
          <w:szCs w:val="24"/>
          <w:rtl w:val="0"/>
        </w:rPr>
        <w:t xml:space="preserve"> – A software application that will operate through a web browser and require internet connectivity to access its features.</w:t>
      </w:r>
    </w:p>
    <w:p w:rsidR="00000000" w:rsidDel="00000000" w:rsidP="00000000" w:rsidRDefault="00000000" w:rsidRPr="00000000" w14:paraId="0000007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40" w:before="24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r w:rsidDel="00000000" w:rsidR="00000000" w:rsidRPr="00000000">
        <w:rPr>
          <w:rtl w:val="0"/>
        </w:rPr>
      </w:r>
    </w:p>
    <w:p w:rsidR="00000000" w:rsidDel="00000000" w:rsidP="00000000" w:rsidRDefault="00000000" w:rsidRPr="00000000" w14:paraId="0000007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SYSTEMS </w:t>
      </w:r>
      <w:r w:rsidDel="00000000" w:rsidR="00000000" w:rsidRPr="00000000">
        <w:rPr>
          <w:rtl w:val="0"/>
        </w:rPr>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will discuss the related concepts and findings from various literature and studies gathered from books, journals, and online resources to support the necessity of investigating and determining the impact of developing of a progressive web application fish market monitoring system for Lucena Fish Port Complex.</w:t>
      </w:r>
    </w:p>
    <w:p w:rsidR="00000000" w:rsidDel="00000000" w:rsidP="00000000" w:rsidRDefault="00000000" w:rsidRPr="00000000" w14:paraId="0000007B">
      <w:pPr>
        <w:pStyle w:val="Heading2"/>
        <w:keepNext w:val="0"/>
        <w:keepLines w:val="0"/>
        <w:spacing w:line="480" w:lineRule="auto"/>
        <w:rPr>
          <w:rFonts w:ascii="Times New Roman" w:cs="Times New Roman" w:eastAsia="Times New Roman" w:hAnsi="Times New Roman"/>
          <w:sz w:val="24"/>
          <w:szCs w:val="24"/>
        </w:rPr>
      </w:pPr>
      <w:bookmarkStart w:colFirst="0" w:colLast="0" w:name="_5m480fhfqljl" w:id="7"/>
      <w:bookmarkEnd w:id="7"/>
      <w:r w:rsidDel="00000000" w:rsidR="00000000" w:rsidRPr="00000000">
        <w:rPr>
          <w:rFonts w:ascii="Times New Roman" w:cs="Times New Roman" w:eastAsia="Times New Roman" w:hAnsi="Times New Roman"/>
          <w:sz w:val="24"/>
          <w:szCs w:val="24"/>
          <w:rtl w:val="0"/>
        </w:rPr>
        <w:t xml:space="preserve">Fish Market Monitoring Systems in the Modern Day</w:t>
      </w:r>
    </w:p>
    <w:p w:rsidR="00000000" w:rsidDel="00000000" w:rsidP="00000000" w:rsidRDefault="00000000" w:rsidRPr="00000000" w14:paraId="0000007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fish markets are gradually transitioning from traditional manual processes to digital monitoring systems. According to Cruz (2022), fish market monitoring systems are digital platforms designed to track fish transactions, inventory, and pricing, improving transparency and operational efficiency. In his study on “Digital Transformation in Coastal Market Systems,” it was revealed that manual recording methods in fish ports often lead to data inconsistencies, delays, and lack of transparency.</w:t>
      </w:r>
    </w:p>
    <w:p w:rsidR="00000000" w:rsidDel="00000000" w:rsidP="00000000" w:rsidRDefault="00000000" w:rsidRPr="00000000" w14:paraId="0000007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Santos et al. (2023) found that the implementation of digital monitoring systems in fish ports increased operational efficiency by reducing reporting time and improving data accuracy. Their study highlighted that over seventy percent (70%) of fish market stakeholders preferred digital systems due to faster transaction recording and up-to-date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monitoring capabilities.</w:t>
      </w:r>
    </w:p>
    <w:p w:rsidR="00000000" w:rsidDel="00000000" w:rsidP="00000000" w:rsidRDefault="00000000" w:rsidRPr="00000000" w14:paraId="0000007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the goal of the present study, which aims to develop a centralized monitoring system for the Lucena Fish Port Complex. The system is expected to improve transaction identification, enhance transparency, and provide up-to-date data access for stakeholders.</w:t>
      </w:r>
    </w:p>
    <w:p w:rsidR="00000000" w:rsidDel="00000000" w:rsidP="00000000" w:rsidRDefault="00000000" w:rsidRPr="00000000" w14:paraId="00000080">
      <w:pPr>
        <w:pStyle w:val="Heading2"/>
        <w:keepNext w:val="0"/>
        <w:keepLines w:val="0"/>
        <w:spacing w:line="480" w:lineRule="auto"/>
        <w:rPr>
          <w:rFonts w:ascii="Times New Roman" w:cs="Times New Roman" w:eastAsia="Times New Roman" w:hAnsi="Times New Roman"/>
          <w:sz w:val="24"/>
          <w:szCs w:val="24"/>
        </w:rPr>
      </w:pPr>
      <w:bookmarkStart w:colFirst="0" w:colLast="0" w:name="_jxwcsctogg91" w:id="8"/>
      <w:bookmarkEnd w:id="8"/>
      <w:r w:rsidDel="00000000" w:rsidR="00000000" w:rsidRPr="00000000">
        <w:rPr>
          <w:rFonts w:ascii="Times New Roman" w:cs="Times New Roman" w:eastAsia="Times New Roman" w:hAnsi="Times New Roman"/>
          <w:sz w:val="24"/>
          <w:szCs w:val="24"/>
          <w:rtl w:val="0"/>
        </w:rPr>
        <w:t xml:space="preserve">Progressive Web Applications in Information Systems</w:t>
      </w:r>
    </w:p>
    <w:p w:rsidR="00000000" w:rsidDel="00000000" w:rsidP="00000000" w:rsidRDefault="00000000" w:rsidRPr="00000000" w14:paraId="0000008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Progressive Web Applications (PWA) have emerged as a modern solution for delivering reliable, efficient, and accessible web-based systems. According to Sharma (2021), PWAs combine the functionality of both web and mobile applications, enabling users to access systems offline, receive up-to-date updates, and experience improved performance across various devices. This hybrid capability makes PWAs highly suitable for environments where consistent internet connectivity may not always be available.</w:t>
      </w:r>
    </w:p>
    <w:p w:rsidR="00000000" w:rsidDel="00000000" w:rsidP="00000000" w:rsidRDefault="00000000" w:rsidRPr="00000000" w14:paraId="0000008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and Lee (2022), in their study “Adoption of Progressive Web Applications in Enterprise Systems,” revealed that PWAs significantly reduce development and maintenance costs while maintaining high performance and accessibility. Their findings showed that organizations adopting PWAs experienced improved user engagement, faster loading times, and enhanced system reliability. Additionally, PWAs eliminate the need for separate mobile applications, allowing businesses to streamline their digital infrastructure while still providing a mobile-friendly experience.</w:t>
      </w:r>
    </w:p>
    <w:p w:rsidR="00000000" w:rsidDel="00000000" w:rsidP="00000000" w:rsidRDefault="00000000" w:rsidRPr="00000000" w14:paraId="0000008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report by Tech Insights (2023) indicated that more than sixty percent (60%) of businesses have shifted toward PWA-based systems due to their scalability, cross-platform compatibility, and ease of deployment. The report also emphasized that PWAs contribute to increased operational efficiency by simplifying updates and reducing dependency on platform-specific development.</w:t>
      </w:r>
    </w:p>
    <w:p w:rsidR="00000000" w:rsidDel="00000000" w:rsidP="00000000" w:rsidRDefault="00000000" w:rsidRPr="00000000" w14:paraId="0000008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justify the use of a Progressive Web Application in the FishLodger system, as it ensures accessibility, flexibility, and efficiency for fish vendors, administrators, and stakeholders. By leveraging PWA technology, the system can function effectively even in areas with limited internet connectivity, while still providing a responsive and user-friendly experience.</w:t>
      </w:r>
    </w:p>
    <w:p w:rsidR="00000000" w:rsidDel="00000000" w:rsidP="00000000" w:rsidRDefault="00000000" w:rsidRPr="00000000" w14:paraId="00000087">
      <w:pPr>
        <w:pStyle w:val="Heading2"/>
        <w:keepNext w:val="0"/>
        <w:keepLines w:val="0"/>
        <w:spacing w:line="480" w:lineRule="auto"/>
        <w:rPr>
          <w:rFonts w:ascii="Times New Roman" w:cs="Times New Roman" w:eastAsia="Times New Roman" w:hAnsi="Times New Roman"/>
          <w:sz w:val="24"/>
          <w:szCs w:val="24"/>
        </w:rPr>
      </w:pPr>
      <w:bookmarkStart w:colFirst="0" w:colLast="0" w:name="_5sau4ll34ydp" w:id="9"/>
      <w:bookmarkEnd w:id="9"/>
      <w:r w:rsidDel="00000000" w:rsidR="00000000" w:rsidRPr="00000000">
        <w:rPr>
          <w:rFonts w:ascii="Times New Roman" w:cs="Times New Roman" w:eastAsia="Times New Roman" w:hAnsi="Times New Roman"/>
          <w:sz w:val="24"/>
          <w:szCs w:val="24"/>
          <w:rtl w:val="0"/>
        </w:rPr>
        <w:t xml:space="preserve">Fish Supply Chain Identification and Traceability Systems</w:t>
      </w:r>
    </w:p>
    <w:p w:rsidR="00000000" w:rsidDel="00000000" w:rsidP="00000000" w:rsidRDefault="00000000" w:rsidRPr="00000000" w14:paraId="0000008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systems play a critical role in ensuring food safety, quality assurance, and transparency in the fisheries sector. According to Reyes (2024), fish supply chain identification systems enable stakeholders to monitor the movement of fish products from the point of catch to the final market destination, ensuring accountability and reducing the risk of fraud and mislabeling. These systems are essential in maintaining accurate records and promoting trust among consumers, suppliers, and regulatory agencies.</w:t>
      </w:r>
    </w:p>
    <w:p w:rsidR="00000000" w:rsidDel="00000000" w:rsidP="00000000" w:rsidRDefault="00000000" w:rsidRPr="00000000" w14:paraId="0000008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study, Villanueva et al. (2022) developed a traceability system utilizing QR codes and mobile technology, allowing users to access detailed information </w:t>
      </w:r>
    </w:p>
    <w:p w:rsidR="00000000" w:rsidDel="00000000" w:rsidP="00000000" w:rsidRDefault="00000000" w:rsidRPr="00000000" w14:paraId="0000008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fish origin, handling processes, and distribution channels. The study revealed that such systems significantly improved consumer trust, strengthened regulatory compliance, and enhanced transparency within the supply chain. It also highlighted that digital traceability minimizes manual errors and simplifies data verification processes.</w:t>
      </w:r>
    </w:p>
    <w:p w:rsidR="00000000" w:rsidDel="00000000" w:rsidP="00000000" w:rsidRDefault="00000000" w:rsidRPr="00000000" w14:paraId="0000008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 global review by Ahmed (2023) emphasized that traceability technologies, including Internet of Things (IoT) devices and digital databases, greatly enhance supply chain visibility and operational efficiency. The study pointed out that integrating these technologies allows up-to-date data collection and monitoring, which supports better decision-making and more efficient resource management within the fisheries sector.</w:t>
      </w:r>
    </w:p>
    <w:p w:rsidR="00000000" w:rsidDel="00000000" w:rsidP="00000000" w:rsidRDefault="00000000" w:rsidRPr="00000000" w14:paraId="0000008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the inclusion of a supply source identification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feature in the FishLodger system, which aims to provide accurate, reliable, and transparent information about fish products within the Lucena Fish Port Complex. By integrating traceability functionalities, the system can improve accountability, strengthen stakeholder confidence, and ensure better management of fish supply chains.</w:t>
      </w:r>
    </w:p>
    <w:p w:rsidR="00000000" w:rsidDel="00000000" w:rsidP="00000000" w:rsidRDefault="00000000" w:rsidRPr="00000000" w14:paraId="0000008E">
      <w:pPr>
        <w:pStyle w:val="Heading2"/>
        <w:keepNext w:val="0"/>
        <w:keepLines w:val="0"/>
        <w:spacing w:line="480" w:lineRule="auto"/>
        <w:ind w:left="0" w:firstLine="0"/>
        <w:rPr>
          <w:rFonts w:ascii="Times New Roman" w:cs="Times New Roman" w:eastAsia="Times New Roman" w:hAnsi="Times New Roman"/>
          <w:sz w:val="24"/>
          <w:szCs w:val="24"/>
        </w:rPr>
      </w:pPr>
      <w:bookmarkStart w:colFirst="0" w:colLast="0" w:name="_mk7bmemjsfn" w:id="10"/>
      <w:bookmarkEnd w:id="10"/>
      <w:r w:rsidDel="00000000" w:rsidR="00000000" w:rsidRPr="00000000">
        <w:rPr>
          <w:rFonts w:ascii="Times New Roman" w:cs="Times New Roman" w:eastAsia="Times New Roman" w:hAnsi="Times New Roman"/>
          <w:sz w:val="24"/>
          <w:szCs w:val="24"/>
          <w:rtl w:val="0"/>
        </w:rPr>
        <w:t xml:space="preserve">Automated Report Generation Systems</w:t>
      </w:r>
    </w:p>
    <w:p w:rsidR="00000000" w:rsidDel="00000000" w:rsidP="00000000" w:rsidRDefault="00000000" w:rsidRPr="00000000" w14:paraId="0000008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report generation systems are essential components of modern information systems because they improve efficiency, accuracy, and accessibility of operational data. According to Martinez (2022), automated reporting systems are designed to collect, process, and generate reports without requiring extensive manual intervention. These systems reduce human errors, minimize delays in report preparation, and ensure that stakeholders receive organized and accurate information for decision-making purposes.</w:t>
      </w:r>
    </w:p>
    <w:p w:rsidR="00000000" w:rsidDel="00000000" w:rsidP="00000000" w:rsidRDefault="00000000" w:rsidRPr="00000000" w14:paraId="0000009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study, Torres and Ramirez (2023) emphasized that automated reporting significantly improves operational workflows by allowing organizations to generate daily, weekly, and monthly summaries in real time. Their findings revealed that businesses using automated reporting systems experienced faster report preparation, improved data consistency, and better monitoring of organizational performance. The study also highlighted that automated systems reduce paperwork and simplify record management processes.</w:t>
      </w:r>
    </w:p>
    <w:p w:rsidR="00000000" w:rsidDel="00000000" w:rsidP="00000000" w:rsidRDefault="00000000" w:rsidRPr="00000000" w14:paraId="0000009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Johnson (2024) stated that integrating automated report generation with centralized databases enhances data accessibility and transparency. By automatically consolidating transaction records and operational information, organizations can quickly analyze trends and monitor performance indicators. The study further explained that automated reporting systems support better strategic planning by providing timely and reliable reports for management and stakeholders.</w:t>
      </w:r>
    </w:p>
    <w:p w:rsidR="00000000" w:rsidDel="00000000" w:rsidP="00000000" w:rsidRDefault="00000000" w:rsidRPr="00000000" w14:paraId="0000009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support the inclusion of automated report generation in the FishLodger system. Through automated reporting, the system can efficiently generate summaries of fish transactions, retailer activities, and supply monitoring records within the Lucena Fish Port Complex. This functionality can help administrators reduce manual workload, improve record accuracy, and enhance operational monitoring.</w:t>
      </w:r>
    </w:p>
    <w:p w:rsidR="00000000" w:rsidDel="00000000" w:rsidP="00000000" w:rsidRDefault="00000000" w:rsidRPr="00000000" w14:paraId="00000093">
      <w:pPr>
        <w:pStyle w:val="Heading2"/>
        <w:keepNext w:val="0"/>
        <w:keepLines w:val="0"/>
        <w:spacing w:line="480" w:lineRule="auto"/>
        <w:ind w:left="0" w:firstLine="0"/>
        <w:rPr>
          <w:rFonts w:ascii="Times New Roman" w:cs="Times New Roman" w:eastAsia="Times New Roman" w:hAnsi="Times New Roman"/>
          <w:sz w:val="24"/>
          <w:szCs w:val="24"/>
        </w:rPr>
      </w:pPr>
      <w:bookmarkStart w:colFirst="0" w:colLast="0" w:name="_hlnmoy96ydql" w:id="11"/>
      <w:bookmarkEnd w:id="11"/>
      <w:r w:rsidDel="00000000" w:rsidR="00000000" w:rsidRPr="00000000">
        <w:rPr>
          <w:rtl w:val="0"/>
        </w:rPr>
      </w:r>
    </w:p>
    <w:p w:rsidR="00000000" w:rsidDel="00000000" w:rsidP="00000000" w:rsidRDefault="00000000" w:rsidRPr="00000000" w14:paraId="00000094">
      <w:pPr>
        <w:pStyle w:val="Heading2"/>
        <w:keepNext w:val="0"/>
        <w:keepLines w:val="0"/>
        <w:spacing w:line="480" w:lineRule="auto"/>
        <w:ind w:left="0" w:firstLine="0"/>
        <w:rPr>
          <w:rFonts w:ascii="Times New Roman" w:cs="Times New Roman" w:eastAsia="Times New Roman" w:hAnsi="Times New Roman"/>
          <w:sz w:val="24"/>
          <w:szCs w:val="24"/>
        </w:rPr>
      </w:pPr>
      <w:bookmarkStart w:colFirst="0" w:colLast="0" w:name="_ei5hqx2jgkft" w:id="12"/>
      <w:bookmarkEnd w:id="12"/>
      <w:r w:rsidDel="00000000" w:rsidR="00000000" w:rsidRPr="00000000">
        <w:rPr>
          <w:rtl w:val="0"/>
        </w:rPr>
      </w:r>
    </w:p>
    <w:p w:rsidR="00000000" w:rsidDel="00000000" w:rsidP="00000000" w:rsidRDefault="00000000" w:rsidRPr="00000000" w14:paraId="00000095">
      <w:pPr>
        <w:pStyle w:val="Heading2"/>
        <w:keepNext w:val="0"/>
        <w:keepLines w:val="0"/>
        <w:spacing w:line="480" w:lineRule="auto"/>
        <w:ind w:left="0" w:firstLine="0"/>
        <w:rPr>
          <w:rFonts w:ascii="Times New Roman" w:cs="Times New Roman" w:eastAsia="Times New Roman" w:hAnsi="Times New Roman"/>
          <w:sz w:val="24"/>
          <w:szCs w:val="24"/>
        </w:rPr>
      </w:pPr>
      <w:bookmarkStart w:colFirst="0" w:colLast="0" w:name="_b9r2d9qm8k2d" w:id="13"/>
      <w:bookmarkEnd w:id="13"/>
      <w:r w:rsidDel="00000000" w:rsidR="00000000" w:rsidRPr="00000000">
        <w:rPr>
          <w:rFonts w:ascii="Times New Roman" w:cs="Times New Roman" w:eastAsia="Times New Roman" w:hAnsi="Times New Roman"/>
          <w:sz w:val="24"/>
          <w:szCs w:val="24"/>
          <w:rtl w:val="0"/>
        </w:rPr>
        <w:t xml:space="preserve">Philippine Fisheries Digitalization and BFAR Initiatives</w:t>
      </w:r>
    </w:p>
    <w:p w:rsidR="00000000" w:rsidDel="00000000" w:rsidP="00000000" w:rsidRDefault="00000000" w:rsidRPr="00000000" w14:paraId="0000009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fisheries sector in the Philippines continues to face challenges related to manual monitoring systems, inconsistent data recording, and limited technological integration in municipal fish ports. According to the Bureau of Fisheries and Aquatic Resources (BFAR) (2023), digital transformation initiatives are necessary to improve fisheries management, strengthen data collection, and enhance transparency in fishery operations. BFAR emphasized that accurate and timely fisheries data are essential in supporting sustainable fishery practices and effective resource management.</w:t>
      </w:r>
    </w:p>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report by the Philippine Fisheries Development Authority (PFDA) (2022), many fish ports in the country still rely on manual processes for recording fish transactions, monitoring supply distribution, and generating operational reports. The report highlighted that manual systems often result in delayed reporting, data inconsistencies, and difficulty in tracking fish supply movement. It further recommended the adoption of digital monitoring systems to improve operational efficiency and data reliability in fish port facilities.</w:t>
      </w:r>
    </w:p>
    <w:p w:rsidR="00000000" w:rsidDel="00000000" w:rsidP="00000000" w:rsidRDefault="00000000" w:rsidRPr="00000000" w14:paraId="0000009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Dela Cruz et al. (2024) examined the implementation of digital technologies in selected municipal fish ports in the Philippines. Their study found that the use of web-based monitoring systems improved transaction recording, increased transparency, and enhanced communication among stakeholders. However, the researchers noted that several local fish ports still lack integrated systems capable of combining monitoring, traceability, reporting, and analytics functionalities.</w:t>
      </w:r>
    </w:p>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strengthen the relevance of the proposed FishLodger system for the Lucena Fish Port Complex. By incorporating digital monitoring, automated reporting, and predictive analytics, the system aligns with the ongoing digitalization efforts promoted by BFAR and other fisheries-related agencies in the Philippines. The proposed system aims to address the operational gaps in local fish port management by providing a centralized, efficient, and accessible platform for stakeholders.</w:t>
      </w:r>
    </w:p>
    <w:p w:rsidR="00000000" w:rsidDel="00000000" w:rsidP="00000000" w:rsidRDefault="00000000" w:rsidRPr="00000000" w14:paraId="0000009A">
      <w:pPr>
        <w:pStyle w:val="Heading2"/>
        <w:keepNext w:val="0"/>
        <w:keepLines w:val="0"/>
        <w:spacing w:line="480" w:lineRule="auto"/>
        <w:rPr>
          <w:rFonts w:ascii="Times New Roman" w:cs="Times New Roman" w:eastAsia="Times New Roman" w:hAnsi="Times New Roman"/>
          <w:sz w:val="24"/>
          <w:szCs w:val="24"/>
        </w:rPr>
      </w:pPr>
      <w:bookmarkStart w:colFirst="0" w:colLast="0" w:name="_u821wu83pw44" w:id="14"/>
      <w:bookmarkEnd w:id="14"/>
      <w:r w:rsidDel="00000000" w:rsidR="00000000" w:rsidRPr="00000000">
        <w:rPr>
          <w:rFonts w:ascii="Times New Roman" w:cs="Times New Roman" w:eastAsia="Times New Roman" w:hAnsi="Times New Roman"/>
          <w:sz w:val="24"/>
          <w:szCs w:val="24"/>
          <w:rtl w:val="0"/>
        </w:rPr>
        <w:t xml:space="preserve">The Use of Predictive Analytics for Market and Business Optimization</w:t>
      </w:r>
    </w:p>
    <w:p w:rsidR="00000000" w:rsidDel="00000000" w:rsidP="00000000" w:rsidRDefault="00000000" w:rsidRPr="00000000" w14:paraId="0000009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is widely used to forecast trends and improve decision-making across various industries. According to Kumar (2023), predictive analytics utilizes historical data, statistical techniques, and machine learning algorithms to anticipate future outcomes and optimize business processes. By analyzing past patterns and behaviors, organizations can make informed decisions, reduce uncertainties, and improve overall operational efficiency.</w:t>
      </w:r>
    </w:p>
    <w:p w:rsidR="00000000" w:rsidDel="00000000" w:rsidP="00000000" w:rsidRDefault="00000000" w:rsidRPr="00000000" w14:paraId="0000009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et al. (2022), in their study on decision tree models, revealed that predictive analytics significantly improves forecasting accuracy and supports data-driven decision-making. Their research demonstrated that decision trees are particularly effective in identifying patterns, classifying data, and predicting potential outcomes in business environments. The study further emphasized that these models are widely adopted due to their simplicity, interpretability, and reliability in handling complex datasets.</w:t>
      </w:r>
    </w:p>
    <w:p w:rsidR="00000000" w:rsidDel="00000000" w:rsidP="00000000" w:rsidRDefault="00000000" w:rsidRPr="00000000" w14:paraId="0000009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Gonzales et al. (2024) examined the application of machine learning algorithms such as Random Forest and Logistic Regression in predicting market demand. Their findings showed that these models greatly enhance forecasting accuracy by analyzing large volumes of data and identifying hidden trends. As a result, businesses are able to optimize inventory management, improve resource allocation, and respond more effectively to market fluctuations.</w:t>
      </w:r>
    </w:p>
    <w:p w:rsidR="00000000" w:rsidDel="00000000" w:rsidP="00000000" w:rsidRDefault="00000000" w:rsidRPr="00000000" w14:paraId="0000009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prove that predictive analytics can significantly enhance the FishLodger system by enabling accurate demand forecasting, improving supply planning, and supporting data-driven decision-making within the Lucena Fish Port Complex. By incorporating predictive capabilities, the system can assist stakeholders in anticipating market trends, minimizing losses, and maximizing operational efficiency.</w:t>
      </w:r>
    </w:p>
    <w:p w:rsidR="00000000" w:rsidDel="00000000" w:rsidP="00000000" w:rsidRDefault="00000000" w:rsidRPr="00000000" w14:paraId="000000A0">
      <w:pPr>
        <w:pStyle w:val="Heading2"/>
        <w:keepNext w:val="0"/>
        <w:keepLines w:val="0"/>
        <w:spacing w:line="480" w:lineRule="auto"/>
        <w:rPr>
          <w:rFonts w:ascii="Times New Roman" w:cs="Times New Roman" w:eastAsia="Times New Roman" w:hAnsi="Times New Roman"/>
          <w:sz w:val="24"/>
          <w:szCs w:val="24"/>
        </w:rPr>
      </w:pPr>
      <w:bookmarkStart w:colFirst="0" w:colLast="0" w:name="_t8b75v34h4i" w:id="15"/>
      <w:bookmarkEnd w:id="15"/>
      <w:r w:rsidDel="00000000" w:rsidR="00000000" w:rsidRPr="00000000">
        <w:rPr>
          <w:rFonts w:ascii="Times New Roman" w:cs="Times New Roman" w:eastAsia="Times New Roman" w:hAnsi="Times New Roman"/>
          <w:sz w:val="24"/>
          <w:szCs w:val="24"/>
          <w:rtl w:val="0"/>
        </w:rPr>
        <w:t xml:space="preserve">Synthesis</w:t>
      </w:r>
    </w:p>
    <w:p w:rsidR="00000000" w:rsidDel="00000000" w:rsidP="00000000" w:rsidRDefault="00000000" w:rsidRPr="00000000" w14:paraId="000000A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literature and studies that were reviewed highlighted the growing importance of fish market monitoring systems, the effectiveness of progressive web applications (PWA), the role of supply chain traceability, the efficiency of automated reporting systems, and the increasing significance of predictive analytics in enhancing market operations and decision-making processes.</w:t>
      </w:r>
    </w:p>
    <w:p w:rsidR="00000000" w:rsidDel="00000000" w:rsidP="00000000" w:rsidRDefault="00000000" w:rsidRPr="00000000" w14:paraId="000000A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market monitoring systems play a crucial role in improving transparency, efficiency, and accuracy in market operations by replacing traditional manual processes with digital solutions. These systems enable up-to-date identification of transactions, pricing, and inventory, which are essential in maintaining reliable market data. However, challenges such as limited technological infrastructure, resistance to digital adoption among stakeholders, inconsistent data recording practices, and lack of centralized systems continue to hinder the full implementation of digital monitoring in fish ports. These issues are further compounded by operational inefficiencies, including delayed reporting, data redundancy, and difficulty in accessing historical records. To address these </w:t>
      </w:r>
    </w:p>
    <w:p w:rsidR="00000000" w:rsidDel="00000000" w:rsidP="00000000" w:rsidRDefault="00000000" w:rsidRPr="00000000" w14:paraId="000000A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the integration of a centralized and user-friendly monitoring system is necessary to streamline operations and ensure data accuracy within fish market environments.</w:t>
      </w:r>
    </w:p>
    <w:p w:rsidR="00000000" w:rsidDel="00000000" w:rsidP="00000000" w:rsidRDefault="00000000" w:rsidRPr="00000000" w14:paraId="000000A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also supports the use of Progressive Web Applications (PWA) as an effective platform for delivering accessible and scalable information systems. PWAs provide advantages such as offline functionality, cross-platform compatibility, and improved system performance, making them suitable for environments with unstable internet connectivity. Despite these benefits, some limitations remain, including low awareness among users, initial adaptation challenges, and the need for proper system design to ensure usability. Nevertheless, PWAs offer a practical solution for implementing digital systems in fish port operations, as they allow stakeholders to access information anytime and anywhere while maintaining system efficiency and reliability.</w:t>
      </w:r>
    </w:p>
    <w:p w:rsidR="00000000" w:rsidDel="00000000" w:rsidP="00000000" w:rsidRDefault="00000000" w:rsidRPr="00000000" w14:paraId="000000A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chain identification and traceability systems were also identified as essential components in modern fish market operations. These systems enhance transparency by allowing stakeholders to track the origin and movement of fish products from source to market. They also improve accountability, food safety, and consumer trust. However, challenges such as fragmented data systems, lack of integration among stakeholders, and limited technological resources affect the effectiveness of traceability systems. Addressing these issues requires the development of an integrated platform that combines </w:t>
      </w:r>
    </w:p>
    <w:p w:rsidR="00000000" w:rsidDel="00000000" w:rsidP="00000000" w:rsidRDefault="00000000" w:rsidRPr="00000000" w14:paraId="000000A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identification functionalities to provide comprehensive and accurate supply chain information.</w:t>
      </w:r>
    </w:p>
    <w:p w:rsidR="00000000" w:rsidDel="00000000" w:rsidP="00000000" w:rsidRDefault="00000000" w:rsidRPr="00000000" w14:paraId="000000A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was identified as a key driver in optimizing market strategies and improving decision-making. Studies have shown that predictive models using machine learning algorithms such as Decision Tree, Random Forest,  and Logistic Regression can effectively forecast demand, identify trends, and optimize resource allocation. These tools enable proactive planning and help organizations respond to potential challenges before they occur. This highlights the need for systems that incorporate predictive capabilities to maximize the value of collected data.</w:t>
      </w:r>
    </w:p>
    <w:p w:rsidR="00000000" w:rsidDel="00000000" w:rsidP="00000000" w:rsidRDefault="00000000" w:rsidRPr="00000000" w14:paraId="000000A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and local studies gathered by the researchers have been instrumental in building the foundation for the proposed study entitled “FishLodger: A Progressive Web Application Fish Market Monitoring System with Retailer Information, Supply Source Identification , Automated</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Reports, and Predictive Analytics for Lucena Fish Port Complex.” The proponents utilized the reviewed literature to conceptualize a solution that addresses the existing gaps in fish market operations, particularly the lack of integration among monitoring, identification , reporting, and analytics systems. These insights significantly influenced the design and development of a comprehensive platform that aims to improve efficiency, enhance transparency, and support data-driven decision-making within the Lucena Fish Port Complex.</w:t>
      </w:r>
    </w:p>
    <w:p w:rsidR="00000000" w:rsidDel="00000000" w:rsidP="00000000" w:rsidRDefault="00000000" w:rsidRPr="00000000" w14:paraId="000000A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2160" w:right="1440" w:header="1009"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lysa Gene Borja" w:id="1" w:date="2026-05-25T07:00:1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retailers have their own accounts where they log in and input data, or are they just passive subjects being recorded by the port administrator?</w:t>
      </w:r>
    </w:p>
  </w:comment>
  <w:comment w:author="Allysa Gene Borja" w:id="0" w:date="2026-05-25T07:01:3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severe typhoon hits Lucena and shuts down the fish port for a week, how will your predictive analytics model handle that massive gap or anomaly in the historical data when calculating future trends?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color="d9d9d9" w:space="1" w:sz="4" w:val="single"/>
      </w:pBdr>
      <w:tabs>
        <w:tab w:val="center" w:leader="none" w:pos="4680"/>
        <w:tab w:val="right" w:leader="none" w:pos="9360"/>
      </w:tabs>
      <w:spacing w:after="0" w:line="240" w:lineRule="auto"/>
      <w:jc w:val="right"/>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590551</wp:posOffset>
              </wp:positionH>
              <wp:positionV relativeFrom="paragraph">
                <wp:posOffset>123826</wp:posOffset>
              </wp:positionV>
              <wp:extent cx="4298442" cy="302514"/>
              <wp:effectExtent b="0" l="0" r="0" t="0"/>
              <wp:wrapNone/>
              <wp:docPr id="1" name=""/>
              <a:graphic>
                <a:graphicData uri="http://schemas.microsoft.com/office/word/2010/wordprocessingShape">
                  <wps:wsp>
                    <wps:cNvSpPr/>
                    <wps:cNvPr id="2" name="Shape 2"/>
                    <wps:spPr>
                      <a:xfrm>
                        <a:off x="3206304" y="3638268"/>
                        <a:ext cx="4279392" cy="283464"/>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nton" w:cs="Anton" w:eastAsia="Anton" w:hAnsi="Anton"/>
                              <w:b w:val="0"/>
                              <w:i w:val="0"/>
                              <w:smallCaps w:val="0"/>
                              <w:strike w:val="0"/>
                              <w:color w:val="365f91"/>
                              <w:sz w:val="15"/>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590551</wp:posOffset>
              </wp:positionH>
              <wp:positionV relativeFrom="paragraph">
                <wp:posOffset>123826</wp:posOffset>
              </wp:positionV>
              <wp:extent cx="4298442" cy="302514"/>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298442" cy="3025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-1485898</wp:posOffset>
              </wp:positionH>
              <wp:positionV relativeFrom="paragraph">
                <wp:posOffset>83185</wp:posOffset>
              </wp:positionV>
              <wp:extent cx="19050" cy="19050"/>
              <wp:effectExtent b="0" l="0" r="0" t="0"/>
              <wp:wrapNone/>
              <wp:docPr id="4" name=""/>
              <a:graphic>
                <a:graphicData uri="http://schemas.microsoft.com/office/word/2010/wordprocessingShape">
                  <wps:wsp>
                    <wps:cNvCnPr/>
                    <wps:spPr>
                      <a:xfrm>
                        <a:off x="0" y="3780000"/>
                        <a:ext cx="10692000" cy="0"/>
                      </a:xfrm>
                      <a:prstGeom prst="straightConnector1">
                        <a:avLst/>
                      </a:prstGeom>
                      <a:noFill/>
                      <a:ln cap="flat" cmpd="sng" w="19050">
                        <a:solidFill>
                          <a:srgbClr val="37609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-1485898</wp:posOffset>
              </wp:positionH>
              <wp:positionV relativeFrom="paragraph">
                <wp:posOffset>83185</wp:posOffset>
              </wp:positionV>
              <wp:extent cx="19050" cy="1905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C8">
    <w:pPr>
      <w:tabs>
        <w:tab w:val="center" w:leader="none" w:pos="4680"/>
        <w:tab w:val="right" w:leader="none" w:pos="9360"/>
      </w:tabs>
      <w:spacing w:after="0" w:line="24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-1419223</wp:posOffset>
              </wp:positionH>
              <wp:positionV relativeFrom="paragraph">
                <wp:posOffset>160020</wp:posOffset>
              </wp:positionV>
              <wp:extent cx="19050" cy="19050"/>
              <wp:effectExtent b="0" l="0" r="0" t="0"/>
              <wp:wrapNone/>
              <wp:docPr id="3" name=""/>
              <a:graphic>
                <a:graphicData uri="http://schemas.microsoft.com/office/word/2010/wordprocessingShape">
                  <wps:wsp>
                    <wps:cNvCnPr/>
                    <wps:spPr>
                      <a:xfrm>
                        <a:off x="0" y="3780000"/>
                        <a:ext cx="10692000" cy="0"/>
                      </a:xfrm>
                      <a:prstGeom prst="straightConnector1">
                        <a:avLst/>
                      </a:prstGeom>
                      <a:noFill/>
                      <a:ln cap="flat" cmpd="sng" w="19050">
                        <a:solidFill>
                          <a:srgbClr val="37609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-1419223</wp:posOffset>
              </wp:positionH>
              <wp:positionV relativeFrom="paragraph">
                <wp:posOffset>160020</wp:posOffset>
              </wp:positionV>
              <wp:extent cx="19050" cy="1905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050" cy="19050"/>
                      </a:xfrm>
                      <a:prstGeom prst="rect"/>
                      <a:ln/>
                    </pic:spPr>
                  </pic:pic>
                </a:graphicData>
              </a:graphic>
            </wp:anchor>
          </w:drawing>
        </mc:Fallback>
      </mc:AlternateConten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tabs>
        <w:tab w:val="right" w:leader="none" w:pos="8647"/>
      </w:tabs>
      <w:spacing w:after="0" w:line="240" w:lineRule="auto"/>
      <w:ind w:right="713"/>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-1504948</wp:posOffset>
              </wp:positionH>
              <wp:positionV relativeFrom="paragraph">
                <wp:posOffset>159385</wp:posOffset>
              </wp:positionV>
              <wp:extent cx="19050" cy="19050"/>
              <wp:effectExtent b="0" l="0" r="0" t="0"/>
              <wp:wrapNone/>
              <wp:docPr id="8" name=""/>
              <a:graphic>
                <a:graphicData uri="http://schemas.microsoft.com/office/word/2010/wordprocessingShape">
                  <wps:wsp>
                    <wps:cNvCnPr/>
                    <wps:spPr>
                      <a:xfrm>
                        <a:off x="0" y="3780000"/>
                        <a:ext cx="10692000" cy="0"/>
                      </a:xfrm>
                      <a:prstGeom prst="straightConnector1">
                        <a:avLst/>
                      </a:prstGeom>
                      <a:noFill/>
                      <a:ln cap="flat" cmpd="sng" w="19050">
                        <a:solidFill>
                          <a:srgbClr val="37609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-1504948</wp:posOffset>
              </wp:positionH>
              <wp:positionV relativeFrom="paragraph">
                <wp:posOffset>159385</wp:posOffset>
              </wp:positionV>
              <wp:extent cx="19050" cy="1905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05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-727073</wp:posOffset>
              </wp:positionH>
              <wp:positionV relativeFrom="paragraph">
                <wp:posOffset>-705483</wp:posOffset>
              </wp:positionV>
              <wp:extent cx="658800" cy="10360800"/>
              <wp:effectExtent b="0" l="0" r="0" t="0"/>
              <wp:wrapNone/>
              <wp:docPr id="10" name=""/>
              <a:graphic>
                <a:graphicData uri="http://schemas.microsoft.com/office/word/2010/wordprocessingGroup">
                  <wpg:wgp>
                    <wpg:cNvGrpSpPr/>
                    <wpg:grpSpPr>
                      <a:xfrm>
                        <a:off x="5016600" y="0"/>
                        <a:ext cx="658800" cy="10360800"/>
                        <a:chOff x="5016600" y="0"/>
                        <a:chExt cx="658950" cy="7560000"/>
                      </a:xfrm>
                    </wpg:grpSpPr>
                    <wpg:grpSp>
                      <wpg:cNvGrpSpPr/>
                      <wpg:grpSpPr>
                        <a:xfrm>
                          <a:off x="5016600" y="0"/>
                          <a:ext cx="658800" cy="7560000"/>
                          <a:chOff x="5016600" y="0"/>
                          <a:chExt cx="668325" cy="7560000"/>
                        </a:xfrm>
                      </wpg:grpSpPr>
                      <wps:wsp>
                        <wps:cNvSpPr/>
                        <wps:cNvPr id="4" name="Shape 4"/>
                        <wps:spPr>
                          <a:xfrm>
                            <a:off x="5016600" y="0"/>
                            <a:ext cx="6683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16600" y="0"/>
                            <a:ext cx="658800" cy="7560000"/>
                            <a:chOff x="0" y="0"/>
                            <a:chExt cx="657225" cy="10360800"/>
                          </a:xfrm>
                        </wpg:grpSpPr>
                        <wps:wsp>
                          <wps:cNvSpPr/>
                          <wps:cNvPr id="19" name="Shape 19"/>
                          <wps:spPr>
                            <a:xfrm>
                              <a:off x="0" y="0"/>
                              <a:ext cx="657225" cy="1036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escription: C:\Users\Registrar\Desktop\ccl LOGO2.jpg" id="20" name="Shape 20"/>
                            <pic:cNvPicPr preferRelativeResize="0"/>
                          </pic:nvPicPr>
                          <pic:blipFill rotWithShape="1">
                            <a:blip r:embed="rId2">
                              <a:alphaModFix/>
                            </a:blip>
                            <a:srcRect b="0" l="0" r="0" t="0"/>
                            <a:stretch/>
                          </pic:blipFill>
                          <pic:spPr>
                            <a:xfrm>
                              <a:off x="0" y="209550"/>
                              <a:ext cx="604520" cy="561340"/>
                            </a:xfrm>
                            <a:prstGeom prst="rect">
                              <a:avLst/>
                            </a:prstGeom>
                            <a:noFill/>
                            <a:ln>
                              <a:noFill/>
                            </a:ln>
                          </pic:spPr>
                        </pic:pic>
                        <wps:wsp>
                          <wps:cNvCnPr/>
                          <wps:spPr>
                            <a:xfrm rot="10800000">
                              <a:off x="657225" y="0"/>
                              <a:ext cx="0" cy="10360800"/>
                            </a:xfrm>
                            <a:prstGeom prst="straightConnector1">
                              <a:avLst/>
                            </a:prstGeom>
                            <a:noFill/>
                            <a:ln cap="flat" cmpd="sng" w="19050">
                              <a:solidFill>
                                <a:srgbClr val="376092"/>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-727073</wp:posOffset>
              </wp:positionH>
              <wp:positionV relativeFrom="paragraph">
                <wp:posOffset>-705483</wp:posOffset>
              </wp:positionV>
              <wp:extent cx="658800" cy="103608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58800" cy="10360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5530850</wp:posOffset>
              </wp:positionH>
              <wp:positionV relativeFrom="paragraph">
                <wp:posOffset>-659763</wp:posOffset>
              </wp:positionV>
              <wp:extent cx="19050" cy="10656000"/>
              <wp:effectExtent b="0" l="0" r="0" t="0"/>
              <wp:wrapNone/>
              <wp:docPr id="9" name=""/>
              <a:graphic>
                <a:graphicData uri="http://schemas.microsoft.com/office/word/2010/wordprocessingShape">
                  <wps:wsp>
                    <wps:cNvCnPr/>
                    <wps:spPr>
                      <a:xfrm flipH="1" rot="10800000">
                        <a:off x="5342400" y="0"/>
                        <a:ext cx="7200" cy="7560000"/>
                      </a:xfrm>
                      <a:prstGeom prst="straightConnector1">
                        <a:avLst/>
                      </a:prstGeom>
                      <a:noFill/>
                      <a:ln cap="flat" cmpd="sng" w="19050">
                        <a:solidFill>
                          <a:srgbClr val="37609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5530850</wp:posOffset>
              </wp:positionH>
              <wp:positionV relativeFrom="paragraph">
                <wp:posOffset>-659763</wp:posOffset>
              </wp:positionV>
              <wp:extent cx="19050" cy="106560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9050" cy="106560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5623559</wp:posOffset>
          </wp:positionH>
          <wp:positionV relativeFrom="paragraph">
            <wp:posOffset>-476881</wp:posOffset>
          </wp:positionV>
          <wp:extent cx="603504" cy="603504"/>
          <wp:effectExtent b="0" l="0" r="0" t="0"/>
          <wp:wrapNone/>
          <wp:docPr descr="E:\271000317_689547762229843_1287718039105393822_n (1).png" id="11" name="image1.png"/>
          <a:graphic>
            <a:graphicData uri="http://schemas.openxmlformats.org/drawingml/2006/picture">
              <pic:pic>
                <pic:nvPicPr>
                  <pic:cNvPr descr="E:\271000317_689547762229843_1287718039105393822_n (1).png" id="0" name="image1.png"/>
                  <pic:cNvPicPr preferRelativeResize="0"/>
                </pic:nvPicPr>
                <pic:blipFill>
                  <a:blip r:embed="rId3"/>
                  <a:srcRect b="0" l="0" r="0" t="0"/>
                  <a:stretch>
                    <a:fillRect/>
                  </a:stretch>
                </pic:blipFill>
                <pic:spPr>
                  <a:xfrm>
                    <a:off x="0" y="0"/>
                    <a:ext cx="603504" cy="603504"/>
                  </a:xfrm>
                  <a:prstGeom prst="rect"/>
                  <a:ln/>
                </pic:spPr>
              </pic:pic>
            </a:graphicData>
          </a:graphic>
        </wp:anchor>
      </w:drawing>
    </w:r>
  </w:p>
  <w:p w:rsidR="00000000" w:rsidDel="00000000" w:rsidP="00000000" w:rsidRDefault="00000000" w:rsidRPr="00000000" w14:paraId="000000C3">
    <w:pPr>
      <w:tabs>
        <w:tab w:val="center" w:leader="none" w:pos="4680"/>
        <w:tab w:val="right" w:leader="none" w:pos="9360"/>
      </w:tabs>
      <w:spacing w:after="0" w:line="24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-2181223</wp:posOffset>
              </wp:positionH>
              <wp:positionV relativeFrom="paragraph">
                <wp:posOffset>255904</wp:posOffset>
              </wp:positionV>
              <wp:extent cx="19050" cy="19050"/>
              <wp:effectExtent b="0" l="0" r="0" t="0"/>
              <wp:wrapNone/>
              <wp:docPr id="6" name=""/>
              <a:graphic>
                <a:graphicData uri="http://schemas.microsoft.com/office/word/2010/wordprocessingShape">
                  <wps:wsp>
                    <wps:cNvCnPr/>
                    <wps:spPr>
                      <a:xfrm>
                        <a:off x="0" y="3780000"/>
                        <a:ext cx="10692000" cy="0"/>
                      </a:xfrm>
                      <a:prstGeom prst="straightConnector1">
                        <a:avLst/>
                      </a:prstGeom>
                      <a:noFill/>
                      <a:ln cap="flat" cmpd="sng" w="19050">
                        <a:solidFill>
                          <a:srgbClr val="37609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-2181223</wp:posOffset>
              </wp:positionH>
              <wp:positionV relativeFrom="paragraph">
                <wp:posOffset>255904</wp:posOffset>
              </wp:positionV>
              <wp:extent cx="19050" cy="1905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905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427875</wp:posOffset>
              </wp:positionH>
              <wp:positionV relativeFrom="paragraph">
                <wp:posOffset>36831</wp:posOffset>
              </wp:positionV>
              <wp:extent cx="4630650" cy="299850"/>
              <wp:effectExtent b="0" l="0" r="0" t="0"/>
              <wp:wrapNone/>
              <wp:docPr id="5" name=""/>
              <a:graphic>
                <a:graphicData uri="http://schemas.microsoft.com/office/word/2010/wordprocessingShape">
                  <wps:wsp>
                    <wps:cNvSpPr/>
                    <wps:cNvPr id="12" name="Shape 12"/>
                    <wps:spPr>
                      <a:xfrm>
                        <a:off x="3040200" y="3639600"/>
                        <a:ext cx="4611600" cy="280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ton" w:cs="Anton" w:eastAsia="Anton" w:hAnsi="Anton"/>
                              <w:b w:val="0"/>
                              <w:i w:val="0"/>
                              <w:smallCaps w:val="0"/>
                              <w:strike w:val="0"/>
                              <w:color w:val="365f91"/>
                              <w:sz w:val="15"/>
                              <w:vertAlign w:val="baseline"/>
                            </w:rPr>
                            <w:t xml:space="preserve">DALUBHASAAN NG LUNGSOD NG LUCENA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427875</wp:posOffset>
              </wp:positionH>
              <wp:positionV relativeFrom="paragraph">
                <wp:posOffset>36831</wp:posOffset>
              </wp:positionV>
              <wp:extent cx="4630650" cy="29985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630650" cy="299850"/>
                      </a:xfrm>
                      <a:prstGeom prst="rect"/>
                      <a:ln/>
                    </pic:spPr>
                  </pic:pic>
                </a:graphicData>
              </a:graphic>
            </wp:anchor>
          </w:drawing>
        </mc:Fallback>
      </mc:AlternateConten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9861550</wp:posOffset>
              </wp:positionH>
              <wp:positionV relativeFrom="paragraph">
                <wp:posOffset>871219</wp:posOffset>
              </wp:positionV>
              <wp:extent cx="12700" cy="12700"/>
              <wp:effectExtent b="0" l="0" r="0" t="0"/>
              <wp:wrapNone/>
              <wp:docPr id="7" name=""/>
              <a:graphic>
                <a:graphicData uri="http://schemas.microsoft.com/office/word/2010/wordprocessingShape">
                  <wps:wsp>
                    <wps:cNvCnPr/>
                    <wps:spPr>
                      <a:xfrm>
                        <a:off x="4917375" y="3775238"/>
                        <a:ext cx="857250" cy="952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9861550</wp:posOffset>
              </wp:positionH>
              <wp:positionV relativeFrom="paragraph">
                <wp:posOffset>871219</wp:posOffset>
              </wp:positionV>
              <wp:extent cx="12700" cy="127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2.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