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0A80E" w14:textId="50301CA3" w:rsidR="00C06E78" w:rsidRDefault="00C06E78">
      <w:pPr>
        <w:rPr>
          <w:rStyle w:val="SubtitleChar"/>
        </w:rPr>
      </w:pPr>
      <w:r w:rsidRPr="00C06E78">
        <w:rPr>
          <w:rStyle w:val="TitleChar"/>
        </w:rPr>
        <w:t xml:space="preserve">Project </w:t>
      </w:r>
      <w:bookmarkStart w:id="0" w:name="_GoBack"/>
      <w:r w:rsidR="005A7C39">
        <w:rPr>
          <w:rStyle w:val="TitleChar"/>
        </w:rPr>
        <w:t>4</w:t>
      </w:r>
      <w:bookmarkEnd w:id="0"/>
      <w:r w:rsidR="005A7C39">
        <w:rPr>
          <w:rStyle w:val="TitleChar"/>
        </w:rPr>
        <w:t>: Textures</w:t>
      </w:r>
      <w:r>
        <w:br/>
      </w:r>
      <w:r w:rsidRPr="00C06E78">
        <w:rPr>
          <w:rStyle w:val="SubtitleChar"/>
        </w:rPr>
        <w:t xml:space="preserve">CS 6610-001 </w:t>
      </w:r>
      <w:proofErr w:type="gramStart"/>
      <w:r w:rsidRPr="00C06E78">
        <w:rPr>
          <w:rStyle w:val="SubtitleChar"/>
        </w:rPr>
        <w:t>Spring</w:t>
      </w:r>
      <w:proofErr w:type="gramEnd"/>
      <w:r w:rsidRPr="00C06E78">
        <w:rPr>
          <w:rStyle w:val="SubtitleChar"/>
        </w:rPr>
        <w:t xml:space="preserve"> 2019</w:t>
      </w:r>
    </w:p>
    <w:p w14:paraId="37BA8E0C" w14:textId="77777777" w:rsidR="00D56815" w:rsidRDefault="00D56815">
      <w:pPr>
        <w:rPr>
          <w:rStyle w:val="SubtitleChar"/>
        </w:rPr>
      </w:pPr>
    </w:p>
    <w:p w14:paraId="355D8391" w14:textId="1210E021" w:rsidR="00C06E78" w:rsidRDefault="00C06E78">
      <w:pPr>
        <w:rPr>
          <w:rStyle w:val="SubtitleChar"/>
        </w:rPr>
      </w:pPr>
      <w:r>
        <w:rPr>
          <w:rStyle w:val="SubtitleChar"/>
        </w:rPr>
        <w:t xml:space="preserve">For this assignment, using C++, I implemented a </w:t>
      </w:r>
      <w:r w:rsidR="00983288">
        <w:rPr>
          <w:rStyle w:val="SubtitleChar"/>
        </w:rPr>
        <w:t xml:space="preserve">program that </w:t>
      </w:r>
      <w:r w:rsidR="005A7C39">
        <w:rPr>
          <w:rStyle w:val="SubtitleChar"/>
        </w:rPr>
        <w:t>implements a simple texture attached to a teapot object, and applies the both a diffuse and specular texture component, as well as material (.MTL) properties to the color</w:t>
      </w:r>
      <w:r w:rsidR="00983288">
        <w:rPr>
          <w:rStyle w:val="SubtitleChar"/>
        </w:rPr>
        <w:t xml:space="preserve">.  </w:t>
      </w:r>
      <w:r w:rsidR="005A7C39">
        <w:rPr>
          <w:rStyle w:val="SubtitleChar"/>
        </w:rPr>
        <w:t>Again, t</w:t>
      </w:r>
      <w:r w:rsidR="00983288">
        <w:rPr>
          <w:rStyle w:val="SubtitleChar"/>
        </w:rPr>
        <w:t xml:space="preserve">he user </w:t>
      </w:r>
      <w:r w:rsidR="00FD6CDE">
        <w:rPr>
          <w:rStyle w:val="SubtitleChar"/>
        </w:rPr>
        <w:t>can change the rotate the position of the camera around the pot by clicking and dragging the left mouse button, or can adjust the lighting by holding “CTRL” during the click and drag. The program e</w:t>
      </w:r>
      <w:r>
        <w:rPr>
          <w:rStyle w:val="SubtitleChar"/>
        </w:rPr>
        <w:t>xits when the ‘Esc’ key is pressed.</w:t>
      </w:r>
    </w:p>
    <w:p w14:paraId="30D7361F" w14:textId="6959BB6B" w:rsidR="00D56815" w:rsidRDefault="00983288">
      <w:pPr>
        <w:rPr>
          <w:rStyle w:val="SubtitleChar"/>
        </w:rPr>
      </w:pPr>
      <w:r>
        <w:rPr>
          <w:rStyle w:val="SubtitleChar"/>
        </w:rPr>
        <w:t>The project requires the following headers</w:t>
      </w:r>
      <w:r w:rsidR="005A7C39">
        <w:rPr>
          <w:rStyle w:val="SubtitleChar"/>
        </w:rPr>
        <w:t xml:space="preserve"> (and requires lodepng.cpp which is included with the project)</w:t>
      </w:r>
      <w:r>
        <w:rPr>
          <w:rStyle w:val="SubtitleChar"/>
        </w:rPr>
        <w:t xml:space="preserve"> to be included</w:t>
      </w:r>
      <w:r w:rsidR="0027473C">
        <w:rPr>
          <w:rStyle w:val="SubtitleChar"/>
        </w:rPr>
        <w:t xml:space="preserve"> and was compiled in Visual Studio</w:t>
      </w:r>
      <w:r w:rsidR="003F535F">
        <w:rPr>
          <w:rStyle w:val="SubtitleChar"/>
        </w:rPr>
        <w:t xml:space="preserve"> on Windows</w:t>
      </w:r>
      <w:r>
        <w:rPr>
          <w:rStyle w:val="SubtitleChar"/>
        </w:rPr>
        <w:t>:</w:t>
      </w:r>
    </w:p>
    <w:p w14:paraId="32296644" w14:textId="77777777" w:rsidR="00983288" w:rsidRDefault="00983288" w:rsidP="00983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w:t>
      </w:r>
      <w:proofErr w:type="spellStart"/>
      <w:r>
        <w:rPr>
          <w:rFonts w:ascii="Consolas" w:hAnsi="Consolas" w:cs="Consolas"/>
          <w:color w:val="A31515"/>
          <w:sz w:val="19"/>
          <w:szCs w:val="19"/>
        </w:rPr>
        <w:t>glew.h</w:t>
      </w:r>
      <w:proofErr w:type="spellEnd"/>
      <w:r>
        <w:rPr>
          <w:rFonts w:ascii="Consolas" w:hAnsi="Consolas" w:cs="Consolas"/>
          <w:color w:val="A31515"/>
          <w:sz w:val="19"/>
          <w:szCs w:val="19"/>
        </w:rPr>
        <w:t>&gt;</w:t>
      </w:r>
    </w:p>
    <w:p w14:paraId="7945097A" w14:textId="77777777" w:rsidR="00983288" w:rsidRDefault="00983288" w:rsidP="00983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w:t>
      </w:r>
      <w:proofErr w:type="spellStart"/>
      <w:r>
        <w:rPr>
          <w:rFonts w:ascii="Consolas" w:hAnsi="Consolas" w:cs="Consolas"/>
          <w:color w:val="A31515"/>
          <w:sz w:val="19"/>
          <w:szCs w:val="19"/>
        </w:rPr>
        <w:t>freeglut.h</w:t>
      </w:r>
      <w:proofErr w:type="spellEnd"/>
      <w:r>
        <w:rPr>
          <w:rFonts w:ascii="Consolas" w:hAnsi="Consolas" w:cs="Consolas"/>
          <w:color w:val="A31515"/>
          <w:sz w:val="19"/>
          <w:szCs w:val="19"/>
        </w:rPr>
        <w:t>&gt;</w:t>
      </w:r>
    </w:p>
    <w:p w14:paraId="68899829" w14:textId="77777777" w:rsidR="00983288" w:rsidRDefault="00983288" w:rsidP="00983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14:paraId="019F4D11" w14:textId="77777777" w:rsidR="00983288" w:rsidRDefault="00983288" w:rsidP="00983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cyCore.h</w:t>
      </w:r>
      <w:proofErr w:type="spellEnd"/>
      <w:r>
        <w:rPr>
          <w:rFonts w:ascii="Consolas" w:hAnsi="Consolas" w:cs="Consolas"/>
          <w:color w:val="A31515"/>
          <w:sz w:val="19"/>
          <w:szCs w:val="19"/>
        </w:rPr>
        <w:t>&gt;</w:t>
      </w:r>
    </w:p>
    <w:p w14:paraId="575C356E" w14:textId="77777777" w:rsidR="00983288" w:rsidRDefault="00983288" w:rsidP="00983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cyPoint.h</w:t>
      </w:r>
      <w:proofErr w:type="spellEnd"/>
      <w:r>
        <w:rPr>
          <w:rFonts w:ascii="Consolas" w:hAnsi="Consolas" w:cs="Consolas"/>
          <w:color w:val="A31515"/>
          <w:sz w:val="19"/>
          <w:szCs w:val="19"/>
        </w:rPr>
        <w:t>&gt;</w:t>
      </w:r>
    </w:p>
    <w:p w14:paraId="077A95E8" w14:textId="77777777" w:rsidR="00983288" w:rsidRDefault="00983288" w:rsidP="00983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cyMatrix.h</w:t>
      </w:r>
      <w:proofErr w:type="spellEnd"/>
      <w:r>
        <w:rPr>
          <w:rFonts w:ascii="Consolas" w:hAnsi="Consolas" w:cs="Consolas"/>
          <w:color w:val="A31515"/>
          <w:sz w:val="19"/>
          <w:szCs w:val="19"/>
        </w:rPr>
        <w:t>&gt;</w:t>
      </w:r>
    </w:p>
    <w:p w14:paraId="04D5952A" w14:textId="77777777" w:rsidR="00983288" w:rsidRDefault="00983288" w:rsidP="00983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cyTriMesh.h</w:t>
      </w:r>
      <w:proofErr w:type="spellEnd"/>
      <w:r>
        <w:rPr>
          <w:rFonts w:ascii="Consolas" w:hAnsi="Consolas" w:cs="Consolas"/>
          <w:color w:val="A31515"/>
          <w:sz w:val="19"/>
          <w:szCs w:val="19"/>
        </w:rPr>
        <w:t>&gt;</w:t>
      </w:r>
    </w:p>
    <w:p w14:paraId="106F775D" w14:textId="2C73126E" w:rsidR="003B230B" w:rsidRDefault="00983288">
      <w:pPr>
        <w:rPr>
          <w:rFonts w:ascii="Consolas" w:hAnsi="Consolas" w:cs="Consolas"/>
          <w:color w:val="A31515"/>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cyGL.h</w:t>
      </w:r>
      <w:proofErr w:type="spellEnd"/>
      <w:r>
        <w:rPr>
          <w:rFonts w:ascii="Consolas" w:hAnsi="Consolas" w:cs="Consolas"/>
          <w:color w:val="A31515"/>
          <w:sz w:val="19"/>
          <w:szCs w:val="19"/>
        </w:rPr>
        <w:t>&gt;</w:t>
      </w:r>
      <w:r w:rsidR="005A7C39">
        <w:rPr>
          <w:rFonts w:ascii="Consolas" w:hAnsi="Consolas" w:cs="Consolas"/>
          <w:color w:val="A31515"/>
          <w:sz w:val="19"/>
          <w:szCs w:val="19"/>
        </w:rPr>
        <w:br/>
      </w:r>
      <w:r w:rsidR="005A7C39">
        <w:rPr>
          <w:rFonts w:ascii="Consolas" w:hAnsi="Consolas" w:cs="Consolas"/>
          <w:color w:val="808080"/>
          <w:sz w:val="19"/>
          <w:szCs w:val="19"/>
        </w:rPr>
        <w:t>#include</w:t>
      </w:r>
      <w:r w:rsidR="005A7C39">
        <w:rPr>
          <w:rFonts w:ascii="Consolas" w:hAnsi="Consolas" w:cs="Consolas"/>
          <w:color w:val="000000"/>
          <w:sz w:val="19"/>
          <w:szCs w:val="19"/>
        </w:rPr>
        <w:t xml:space="preserve"> </w:t>
      </w:r>
      <w:r w:rsidR="005A7C39">
        <w:rPr>
          <w:rFonts w:ascii="Consolas" w:hAnsi="Consolas" w:cs="Consolas"/>
          <w:color w:val="A31515"/>
          <w:sz w:val="19"/>
          <w:szCs w:val="19"/>
        </w:rPr>
        <w:t>&lt;</w:t>
      </w:r>
      <w:proofErr w:type="spellStart"/>
      <w:r w:rsidR="005A7C39">
        <w:rPr>
          <w:rFonts w:ascii="Consolas" w:hAnsi="Consolas" w:cs="Consolas"/>
          <w:color w:val="A31515"/>
          <w:sz w:val="19"/>
          <w:szCs w:val="19"/>
        </w:rPr>
        <w:t>lodepng.h</w:t>
      </w:r>
      <w:proofErr w:type="spellEnd"/>
      <w:r w:rsidR="005A7C39">
        <w:rPr>
          <w:rFonts w:ascii="Consolas" w:hAnsi="Consolas" w:cs="Consolas"/>
          <w:color w:val="A31515"/>
          <w:sz w:val="19"/>
          <w:szCs w:val="19"/>
        </w:rPr>
        <w:t>&gt;</w:t>
      </w:r>
    </w:p>
    <w:p w14:paraId="779A63FA" w14:textId="77777777" w:rsidR="005A7C39" w:rsidRDefault="005A7C39">
      <w:pPr>
        <w:rPr>
          <w:rStyle w:val="SubtitleChar"/>
          <w:rFonts w:ascii="Consolas" w:hAnsi="Consolas" w:cs="Consolas"/>
          <w:color w:val="A31515"/>
          <w:spacing w:val="0"/>
          <w:sz w:val="19"/>
          <w:szCs w:val="19"/>
        </w:rPr>
      </w:pPr>
    </w:p>
    <w:p w14:paraId="076841FE" w14:textId="7001C25A" w:rsidR="003B230B" w:rsidRDefault="005A7C39">
      <w:pPr>
        <w:rPr>
          <w:rStyle w:val="SubtitleChar"/>
          <w:rFonts w:ascii="Consolas" w:hAnsi="Consolas" w:cs="Consolas"/>
          <w:color w:val="A31515"/>
          <w:spacing w:val="0"/>
          <w:sz w:val="19"/>
          <w:szCs w:val="19"/>
        </w:rPr>
      </w:pPr>
      <w:r>
        <w:rPr>
          <w:noProof/>
        </w:rPr>
        <w:drawing>
          <wp:inline distT="0" distB="0" distL="0" distR="0" wp14:anchorId="0E89FB8C" wp14:editId="062FECC1">
            <wp:extent cx="5012393" cy="332445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18283" cy="3328365"/>
                    </a:xfrm>
                    <a:prstGeom prst="rect">
                      <a:avLst/>
                    </a:prstGeom>
                  </pic:spPr>
                </pic:pic>
              </a:graphicData>
            </a:graphic>
          </wp:inline>
        </w:drawing>
      </w:r>
    </w:p>
    <w:p w14:paraId="48464517" w14:textId="02B111C7" w:rsidR="00D56815" w:rsidRPr="003B230B" w:rsidRDefault="005A7C39">
      <w:pPr>
        <w:rPr>
          <w:rStyle w:val="SubtitleChar"/>
          <w:rFonts w:ascii="Consolas" w:hAnsi="Consolas" w:cs="Consolas"/>
          <w:color w:val="A31515"/>
          <w:spacing w:val="0"/>
          <w:sz w:val="19"/>
          <w:szCs w:val="19"/>
        </w:rPr>
      </w:pPr>
      <w:r>
        <w:rPr>
          <w:noProof/>
        </w:rPr>
        <w:lastRenderedPageBreak/>
        <w:drawing>
          <wp:inline distT="0" distB="0" distL="0" distR="0" wp14:anchorId="5E03AA27" wp14:editId="4DA3701D">
            <wp:extent cx="3962400" cy="3076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2400" cy="3076575"/>
                    </a:xfrm>
                    <a:prstGeom prst="rect">
                      <a:avLst/>
                    </a:prstGeom>
                  </pic:spPr>
                </pic:pic>
              </a:graphicData>
            </a:graphic>
          </wp:inline>
        </w:drawing>
      </w:r>
    </w:p>
    <w:sectPr w:rsidR="00D56815" w:rsidRPr="003B2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E78"/>
    <w:rsid w:val="00190F8F"/>
    <w:rsid w:val="0024118E"/>
    <w:rsid w:val="0027473C"/>
    <w:rsid w:val="003B230B"/>
    <w:rsid w:val="003F535F"/>
    <w:rsid w:val="0042620D"/>
    <w:rsid w:val="005A7C39"/>
    <w:rsid w:val="00983288"/>
    <w:rsid w:val="009E46F3"/>
    <w:rsid w:val="00C06E78"/>
    <w:rsid w:val="00D56815"/>
    <w:rsid w:val="00EE506B"/>
    <w:rsid w:val="00FD6C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AB10"/>
  <w15:chartTrackingRefBased/>
  <w15:docId w15:val="{8E4C248E-2F3F-4072-A13B-5D7B81117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6E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E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E7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06E78"/>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Brissette</dc:creator>
  <cp:keywords/>
  <dc:description/>
  <cp:lastModifiedBy>James Brissette</cp:lastModifiedBy>
  <cp:revision>5</cp:revision>
  <cp:lastPrinted>2019-01-29T18:36:00Z</cp:lastPrinted>
  <dcterms:created xsi:type="dcterms:W3CDTF">2019-02-12T18:01:00Z</dcterms:created>
  <dcterms:modified xsi:type="dcterms:W3CDTF">2019-02-19T18:52:00Z</dcterms:modified>
</cp:coreProperties>
</file>