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5750AB" w:rsidRDefault="009D2334" w:rsidP="009D2334">
      <w:pPr>
        <w:pStyle w:val="1"/>
        <w:spacing w:line="360" w:lineRule="auto"/>
        <w:jc w:val="center"/>
        <w:rPr>
          <w:rFonts w:ascii="Times New Roman" w:eastAsia="標楷體" w:hAnsi="Times New Roman" w:cs="Times New Roman"/>
          <w:b/>
          <w:bCs/>
          <w:sz w:val="32"/>
          <w:szCs w:val="32"/>
        </w:rPr>
      </w:pPr>
      <w:r w:rsidRPr="005750AB">
        <w:rPr>
          <w:rFonts w:ascii="Times New Roman" w:eastAsia="標楷體" w:hAnsi="Times New Roman" w:cs="Times New Roman"/>
          <w:b/>
          <w:bCs/>
          <w:sz w:val="32"/>
          <w:szCs w:val="32"/>
        </w:rPr>
        <w:t>摘要</w:t>
      </w:r>
    </w:p>
    <w:p w14:paraId="63F8FFC2" w14:textId="115DC779" w:rsidR="009D2334" w:rsidRPr="00D50C09" w:rsidRDefault="009D2334" w:rsidP="00D50C09">
      <w:pPr>
        <w:spacing w:line="360" w:lineRule="auto"/>
        <w:rPr>
          <w:rFonts w:ascii="Times New Roman" w:eastAsia="標楷體" w:hAnsi="Times New Roman" w:cs="Times New Roman"/>
        </w:rPr>
      </w:pPr>
      <w:r w:rsidRPr="00776BA5">
        <w:rPr>
          <w:rFonts w:ascii="Times New Roman" w:eastAsia="標楷體" w:hAnsi="Times New Roman" w:cs="Times New Roman"/>
        </w:rPr>
        <w:tab/>
      </w:r>
      <w:r w:rsidR="00D50C09" w:rsidRPr="00D50C09">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D50C09">
        <w:rPr>
          <w:rFonts w:ascii="Times New Roman" w:eastAsia="標楷體" w:hAnsi="Times New Roman" w:cs="Times New Roman" w:hint="eastAsia"/>
        </w:rPr>
        <w:t>Segment Vector and Curvature Feature Processing, SVCFP</w:t>
      </w:r>
      <w:r w:rsidR="00D50C09" w:rsidRPr="00D50C09">
        <w:rPr>
          <w:rFonts w:ascii="Times New Roman" w:eastAsia="標楷體" w:hAnsi="Times New Roman" w:cs="Times New Roman" w:hint="eastAsia"/>
        </w:rPr>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334" w:rsidRDefault="009D2334">
      <w:pPr>
        <w:rPr>
          <w:rFonts w:ascii="Times New Roman" w:eastAsia="標楷體" w:hAnsi="Times New Roman" w:cs="Times New Roman"/>
        </w:rPr>
      </w:pPr>
      <w:r>
        <w:rPr>
          <w:rFonts w:ascii="Times New Roman" w:eastAsia="標楷體" w:hAnsi="Times New Roman" w:cs="Times New Roman"/>
        </w:rPr>
        <w:br w:type="page"/>
      </w:r>
    </w:p>
    <w:p w14:paraId="25BB4B25" w14:textId="5292812F" w:rsidR="00073C42" w:rsidRPr="000701C4" w:rsidRDefault="00073C42"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b/>
          <w:bCs/>
          <w:sz w:val="32"/>
          <w:szCs w:val="32"/>
        </w:rPr>
        <w:lastRenderedPageBreak/>
        <w:t>壹</w:t>
      </w:r>
      <w:r w:rsidR="0025158C" w:rsidRPr="000701C4">
        <w:rPr>
          <w:rFonts w:ascii="Times New Roman" w:eastAsia="標楷體" w:hAnsi="Times New Roman" w:cs="Times New Roman"/>
          <w:b/>
          <w:bCs/>
          <w:sz w:val="32"/>
          <w:szCs w:val="32"/>
        </w:rPr>
        <w:t>、</w:t>
      </w:r>
      <w:r w:rsidRPr="000701C4">
        <w:rPr>
          <w:rFonts w:ascii="Times New Roman" w:eastAsia="標楷體" w:hAnsi="Times New Roman" w:cs="Times New Roman"/>
          <w:b/>
          <w:bCs/>
          <w:sz w:val="32"/>
          <w:szCs w:val="32"/>
        </w:rPr>
        <w:t>前言</w:t>
      </w:r>
    </w:p>
    <w:p w14:paraId="6E30EFD4" w14:textId="0DFBD03C" w:rsidR="00073C42" w:rsidRPr="000701C4" w:rsidRDefault="00073C42" w:rsidP="00303706">
      <w:pPr>
        <w:pStyle w:val="2"/>
        <w:spacing w:line="360" w:lineRule="auto"/>
        <w:rPr>
          <w:rFonts w:ascii="Times New Roman" w:hAnsi="Times New Roman" w:cs="Times New Roman"/>
          <w:b/>
          <w:bCs/>
        </w:rPr>
      </w:pPr>
      <w:r w:rsidRPr="000701C4">
        <w:rPr>
          <w:rFonts w:ascii="Times New Roman" w:hAnsi="Times New Roman" w:cs="Times New Roman"/>
        </w:rPr>
        <w:t>一</w:t>
      </w:r>
      <w:r w:rsidR="005750AB" w:rsidRPr="000701C4">
        <w:rPr>
          <w:rFonts w:ascii="Times New Roman" w:hAnsi="Times New Roman" w:cs="Times New Roman"/>
        </w:rPr>
        <w:t>、</w:t>
      </w:r>
      <w:r w:rsidRPr="000701C4">
        <w:rPr>
          <w:rFonts w:ascii="Times New Roman" w:hAnsi="Times New Roman" w:cs="Times New Roman"/>
        </w:rPr>
        <w:tab/>
      </w:r>
      <w:r w:rsidRPr="000701C4">
        <w:rPr>
          <w:rFonts w:ascii="Times New Roman" w:hAnsi="Times New Roman" w:cs="Times New Roman"/>
          <w:b/>
          <w:bCs/>
        </w:rPr>
        <w:t>研究動機</w:t>
      </w:r>
    </w:p>
    <w:p w14:paraId="293E691E" w14:textId="77777777" w:rsidR="00330C74" w:rsidRPr="000701C4" w:rsidRDefault="00771797"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在數位繪圖與手寫輸入的領域中，將手繪圖形</w:t>
      </w:r>
      <w:r w:rsidR="00D23FA3" w:rsidRPr="000701C4">
        <w:rPr>
          <w:rFonts w:ascii="Times New Roman" w:eastAsia="標楷體" w:hAnsi="Times New Roman" w:cs="Times New Roman"/>
          <w:color w:val="000000"/>
          <w:szCs w:val="32"/>
          <w:lang w:val="en-US"/>
        </w:rPr>
        <w:t>準確地轉換為數位</w:t>
      </w:r>
      <w:r w:rsidR="00883D3E" w:rsidRPr="000701C4">
        <w:rPr>
          <w:rFonts w:ascii="Times New Roman" w:eastAsia="標楷體" w:hAnsi="Times New Roman" w:cs="Times New Roman"/>
          <w:color w:val="000000"/>
          <w:szCs w:val="32"/>
          <w:lang w:val="en-US"/>
        </w:rPr>
        <w:t>格式</w:t>
      </w:r>
      <w:r w:rsidR="00FF2531" w:rsidRPr="000701C4">
        <w:rPr>
          <w:rFonts w:ascii="Times New Roman" w:eastAsia="標楷體" w:hAnsi="Times New Roman" w:cs="Times New Roman"/>
          <w:color w:val="000000"/>
          <w:szCs w:val="32"/>
          <w:lang w:val="en-US"/>
        </w:rPr>
        <w:t>一直是一</w:t>
      </w:r>
      <w:r w:rsidR="00330C74" w:rsidRPr="000701C4">
        <w:rPr>
          <w:rFonts w:ascii="Times New Roman" w:eastAsia="標楷體" w:hAnsi="Times New Roman" w:cs="Times New Roman"/>
          <w:color w:val="000000"/>
          <w:szCs w:val="32"/>
          <w:lang w:val="en-US"/>
        </w:rPr>
        <w:t>大</w:t>
      </w:r>
      <w:r w:rsidR="00FF2531" w:rsidRPr="000701C4">
        <w:rPr>
          <w:rFonts w:ascii="Times New Roman" w:eastAsia="標楷體" w:hAnsi="Times New Roman" w:cs="Times New Roman"/>
          <w:color w:val="000000"/>
          <w:szCs w:val="32"/>
          <w:lang w:val="en-US"/>
        </w:rPr>
        <w:t>挑戰</w:t>
      </w:r>
      <w:r w:rsidR="00E8119D" w:rsidRPr="000701C4">
        <w:rPr>
          <w:rFonts w:ascii="Times New Roman" w:eastAsia="標楷體" w:hAnsi="Times New Roman" w:cs="Times New Roman"/>
          <w:color w:val="000000"/>
          <w:szCs w:val="32"/>
          <w:lang w:val="en-US"/>
        </w:rPr>
        <w:t>。</w:t>
      </w:r>
      <w:r w:rsidR="00D23FA3" w:rsidRPr="000701C4">
        <w:rPr>
          <w:rFonts w:ascii="Times New Roman" w:eastAsia="標楷體" w:hAnsi="Times New Roman" w:cs="Times New Roman"/>
          <w:color w:val="000000"/>
          <w:szCs w:val="32"/>
          <w:lang w:val="en-US"/>
        </w:rPr>
        <w:t>當我們使用觸控螢幕或數位畫板進行手繪時，筆劃是由離散的像素點組成，這些像素點的排列可能會受到解析度或設備規格的影響，導致筆劃邊緣不夠平滑，或在放大縮小時出現鋸齒狀失真</w:t>
      </w:r>
      <w:r w:rsidR="00E8119D" w:rsidRPr="000701C4">
        <w:rPr>
          <w:rFonts w:ascii="Times New Roman" w:eastAsia="標楷體" w:hAnsi="Times New Roman" w:cs="Times New Roman"/>
          <w:color w:val="000000"/>
          <w:szCs w:val="32"/>
          <w:lang w:val="en-US"/>
        </w:rPr>
        <w:t>，並且在旋轉時會極大程度的破壞原有圖像</w:t>
      </w:r>
      <w:r w:rsidR="00330C74" w:rsidRPr="000701C4">
        <w:rPr>
          <w:rFonts w:ascii="Times New Roman" w:eastAsia="標楷體" w:hAnsi="Times New Roman" w:cs="Times New Roman"/>
          <w:color w:val="000000"/>
          <w:szCs w:val="32"/>
          <w:lang w:val="en-US"/>
        </w:rPr>
        <w:t>。</w:t>
      </w:r>
    </w:p>
    <w:p w14:paraId="52A01B85" w14:textId="77777777" w:rsidR="00F220CC" w:rsidRPr="000701C4" w:rsidRDefault="00330C74"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在現有的方法中，使用者普遍使用鋼筆工具，普遍出現以下幾個問題</w:t>
      </w:r>
      <w:r w:rsidRPr="000701C4">
        <w:rPr>
          <w:rFonts w:ascii="Times New Roman" w:eastAsia="標楷體" w:hAnsi="Times New Roman" w:cs="Times New Roman"/>
          <w:color w:val="000000"/>
          <w:szCs w:val="32"/>
          <w:lang w:val="en-US"/>
        </w:rPr>
        <w:t>:</w:t>
      </w:r>
    </w:p>
    <w:p w14:paraId="24FC9357" w14:textId="21D7107C" w:rsidR="00F220CC" w:rsidRPr="000701C4" w:rsidRDefault="00F220CC" w:rsidP="00BB76A8">
      <w:pPr>
        <w:pStyle w:val="a6"/>
        <w:numPr>
          <w:ilvl w:val="0"/>
          <w:numId w:val="3"/>
        </w:numPr>
        <w:spacing w:line="360" w:lineRule="auto"/>
        <w:ind w:leftChars="0"/>
        <w:rPr>
          <w:rFonts w:ascii="Times New Roman" w:eastAsia="標楷體" w:hAnsi="Times New Roman" w:cs="Times New Roman"/>
          <w:color w:val="000000"/>
          <w:szCs w:val="32"/>
          <w:lang w:val="en-US"/>
        </w:rPr>
      </w:pPr>
      <w:r w:rsidRPr="000701C4">
        <w:rPr>
          <w:rFonts w:ascii="Times New Roman" w:eastAsiaTheme="majorEastAsia" w:hAnsi="Times New Roman" w:cs="Times New Roman"/>
          <w:szCs w:val="24"/>
          <w:lang w:val="en-US"/>
        </w:rPr>
        <w:t>貝茲曲線節點過多，造成資料冗餘與計算負擔</w:t>
      </w:r>
    </w:p>
    <w:p w14:paraId="67B98E7A" w14:textId="77777777" w:rsidR="00F220CC" w:rsidRPr="000701C4" w:rsidRDefault="00F220CC" w:rsidP="00BB76A8">
      <w:pPr>
        <w:pStyle w:val="a6"/>
        <w:numPr>
          <w:ilvl w:val="0"/>
          <w:numId w:val="4"/>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現有軟體（如</w:t>
      </w:r>
      <w:r w:rsidRPr="000701C4">
        <w:rPr>
          <w:rFonts w:ascii="Times New Roman" w:eastAsiaTheme="majorEastAsia" w:hAnsi="Times New Roman" w:cs="Times New Roman"/>
          <w:szCs w:val="24"/>
          <w:lang w:val="en-US"/>
        </w:rPr>
        <w:t xml:space="preserve"> Adobe Illustrator</w:t>
      </w:r>
      <w:r w:rsidRPr="000701C4">
        <w:rPr>
          <w:rFonts w:ascii="Times New Roman" w:eastAsiaTheme="majorEastAsia" w:hAnsi="Times New Roman" w:cs="Times New Roman"/>
          <w:szCs w:val="24"/>
          <w:lang w:val="en-US"/>
        </w:rPr>
        <w:t>、</w:t>
      </w:r>
      <w:r w:rsidRPr="000701C4">
        <w:rPr>
          <w:rFonts w:ascii="Times New Roman" w:eastAsiaTheme="majorEastAsia" w:hAnsi="Times New Roman" w:cs="Times New Roman"/>
          <w:szCs w:val="24"/>
          <w:lang w:val="en-US"/>
        </w:rPr>
        <w:t>Inkscape</w:t>
      </w:r>
      <w:r w:rsidRPr="000701C4">
        <w:rPr>
          <w:rFonts w:ascii="Times New Roman" w:eastAsiaTheme="majorEastAsia"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1A5AD833" w14:textId="3CF8DE2E" w:rsidR="00F220CC" w:rsidRPr="000701C4" w:rsidRDefault="00C53E0C" w:rsidP="00BB76A8">
      <w:pPr>
        <w:pStyle w:val="a6"/>
        <w:numPr>
          <w:ilvl w:val="0"/>
          <w:numId w:val="5"/>
        </w:numPr>
        <w:spacing w:before="100" w:beforeAutospacing="1" w:after="100" w:afterAutospacing="1" w:line="360" w:lineRule="auto"/>
        <w:ind w:leftChars="0"/>
        <w:rPr>
          <w:rFonts w:ascii="Times New Roman" w:eastAsiaTheme="majorEastAsia" w:hAnsi="Times New Roman" w:cs="Times New Roman"/>
          <w:szCs w:val="24"/>
          <w:lang w:val="en-US"/>
        </w:rPr>
      </w:pPr>
      <w:r w:rsidRPr="00C53E0C">
        <w:rPr>
          <w:rFonts w:ascii="Times New Roman" w:eastAsiaTheme="majorEastAsia"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此外，當圖像結構過於複雜時，向量化處理所需時間顯著增加，降低整體使用效率</w:t>
      </w:r>
      <w:r w:rsidR="00F220CC" w:rsidRPr="000701C4">
        <w:rPr>
          <w:rFonts w:ascii="Times New Roman" w:eastAsiaTheme="majorEastAsia" w:hAnsi="Times New Roman" w:cs="Times New Roman"/>
          <w:szCs w:val="24"/>
          <w:lang w:val="en-US"/>
        </w:rPr>
        <w:t>。</w:t>
      </w:r>
    </w:p>
    <w:p w14:paraId="630CF3DC" w14:textId="4C4A5FC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02F4219B" w14:textId="77777777" w:rsidR="00F220CC" w:rsidRPr="000701C4" w:rsidRDefault="00F220CC" w:rsidP="00BB76A8">
      <w:pPr>
        <w:pStyle w:val="a6"/>
        <w:numPr>
          <w:ilvl w:val="0"/>
          <w:numId w:val="6"/>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0701C4" w:rsidRDefault="00D23FA3" w:rsidP="00303706">
      <w:pPr>
        <w:spacing w:line="360" w:lineRule="auto"/>
        <w:ind w:firstLine="72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這些</w:t>
      </w:r>
      <w:r w:rsidR="00FF2531" w:rsidRPr="000701C4">
        <w:rPr>
          <w:rFonts w:ascii="Times New Roman" w:eastAsia="標楷體" w:hAnsi="Times New Roman" w:cs="Times New Roman"/>
          <w:color w:val="000000"/>
          <w:szCs w:val="32"/>
          <w:lang w:val="en-US"/>
        </w:rPr>
        <w:t>問題讓</w:t>
      </w:r>
      <w:r w:rsidR="00BB676D">
        <w:rPr>
          <w:rFonts w:ascii="Times New Roman" w:eastAsia="標楷體" w:hAnsi="Times New Roman" w:cs="Times New Roman" w:hint="eastAsia"/>
          <w:color w:val="000000"/>
          <w:szCs w:val="32"/>
          <w:lang w:val="en-US"/>
        </w:rPr>
        <w:t>筆者</w:t>
      </w:r>
      <w:r w:rsidR="00883D3E" w:rsidRPr="000701C4">
        <w:rPr>
          <w:rFonts w:ascii="Times New Roman" w:eastAsia="標楷體" w:hAnsi="Times New Roman" w:cs="Times New Roman"/>
          <w:color w:val="000000"/>
          <w:szCs w:val="32"/>
          <w:lang w:val="en-US"/>
        </w:rPr>
        <w:t>思考，是否能有一種方法，不僅能夠將手繪圖形</w:t>
      </w:r>
      <w:r w:rsidR="00FF2531" w:rsidRPr="000701C4">
        <w:rPr>
          <w:rFonts w:ascii="Times New Roman" w:eastAsia="標楷體" w:hAnsi="Times New Roman" w:cs="Times New Roman"/>
          <w:color w:val="000000"/>
          <w:szCs w:val="32"/>
          <w:lang w:val="en-US"/>
        </w:rPr>
        <w:t>轉換為數位</w:t>
      </w:r>
      <w:r w:rsidR="00883D3E" w:rsidRPr="000701C4">
        <w:rPr>
          <w:rFonts w:ascii="Times New Roman" w:eastAsia="標楷體" w:hAnsi="Times New Roman" w:cs="Times New Roman"/>
          <w:color w:val="000000"/>
          <w:szCs w:val="32"/>
          <w:lang w:val="en-US"/>
        </w:rPr>
        <w:t>格式</w:t>
      </w:r>
      <w:r w:rsidR="00A53416" w:rsidRPr="000701C4">
        <w:rPr>
          <w:rFonts w:ascii="Times New Roman" w:eastAsia="標楷體" w:hAnsi="Times New Roman" w:cs="Times New Roman"/>
          <w:color w:val="000000"/>
          <w:szCs w:val="32"/>
          <w:lang w:val="en-US"/>
        </w:rPr>
        <w:t>，還能保持手繪</w:t>
      </w:r>
      <w:r w:rsidRPr="000701C4">
        <w:rPr>
          <w:rFonts w:ascii="Times New Roman" w:eastAsia="標楷體" w:hAnsi="Times New Roman" w:cs="Times New Roman"/>
          <w:color w:val="000000"/>
          <w:szCs w:val="32"/>
          <w:lang w:val="en-US"/>
        </w:rPr>
        <w:t>的流暢性與細節</w:t>
      </w:r>
      <w:r w:rsidR="00330C74" w:rsidRPr="000701C4">
        <w:rPr>
          <w:rFonts w:ascii="Times New Roman" w:eastAsia="標楷體" w:hAnsi="Times New Roman" w:cs="Times New Roman"/>
          <w:color w:val="000000"/>
          <w:szCs w:val="32"/>
          <w:lang w:val="en-US"/>
        </w:rPr>
        <w:t>，並且異於市面上方法</w:t>
      </w:r>
      <w:r w:rsidRPr="000701C4">
        <w:rPr>
          <w:rFonts w:ascii="Times New Roman" w:eastAsia="標楷體" w:hAnsi="Times New Roman" w:cs="Times New Roman"/>
          <w:color w:val="000000"/>
          <w:szCs w:val="32"/>
          <w:lang w:val="en-US"/>
        </w:rPr>
        <w:t>。經過一番搜尋，</w:t>
      </w:r>
      <w:r w:rsidR="00BB676D">
        <w:rPr>
          <w:rFonts w:ascii="Times New Roman" w:eastAsia="標楷體" w:hAnsi="Times New Roman" w:cs="Times New Roman" w:hint="eastAsia"/>
          <w:color w:val="000000"/>
          <w:szCs w:val="32"/>
          <w:lang w:val="en-US"/>
        </w:rPr>
        <w:t>筆者</w:t>
      </w:r>
      <w:r w:rsidRPr="000701C4">
        <w:rPr>
          <w:rFonts w:ascii="Times New Roman" w:eastAsia="標楷體" w:hAnsi="Times New Roman" w:cs="Times New Roman"/>
          <w:color w:val="000000"/>
          <w:szCs w:val="32"/>
          <w:lang w:val="en-US"/>
        </w:rPr>
        <w:t>接觸到了貝茲曲線（</w:t>
      </w:r>
      <w:r w:rsidRPr="000701C4">
        <w:rPr>
          <w:rFonts w:ascii="Times New Roman" w:eastAsia="標楷體" w:hAnsi="Times New Roman" w:cs="Times New Roman"/>
          <w:color w:val="000000"/>
          <w:szCs w:val="32"/>
          <w:lang w:val="en-US"/>
        </w:rPr>
        <w:t>Bézier curve</w:t>
      </w:r>
      <w:r w:rsidRPr="000701C4">
        <w:rPr>
          <w:rFonts w:ascii="Times New Roman" w:eastAsia="標楷體" w:hAnsi="Times New Roman" w:cs="Times New Roman"/>
          <w:color w:val="000000"/>
          <w:szCs w:val="32"/>
          <w:lang w:val="en-US"/>
        </w:rPr>
        <w:t>），它是一種數學模型</w:t>
      </w:r>
      <w:r w:rsidR="00237EBC" w:rsidRPr="000701C4">
        <w:rPr>
          <w:rFonts w:ascii="Times New Roman" w:eastAsia="標楷體" w:hAnsi="Times New Roman" w:cs="Times New Roman"/>
          <w:color w:val="000000"/>
          <w:szCs w:val="32"/>
          <w:lang w:val="en-US"/>
        </w:rPr>
        <w:t>，可以用來表示曲線</w:t>
      </w:r>
      <w:r w:rsidRPr="000701C4">
        <w:rPr>
          <w:rFonts w:ascii="Times New Roman" w:eastAsia="標楷體" w:hAnsi="Times New Roman" w:cs="Times New Roman"/>
          <w:color w:val="000000"/>
          <w:szCs w:val="32"/>
          <w:lang w:val="en-US"/>
        </w:rPr>
        <w:t>，</w:t>
      </w:r>
      <w:r w:rsidR="007D0701" w:rsidRPr="000701C4">
        <w:rPr>
          <w:rFonts w:ascii="Times New Roman" w:eastAsia="標楷體" w:hAnsi="Times New Roman" w:cs="Times New Roman"/>
          <w:color w:val="000000"/>
          <w:szCs w:val="32"/>
          <w:lang w:val="en-US"/>
        </w:rPr>
        <w:t>其中包含許多表示方法，這裡選擇最常見的三次貝茲曲線介紹，</w:t>
      </w:r>
      <w:r w:rsidR="00DC0D93" w:rsidRPr="000701C4">
        <w:rPr>
          <w:rFonts w:ascii="Times New Roman" w:eastAsia="標楷體" w:hAnsi="Times New Roman" w:cs="Times New Roman"/>
          <w:color w:val="000000"/>
          <w:szCs w:val="32"/>
          <w:lang w:val="en-US"/>
        </w:rPr>
        <w:t>其公式如公式</w:t>
      </w:r>
      <w:r w:rsidR="00DC0D93" w:rsidRPr="000701C4">
        <w:rPr>
          <w:rFonts w:ascii="Times New Roman" w:eastAsia="標楷體" w:hAnsi="Times New Roman" w:cs="Times New Roman"/>
          <w:color w:val="000000"/>
          <w:szCs w:val="32"/>
          <w:lang w:val="en-US"/>
        </w:rPr>
        <w:t>1-1</w:t>
      </w:r>
      <w:r w:rsidR="00DC0D93" w:rsidRPr="000701C4">
        <w:rPr>
          <w:rFonts w:ascii="Times New Roman" w:eastAsia="標楷體" w:hAnsi="Times New Roman" w:cs="Times New Roman"/>
          <w:color w:val="000000"/>
          <w:szCs w:val="32"/>
          <w:lang w:val="en-US"/>
        </w:rPr>
        <w:t>所示，其中</w:t>
      </w:r>
      <w:r w:rsidR="00DC0D93" w:rsidRPr="000701C4">
        <w:rPr>
          <w:rFonts w:ascii="Times New Roman" w:eastAsia="標楷體" w:hAnsi="Times New Roman" w:cs="Times New Roman"/>
          <w:color w:val="000000"/>
          <w:szCs w:val="32"/>
          <w:lang w:val="en-US"/>
        </w:rPr>
        <w:t>P0</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P3</w:t>
      </w:r>
      <w:r w:rsidR="00DC0D93" w:rsidRPr="000701C4">
        <w:rPr>
          <w:rFonts w:ascii="Times New Roman" w:eastAsia="標楷體" w:hAnsi="Times New Roman" w:cs="Times New Roman"/>
          <w:color w:val="000000"/>
          <w:szCs w:val="32"/>
          <w:lang w:val="en-US"/>
        </w:rPr>
        <w:t>代表貝茲節點、</w:t>
      </w:r>
      <w:r w:rsidR="00DC0D93" w:rsidRPr="000701C4">
        <w:rPr>
          <w:rFonts w:ascii="Times New Roman" w:eastAsia="標楷體" w:hAnsi="Times New Roman" w:cs="Times New Roman"/>
          <w:color w:val="000000"/>
          <w:szCs w:val="32"/>
          <w:lang w:val="en-US"/>
        </w:rPr>
        <w:t>P1</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P2</w:t>
      </w:r>
      <w:r w:rsidR="00DC0D93" w:rsidRPr="000701C4">
        <w:rPr>
          <w:rFonts w:ascii="Times New Roman" w:eastAsia="標楷體" w:hAnsi="Times New Roman" w:cs="Times New Roman"/>
          <w:color w:val="000000"/>
          <w:szCs w:val="32"/>
          <w:lang w:val="en-US"/>
        </w:rPr>
        <w:t>則是貝茲控制點</w:t>
      </w:r>
      <w:r w:rsidR="00985303" w:rsidRPr="000701C4">
        <w:rPr>
          <w:rFonts w:ascii="Times New Roman" w:eastAsia="標楷體" w:hAnsi="Times New Roman" w:cs="Times New Roman"/>
          <w:color w:val="000000"/>
          <w:szCs w:val="32"/>
          <w:lang w:val="en-US"/>
        </w:rPr>
        <w:t>，由四個點的座標控制曲線的形狀。</w:t>
      </w:r>
    </w:p>
    <w:p w14:paraId="6445CBD7" w14:textId="77777777" w:rsidR="005750AB" w:rsidRPr="000701C4" w:rsidRDefault="005750AB" w:rsidP="00303706">
      <w:pPr>
        <w:spacing w:line="360" w:lineRule="auto"/>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0701C4" w14:paraId="22E9329F" w14:textId="77777777" w:rsidTr="003A3374">
        <w:tc>
          <w:tcPr>
            <w:tcW w:w="6374" w:type="dxa"/>
          </w:tcPr>
          <w:p w14:paraId="1F75240C" w14:textId="62C0C0B6" w:rsidR="00BE7874" w:rsidRPr="000701C4" w:rsidRDefault="00BE7874"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rPr>
              <w:lastRenderedPageBreak/>
              <w:t>B(</w:t>
            </w:r>
            <w:r w:rsidRPr="000701C4">
              <w:rPr>
                <w:rFonts w:ascii="Times New Roman" w:eastAsia="標楷體" w:hAnsi="Times New Roman" w:cs="Times New Roman"/>
                <w:i/>
                <w:iCs/>
              </w:rPr>
              <w:t>t</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0</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r w:rsidRPr="000701C4">
              <w:rPr>
                <w:rFonts w:ascii="Times New Roman" w:eastAsia="標楷體" w:hAnsi="Times New Roman" w:cs="Times New Roman"/>
              </w:rPr>
              <w:t>+ P</w:t>
            </w:r>
            <w:r w:rsidRPr="000701C4">
              <w:rPr>
                <w:rFonts w:ascii="Times New Roman" w:eastAsia="標楷體" w:hAnsi="Times New Roman" w:cs="Times New Roman"/>
                <w:vertAlign w:val="subscript"/>
              </w:rPr>
              <w:t>1</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2</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1</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3</w:t>
            </w:r>
            <w:r w:rsidRPr="000701C4">
              <w:rPr>
                <w:rFonts w:ascii="Times New Roman" w:eastAsia="標楷體" w:hAnsi="Times New Roman" w:cs="Times New Roman"/>
                <w:i/>
                <w:iCs/>
              </w:rPr>
              <w:t>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p>
        </w:tc>
        <w:tc>
          <w:tcPr>
            <w:tcW w:w="3588" w:type="dxa"/>
          </w:tcPr>
          <w:p w14:paraId="6BF4A19F" w14:textId="260EB4DA" w:rsidR="00BE7874" w:rsidRPr="000701C4" w:rsidRDefault="005750AB"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color w:val="000000"/>
                <w:szCs w:val="32"/>
              </w:rPr>
              <w:t>(</w:t>
            </w:r>
            <w:r w:rsidR="00160027" w:rsidRPr="000701C4">
              <w:rPr>
                <w:rFonts w:ascii="Times New Roman" w:eastAsia="標楷體" w:hAnsi="Times New Roman" w:cs="Times New Roman"/>
                <w:color w:val="000000"/>
                <w:szCs w:val="32"/>
              </w:rPr>
              <w:t>公式</w:t>
            </w:r>
            <w:r w:rsidR="00C93EF5" w:rsidRPr="000701C4">
              <w:rPr>
                <w:rFonts w:ascii="Times New Roman" w:eastAsia="標楷體" w:hAnsi="Times New Roman" w:cs="Times New Roman"/>
                <w:color w:val="000000"/>
                <w:szCs w:val="32"/>
              </w:rPr>
              <w:t>1-1</w:t>
            </w:r>
            <w:r w:rsidRPr="000701C4">
              <w:rPr>
                <w:rFonts w:ascii="Times New Roman" w:eastAsia="標楷體" w:hAnsi="Times New Roman" w:cs="Times New Roman"/>
                <w:color w:val="000000"/>
                <w:szCs w:val="32"/>
              </w:rPr>
              <w:t>)</w:t>
            </w:r>
          </w:p>
        </w:tc>
      </w:tr>
    </w:tbl>
    <w:p w14:paraId="61B0665C" w14:textId="77777777" w:rsidR="005750AB" w:rsidRPr="000701C4" w:rsidRDefault="005750AB" w:rsidP="00303706">
      <w:pPr>
        <w:spacing w:line="360" w:lineRule="auto"/>
        <w:rPr>
          <w:rFonts w:ascii="Times New Roman" w:eastAsia="標楷體" w:hAnsi="Times New Roman" w:cs="Times New Roman"/>
          <w:color w:val="000000"/>
          <w:szCs w:val="32"/>
        </w:rPr>
      </w:pPr>
    </w:p>
    <w:p w14:paraId="0E9BD361" w14:textId="624BC335" w:rsidR="00D23FA3" w:rsidRPr="000701C4" w:rsidRDefault="00D23FA3" w:rsidP="00303706">
      <w:pPr>
        <w:spacing w:line="360" w:lineRule="auto"/>
        <w:rPr>
          <w:rFonts w:ascii="Times New Roman" w:eastAsia="標楷體" w:hAnsi="Times New Roman" w:cs="Times New Roman"/>
          <w:color w:val="000000"/>
          <w:szCs w:val="32"/>
        </w:rPr>
      </w:pPr>
      <w:r w:rsidRPr="000701C4">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0701C4">
        <w:rPr>
          <w:rFonts w:ascii="Times New Roman" w:eastAsia="標楷體" w:hAnsi="Times New Roman" w:cs="Times New Roman"/>
          <w:color w:val="000000"/>
          <w:szCs w:val="32"/>
        </w:rPr>
        <w:t>產生結果如</w:t>
      </w:r>
      <w:r w:rsidR="000415AD"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5750AB" w:rsidRPr="000701C4">
        <w:rPr>
          <w:rFonts w:ascii="Times New Roman" w:eastAsia="標楷體" w:hAnsi="Times New Roman" w:cs="Times New Roman"/>
          <w:color w:val="000000"/>
          <w:szCs w:val="32"/>
        </w:rPr>
        <w:t>2</w:t>
      </w:r>
      <w:r w:rsidR="00502904"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w:t>
      </w:r>
    </w:p>
    <w:p w14:paraId="51E66749" w14:textId="3703EF7C" w:rsidR="00D23FA3" w:rsidRPr="000701C4" w:rsidRDefault="00D23FA3"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992801" w:rsidRPr="000701C4">
        <w:rPr>
          <w:rFonts w:ascii="Times New Roman" w:eastAsia="標楷體" w:hAnsi="Times New Roman" w:cs="Times New Roman"/>
          <w:color w:val="000000"/>
          <w:szCs w:val="32"/>
        </w:rPr>
        <w:t>2.</w:t>
      </w:r>
      <w:r w:rsidRPr="000701C4">
        <w:rPr>
          <w:rFonts w:ascii="Times New Roman" w:eastAsia="標楷體" w:hAnsi="Times New Roman" w:cs="Times New Roman"/>
          <w:color w:val="000000"/>
          <w:szCs w:val="32"/>
        </w:rPr>
        <w:t>貝茲曲線表達方式</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83C8B4D" w14:textId="3DE4B30B" w:rsidR="00E8119D" w:rsidRPr="000701C4"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貝茲曲線的特性</w:t>
      </w:r>
      <w:r w:rsidR="00D23FA3" w:rsidRPr="000701C4">
        <w:rPr>
          <w:rFonts w:ascii="Times New Roman" w:eastAsia="標楷體" w:hAnsi="Times New Roman" w:cs="Times New Roman"/>
          <w:color w:val="000000"/>
        </w:rPr>
        <w:t>在於能夠</w:t>
      </w:r>
      <w:r w:rsidR="00FD4990" w:rsidRPr="000701C4">
        <w:rPr>
          <w:rFonts w:ascii="Times New Roman" w:eastAsia="標楷體" w:hAnsi="Times New Roman" w:cs="Times New Roman"/>
          <w:color w:val="000000"/>
        </w:rPr>
        <w:t>通過少量的控制點來描述光滑的曲線，並且能在不同解析度下保持穩定，</w:t>
      </w:r>
      <w:r w:rsidR="00D23FA3" w:rsidRPr="000701C4">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0701C4">
        <w:rPr>
          <w:rFonts w:ascii="Times New Roman" w:eastAsia="標楷體" w:hAnsi="Times New Roman" w:cs="Times New Roman"/>
          <w:color w:val="000000"/>
        </w:rPr>
        <w:t>，同時不受到解析度影響</w:t>
      </w:r>
      <w:r w:rsidR="00D23FA3" w:rsidRPr="000701C4">
        <w:rPr>
          <w:rFonts w:ascii="Times New Roman" w:eastAsia="標楷體" w:hAnsi="Times New Roman" w:cs="Times New Roman"/>
          <w:color w:val="000000"/>
        </w:rPr>
        <w:t>。然而，儘管貝茲曲線在理論上具有很大優勢，</w:t>
      </w:r>
      <w:r w:rsidR="00294F14" w:rsidRPr="000701C4">
        <w:rPr>
          <w:rFonts w:ascii="Times New Roman" w:eastAsia="標楷體" w:hAnsi="Times New Roman" w:cs="Times New Roman"/>
          <w:color w:val="000000"/>
        </w:rPr>
        <w:t>但</w:t>
      </w:r>
      <w:r w:rsidR="00D23FA3" w:rsidRPr="000701C4">
        <w:rPr>
          <w:rFonts w:ascii="Times New Roman" w:eastAsia="標楷體" w:hAnsi="Times New Roman" w:cs="Times New Roman"/>
          <w:color w:val="000000"/>
        </w:rPr>
        <w:t>直接使用貝茲曲線來擬合手寫筆劃</w:t>
      </w:r>
      <w:r w:rsidR="00E8119D" w:rsidRPr="000701C4">
        <w:rPr>
          <w:rFonts w:ascii="Times New Roman" w:eastAsia="標楷體" w:hAnsi="Times New Roman" w:cs="Times New Roman"/>
          <w:color w:val="000000"/>
        </w:rPr>
        <w:t>有幾</w:t>
      </w:r>
      <w:r w:rsidR="00F220CC" w:rsidRPr="000701C4">
        <w:rPr>
          <w:rFonts w:ascii="Times New Roman" w:eastAsia="標楷體" w:hAnsi="Times New Roman" w:cs="Times New Roman"/>
          <w:color w:val="000000"/>
        </w:rPr>
        <w:t>項</w:t>
      </w:r>
      <w:r w:rsidR="00E8119D" w:rsidRPr="000701C4">
        <w:rPr>
          <w:rFonts w:ascii="Times New Roman" w:eastAsia="標楷體" w:hAnsi="Times New Roman" w:cs="Times New Roman"/>
          <w:color w:val="000000"/>
        </w:rPr>
        <w:t>技術難點</w:t>
      </w:r>
      <w:r w:rsidR="00E8119D" w:rsidRPr="000701C4">
        <w:rPr>
          <w:rFonts w:ascii="Times New Roman" w:eastAsia="標楷體" w:hAnsi="Times New Roman" w:cs="Times New Roman"/>
          <w:color w:val="000000"/>
        </w:rPr>
        <w:t>:</w:t>
      </w:r>
    </w:p>
    <w:p w14:paraId="62B3C2BB" w14:textId="77777777" w:rsidR="00D23FA3" w:rsidRPr="000701C4"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如何自動選擇最佳的控制點？</w:t>
      </w:r>
    </w:p>
    <w:p w14:paraId="00A84E02" w14:textId="61D33727" w:rsidR="00D23FA3" w:rsidRPr="000701C4"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如果控制點選擇不當，擬合出的曲線可能會與使用者手繪圖形</w:t>
      </w:r>
      <w:r w:rsidR="00D23FA3" w:rsidRPr="000701C4">
        <w:rPr>
          <w:rFonts w:ascii="Times New Roman" w:eastAsia="標楷體" w:hAnsi="Times New Roman" w:cs="Times New Roman"/>
          <w:color w:val="000000"/>
        </w:rPr>
        <w:t>產生偏差</w:t>
      </w:r>
    </w:p>
    <w:p w14:paraId="53C54664" w14:textId="38672928" w:rsidR="00D23FA3" w:rsidRPr="000701C4"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傳統的擬合方式可能會忽略使用者手繪</w:t>
      </w:r>
      <w:r w:rsidR="00D23FA3" w:rsidRPr="000701C4">
        <w:rPr>
          <w:rFonts w:ascii="Times New Roman" w:eastAsia="標楷體" w:hAnsi="Times New Roman" w:cs="Times New Roman"/>
          <w:color w:val="000000"/>
        </w:rPr>
        <w:t>的細微變化，導致</w:t>
      </w:r>
      <w:r w:rsidR="00B45B1A" w:rsidRPr="000701C4">
        <w:rPr>
          <w:rFonts w:ascii="Times New Roman" w:eastAsia="標楷體" w:hAnsi="Times New Roman" w:cs="Times New Roman"/>
          <w:color w:val="000000"/>
        </w:rPr>
        <w:t>手繪</w:t>
      </w:r>
      <w:r w:rsidR="00D23FA3" w:rsidRPr="000701C4">
        <w:rPr>
          <w:rFonts w:ascii="Times New Roman" w:eastAsia="標楷體" w:hAnsi="Times New Roman" w:cs="Times New Roman"/>
          <w:color w:val="000000"/>
        </w:rPr>
        <w:t>特徵失真。</w:t>
      </w:r>
    </w:p>
    <w:p w14:paraId="522A55DA" w14:textId="7BF2081F" w:rsidR="00D23FA3" w:rsidRPr="000701C4"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如何在降低資料</w:t>
      </w:r>
      <w:r w:rsidR="00680D16" w:rsidRPr="000701C4">
        <w:rPr>
          <w:rFonts w:ascii="Times New Roman" w:eastAsia="標楷體" w:hAnsi="Times New Roman" w:cs="Times New Roman"/>
          <w:color w:val="000000"/>
        </w:rPr>
        <w:t>量的同時保持手繪</w:t>
      </w:r>
      <w:r w:rsidR="00D23FA3" w:rsidRPr="000701C4">
        <w:rPr>
          <w:rFonts w:ascii="Times New Roman" w:eastAsia="標楷體" w:hAnsi="Times New Roman" w:cs="Times New Roman"/>
          <w:color w:val="000000"/>
        </w:rPr>
        <w:t>的完整性？</w:t>
      </w:r>
    </w:p>
    <w:p w14:paraId="27233683" w14:textId="32705FFB" w:rsidR="00294F14"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向量化的過程需要在減少計算負擔與保持手繪</w:t>
      </w:r>
      <w:r w:rsidR="00D23FA3" w:rsidRPr="000701C4">
        <w:rPr>
          <w:rFonts w:ascii="Times New Roman" w:eastAsia="標楷體" w:hAnsi="Times New Roman" w:cs="Times New Roman"/>
          <w:color w:val="000000"/>
        </w:rPr>
        <w:t>特徵之間取得平衡。</w:t>
      </w:r>
    </w:p>
    <w:p w14:paraId="46A86750" w14:textId="77777777" w:rsidR="00245974"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C53E0C">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245974">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Default="00245974">
      <w:pPr>
        <w:rPr>
          <w:rFonts w:ascii="Times New Roman" w:eastAsia="標楷體" w:hAnsi="Times New Roman" w:cs="Times New Roman"/>
          <w:color w:val="000000"/>
          <w:szCs w:val="24"/>
          <w:lang w:val="en-US"/>
        </w:rPr>
      </w:pPr>
      <w:r>
        <w:rPr>
          <w:rFonts w:ascii="Times New Roman" w:eastAsia="標楷體" w:hAnsi="Times New Roman" w:cs="Times New Roman"/>
          <w:color w:val="000000"/>
        </w:rPr>
        <w:br w:type="page"/>
      </w:r>
    </w:p>
    <w:p w14:paraId="25A084C2" w14:textId="158A5F96" w:rsidR="00D23FA3" w:rsidRPr="00245974"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245974">
        <w:rPr>
          <w:rFonts w:ascii="Times New Roman" w:eastAsia="標楷體" w:hAnsi="Times New Roman" w:cs="Times New Roman"/>
          <w:b/>
          <w:bCs/>
          <w:color w:val="000000"/>
        </w:rPr>
        <w:lastRenderedPageBreak/>
        <w:t>二</w:t>
      </w:r>
      <w:r w:rsidR="00502904" w:rsidRPr="00245974">
        <w:rPr>
          <w:rStyle w:val="apple-tab-span"/>
          <w:rFonts w:ascii="Times New Roman" w:eastAsia="標楷體" w:hAnsi="Times New Roman" w:cs="Times New Roman"/>
          <w:b/>
          <w:bCs/>
          <w:color w:val="000000"/>
        </w:rPr>
        <w:t>、</w:t>
      </w:r>
      <w:r w:rsidRPr="00245974">
        <w:rPr>
          <w:rFonts w:ascii="Times New Roman" w:eastAsia="標楷體" w:hAnsi="Times New Roman" w:cs="Times New Roman"/>
          <w:b/>
          <w:bCs/>
          <w:color w:val="000000"/>
        </w:rPr>
        <w:t>研究目的</w:t>
      </w:r>
    </w:p>
    <w:p w14:paraId="340C82D3" w14:textId="77777777" w:rsidR="00962E69" w:rsidRPr="00962E69"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0701C4">
        <w:rPr>
          <w:rStyle w:val="apple-tab-span"/>
          <w:rFonts w:ascii="Times New Roman" w:eastAsia="標楷體" w:hAnsi="Times New Roman" w:cs="Times New Roman"/>
          <w:color w:val="000000"/>
          <w:sz w:val="32"/>
          <w:szCs w:val="32"/>
        </w:rPr>
        <w:tab/>
      </w:r>
      <w:r w:rsidR="00962E69" w:rsidRPr="00962E69">
        <w:rPr>
          <w:rFonts w:ascii="Times New Roman" w:eastAsia="標楷體" w:hAnsi="Times New Roman" w:cs="Times New Roman"/>
          <w:color w:val="000000"/>
        </w:rPr>
        <w:t>本研究旨在開發一套手繪圖形向量化方法，運用貝茲曲線精確描述手繪筆劃之形狀輪廓。系統核心為自創切割演算法「線段向量與曲率特徵處理（</w:t>
      </w:r>
      <w:r w:rsidR="00962E69" w:rsidRPr="00962E69">
        <w:rPr>
          <w:rFonts w:ascii="Times New Roman" w:eastAsia="標楷體" w:hAnsi="Times New Roman" w:cs="Times New Roman"/>
          <w:color w:val="000000"/>
        </w:rPr>
        <w:t>Segment Vector and Curvature Feature Processing, SVCFP</w:t>
      </w:r>
      <w:r w:rsidR="00962E69" w:rsidRPr="00962E69">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62E69" w:rsidRDefault="00962E69"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962E69">
        <w:rPr>
          <w:rFonts w:ascii="Times New Roman" w:eastAsia="標楷體" w:hAnsi="Times New Roman" w:cs="Times New Roman"/>
          <w:color w:val="000000"/>
        </w:rPr>
        <w:t>此外，為提升擬合精度與相似度，本研究亦設計圖形比對損失函數，以輔助貝茲控制點的最佳化，使擬合曲線更貼近原始筆跡的細節特徵。綜合而言，研究目標包括：</w:t>
      </w:r>
    </w:p>
    <w:p w14:paraId="6CD6710F" w14:textId="77777777" w:rsidR="0079198B" w:rsidRPr="000701C4" w:rsidRDefault="00767B88"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改善傳統</w:t>
      </w:r>
      <w:r w:rsidR="00F220CC" w:rsidRPr="000701C4">
        <w:rPr>
          <w:rFonts w:ascii="Times New Roman" w:eastAsiaTheme="majorEastAsia" w:hAnsi="Times New Roman" w:cs="Times New Roman"/>
          <w:szCs w:val="24"/>
          <w:lang w:val="en-US"/>
        </w:rPr>
        <w:t>貝茲曲線</w:t>
      </w:r>
      <w:r w:rsidRPr="000701C4">
        <w:rPr>
          <w:rFonts w:ascii="Times New Roman" w:eastAsiaTheme="majorEastAsia" w:hAnsi="Times New Roman" w:cs="Times New Roman"/>
          <w:szCs w:val="24"/>
          <w:lang w:val="en-US"/>
        </w:rPr>
        <w:t>擬合</w:t>
      </w:r>
      <w:r w:rsidR="00F220CC" w:rsidRPr="000701C4">
        <w:rPr>
          <w:rFonts w:ascii="Times New Roman" w:eastAsiaTheme="majorEastAsia" w:hAnsi="Times New Roman" w:cs="Times New Roman"/>
          <w:szCs w:val="24"/>
          <w:lang w:val="en-US"/>
        </w:rPr>
        <w:t>節點過多</w:t>
      </w:r>
      <w:r w:rsidRPr="000701C4">
        <w:rPr>
          <w:rFonts w:ascii="Times New Roman" w:eastAsiaTheme="majorEastAsia" w:hAnsi="Times New Roman" w:cs="Times New Roman"/>
          <w:szCs w:val="24"/>
          <w:lang w:val="en-US"/>
        </w:rPr>
        <w:t>問題</w:t>
      </w:r>
    </w:p>
    <w:p w14:paraId="2C6A6886" w14:textId="0ED01B21"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本研究的方法透過貝茲節點的自動優化，能夠以更少的節點達到相同甚至更高的擬合精度，從而減少計算負擔與儲存成本</w:t>
      </w:r>
      <w:r w:rsidR="00767B88" w:rsidRPr="000701C4">
        <w:rPr>
          <w:rFonts w:ascii="Times New Roman" w:eastAsiaTheme="majorEastAsia" w:hAnsi="Times New Roman" w:cs="Times New Roman"/>
          <w:szCs w:val="24"/>
          <w:lang w:val="en-US"/>
        </w:rPr>
        <w:t>，並可調整閾值，選擇使用者所需要的精確度</w:t>
      </w:r>
      <w:r w:rsidRPr="000701C4">
        <w:rPr>
          <w:rFonts w:ascii="Times New Roman" w:eastAsiaTheme="majorEastAsia" w:hAnsi="Times New Roman" w:cs="Times New Roman"/>
          <w:szCs w:val="24"/>
          <w:lang w:val="en-US"/>
        </w:rPr>
        <w:t>。</w:t>
      </w:r>
    </w:p>
    <w:p w14:paraId="3EF13541"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309C5EF0" w14:textId="1B56D553"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本研究方法能夠根據筆劃長度與曲率動態</w:t>
      </w:r>
      <w:r w:rsidR="00767B88" w:rsidRPr="000701C4">
        <w:rPr>
          <w:rFonts w:ascii="Times New Roman" w:eastAsiaTheme="majorEastAsia" w:hAnsi="Times New Roman" w:cs="Times New Roman"/>
          <w:szCs w:val="24"/>
          <w:lang w:val="en-US"/>
        </w:rPr>
        <w:t>，並使用</w:t>
      </w:r>
      <w:r w:rsidR="009D2334" w:rsidRPr="00300677">
        <w:rPr>
          <w:rFonts w:ascii="Times New Roman" w:eastAsia="標楷體" w:hAnsi="Times New Roman" w:cs="Times New Roman"/>
        </w:rPr>
        <w:t>SVCFP</w:t>
      </w:r>
      <w:r w:rsidR="00767B88" w:rsidRPr="000701C4">
        <w:rPr>
          <w:rFonts w:ascii="Times New Roman" w:eastAsiaTheme="majorEastAsia" w:hAnsi="Times New Roman" w:cs="Times New Roman"/>
          <w:szCs w:val="24"/>
          <w:lang w:val="en-US"/>
        </w:rPr>
        <w:t>，</w:t>
      </w:r>
      <w:r w:rsidR="009D2334">
        <w:rPr>
          <w:rFonts w:ascii="Times New Roman" w:eastAsiaTheme="majorEastAsia" w:hAnsi="Times New Roman" w:cs="Times New Roman" w:hint="eastAsia"/>
          <w:szCs w:val="24"/>
          <w:lang w:val="en-US"/>
        </w:rPr>
        <w:t>自動</w:t>
      </w:r>
      <w:r w:rsidRPr="000701C4">
        <w:rPr>
          <w:rFonts w:ascii="Times New Roman" w:eastAsiaTheme="majorEastAsia" w:hAnsi="Times New Roman" w:cs="Times New Roman"/>
          <w:szCs w:val="24"/>
          <w:lang w:val="en-US"/>
        </w:rPr>
        <w:t>調整貝茲節點的數量與位置，使得轉換後的向量曲線更加貼合原始筆跡，保留細微特徵。</w:t>
      </w:r>
    </w:p>
    <w:p w14:paraId="60A1CF1A"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4AF1DA1B" w14:textId="77777777" w:rsidR="009F3CF0"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0701C4" w:rsidRDefault="000415AD" w:rsidP="00303706">
      <w:pPr>
        <w:pStyle w:val="a6"/>
        <w:spacing w:before="100" w:beforeAutospacing="1" w:after="100" w:afterAutospacing="1" w:line="360" w:lineRule="auto"/>
        <w:ind w:leftChars="0" w:firstLine="720"/>
        <w:rPr>
          <w:rFonts w:ascii="Times New Roman" w:eastAsiaTheme="majorEastAsia" w:hAnsi="Times New Roman" w:cs="Times New Roman"/>
          <w:szCs w:val="24"/>
          <w:lang w:val="en-US"/>
        </w:rPr>
      </w:pPr>
      <w:r w:rsidRPr="000701C4">
        <w:rPr>
          <w:rFonts w:ascii="Times New Roman" w:eastAsia="標楷體" w:hAnsi="Times New Roman" w:cs="Times New Roman"/>
          <w:color w:val="000000"/>
        </w:rPr>
        <w:t>綜合</w:t>
      </w:r>
      <w:r w:rsidR="00BB676D">
        <w:rPr>
          <w:rFonts w:ascii="Times New Roman" w:eastAsia="標楷體" w:hAnsi="Times New Roman" w:cs="Times New Roman" w:hint="eastAsia"/>
          <w:color w:val="000000"/>
        </w:rPr>
        <w:t>以上研究目標</w:t>
      </w:r>
      <w:r w:rsidR="00D23FA3" w:rsidRPr="000701C4">
        <w:rPr>
          <w:rFonts w:ascii="Times New Roman" w:eastAsia="標楷體" w:hAnsi="Times New Roman" w:cs="Times New Roman"/>
          <w:color w:val="000000"/>
        </w:rPr>
        <w:t>，本研究的技術可望在提高</w:t>
      </w:r>
      <w:r w:rsidR="00091984" w:rsidRPr="000701C4">
        <w:rPr>
          <w:rFonts w:ascii="Times New Roman" w:eastAsia="標楷體" w:hAnsi="Times New Roman" w:cs="Times New Roman"/>
          <w:color w:val="000000"/>
        </w:rPr>
        <w:t>手繪</w:t>
      </w:r>
      <w:r w:rsidR="00A85544" w:rsidRPr="000701C4">
        <w:rPr>
          <w:rFonts w:ascii="Times New Roman" w:eastAsia="標楷體" w:hAnsi="Times New Roman" w:cs="Times New Roman"/>
          <w:color w:val="000000"/>
        </w:rPr>
        <w:t>圖形</w:t>
      </w:r>
      <w:r w:rsidR="00091984" w:rsidRPr="000701C4">
        <w:rPr>
          <w:rFonts w:ascii="Times New Roman" w:eastAsia="標楷體" w:hAnsi="Times New Roman" w:cs="Times New Roman"/>
          <w:color w:val="000000"/>
        </w:rPr>
        <w:t>轉數位</w:t>
      </w:r>
      <w:r w:rsidR="00A85544" w:rsidRPr="000701C4">
        <w:rPr>
          <w:rFonts w:ascii="Times New Roman" w:eastAsia="標楷體" w:hAnsi="Times New Roman" w:cs="Times New Roman"/>
          <w:color w:val="000000"/>
        </w:rPr>
        <w:t>格式</w:t>
      </w:r>
      <w:r w:rsidR="00D23FA3" w:rsidRPr="000701C4">
        <w:rPr>
          <w:rFonts w:ascii="Times New Roman" w:eastAsia="標楷體" w:hAnsi="Times New Roman" w:cs="Times New Roman"/>
          <w:color w:val="000000"/>
        </w:rPr>
        <w:t>的精度與效率的同時，</w:t>
      </w:r>
      <w:r w:rsidRPr="000701C4">
        <w:rPr>
          <w:rFonts w:ascii="Times New Roman" w:eastAsia="標楷體" w:hAnsi="Times New Roman" w:cs="Times New Roman"/>
          <w:color w:val="000000"/>
        </w:rPr>
        <w:t>思考</w:t>
      </w:r>
      <w:r w:rsidR="00D23FA3" w:rsidRPr="000701C4">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0701C4" w:rsidRDefault="00D23FA3" w:rsidP="00303706">
      <w:pPr>
        <w:pStyle w:val="2"/>
        <w:spacing w:before="0" w:after="0" w:line="360" w:lineRule="auto"/>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三</w:t>
      </w:r>
      <w:r w:rsidR="00A41D5E"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文獻回顧</w:t>
      </w:r>
    </w:p>
    <w:p w14:paraId="38A831BB" w14:textId="1E7FAB01" w:rsidR="0079198B" w:rsidRPr="000701C4" w:rsidRDefault="0079198B" w:rsidP="00303706">
      <w:pPr>
        <w:spacing w:line="360" w:lineRule="auto"/>
        <w:rPr>
          <w:rFonts w:ascii="Times New Roman" w:hAnsi="Times New Roman" w:cs="Times New Roman"/>
        </w:rPr>
      </w:pPr>
      <w:r w:rsidRPr="000701C4">
        <w:rPr>
          <w:rFonts w:ascii="Times New Roman" w:hAnsi="Times New Roman" w:cs="Times New Roman"/>
        </w:rPr>
        <w:tab/>
      </w:r>
      <w:r w:rsidR="00496F00" w:rsidRPr="000701C4">
        <w:rPr>
          <w:rFonts w:ascii="Times New Roman" w:hAnsi="Times New Roman" w:cs="Times New Roman"/>
        </w:rPr>
        <w:t>本研究將貝茲曲線擬合分為幾個關鍵字</w:t>
      </w:r>
      <w:r w:rsidR="00496F00" w:rsidRPr="000701C4">
        <w:rPr>
          <w:rFonts w:ascii="Times New Roman" w:hAnsi="Times New Roman" w:cs="Times New Roman"/>
        </w:rPr>
        <w:t xml:space="preserve">: </w:t>
      </w:r>
      <w:r w:rsidR="00496F00" w:rsidRPr="000701C4">
        <w:rPr>
          <w:rFonts w:ascii="Times New Roman" w:hAnsi="Times New Roman" w:cs="Times New Roman"/>
        </w:rPr>
        <w:t>貝茲曲線、手繪線條向量化、演算法，並依序找了幾個論文</w:t>
      </w:r>
      <w:r w:rsidR="00496F00" w:rsidRPr="000701C4">
        <w:rPr>
          <w:rFonts w:ascii="Times New Roman" w:hAnsi="Times New Roman" w:cs="Times New Roman"/>
        </w:rPr>
        <w:t>:</w:t>
      </w:r>
    </w:p>
    <w:p w14:paraId="447D3103" w14:textId="314DECC0" w:rsidR="00496F00" w:rsidRPr="000701C4" w:rsidRDefault="00496F00" w:rsidP="00BB76A8">
      <w:pPr>
        <w:pStyle w:val="a6"/>
        <w:numPr>
          <w:ilvl w:val="0"/>
          <w:numId w:val="10"/>
        </w:numPr>
        <w:spacing w:line="360" w:lineRule="auto"/>
        <w:ind w:leftChars="0"/>
        <w:rPr>
          <w:rFonts w:ascii="Times New Roman" w:hAnsi="Times New Roman" w:cs="Times New Roman"/>
        </w:rPr>
      </w:pPr>
      <w:r w:rsidRPr="000701C4">
        <w:rPr>
          <w:rFonts w:ascii="Times New Roman" w:hAnsi="Times New Roman" w:cs="Times New Roman"/>
        </w:rPr>
        <w:t>貝茲曲線</w:t>
      </w:r>
    </w:p>
    <w:p w14:paraId="278CA295" w14:textId="33E0A956" w:rsidR="00536A24" w:rsidRPr="000701C4" w:rsidRDefault="007D57BF" w:rsidP="00BB76A8">
      <w:pPr>
        <w:pStyle w:val="a6"/>
        <w:numPr>
          <w:ilvl w:val="1"/>
          <w:numId w:val="10"/>
        </w:numPr>
        <w:spacing w:line="360" w:lineRule="auto"/>
        <w:ind w:leftChars="0"/>
        <w:rPr>
          <w:rFonts w:ascii="Times New Roman"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Pr="000701C4">
        <w:rPr>
          <w:rFonts w:ascii="Times New Roman" w:eastAsia="標楷體" w:hAnsi="Times New Roman" w:cs="Times New Roman"/>
          <w:color w:val="000000"/>
        </w:rPr>
        <w:t>其論文</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Defining a curve as a Bézier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471D2">
        <w:rPr>
          <w:rFonts w:ascii="Times New Roman" w:eastAsia="標楷體" w:hAnsi="Times New Roman" w:cs="Times New Roman"/>
          <w:color w:val="000000"/>
          <w:vertAlign w:val="superscript"/>
        </w:rPr>
        <w:t>3</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w:t>
      </w:r>
      <w:r w:rsidR="009D2334">
        <w:rPr>
          <w:rFonts w:ascii="Times New Roman" w:eastAsia="標楷體" w:hAnsi="Times New Roman" w:cs="Times New Roman" w:hint="eastAsia"/>
          <w:color w:val="000000"/>
        </w:rPr>
        <w:t>提出了</w:t>
      </w:r>
      <w:r w:rsidR="00D23FA3" w:rsidRPr="000701C4">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Pr>
          <w:rFonts w:ascii="Times New Roman" w:eastAsia="標楷體" w:hAnsi="Times New Roman" w:cs="Times New Roman" w:hint="eastAsia"/>
          <w:color w:val="000000"/>
        </w:rPr>
        <w:t>貝茲</w:t>
      </w:r>
      <w:r w:rsidR="00D23FA3" w:rsidRPr="000701C4">
        <w:rPr>
          <w:rFonts w:ascii="Times New Roman" w:eastAsia="標楷體" w:hAnsi="Times New Roman" w:cs="Times New Roman"/>
          <w:color w:val="000000"/>
        </w:rPr>
        <w:t>曲線的控制點</w:t>
      </w:r>
      <w:r w:rsidR="009D2334">
        <w:rPr>
          <w:rFonts w:ascii="Times New Roman" w:eastAsia="標楷體" w:hAnsi="Times New Roman" w:cs="Times New Roman" w:hint="eastAsia"/>
          <w:color w:val="000000"/>
        </w:rPr>
        <w:t>，其</w:t>
      </w:r>
      <w:r w:rsidR="00D23FA3" w:rsidRPr="000701C4">
        <w:rPr>
          <w:rFonts w:ascii="Times New Roman" w:eastAsia="標楷體" w:hAnsi="Times New Roman" w:cs="Times New Roman"/>
          <w:color w:val="000000"/>
        </w:rPr>
        <w:t>優點在於提供了一種精確而</w:t>
      </w:r>
      <w:r w:rsidR="00D23FA3" w:rsidRPr="000701C4">
        <w:rPr>
          <w:rFonts w:ascii="Times New Roman" w:eastAsia="標楷體" w:hAnsi="Times New Roman" w:cs="Times New Roman"/>
          <w:color w:val="000000"/>
        </w:rPr>
        <w:lastRenderedPageBreak/>
        <w:t>非近似的方法，適用於多領域如計算機輔助幾何設計</w:t>
      </w:r>
      <w:r w:rsidR="009D2334">
        <w:rPr>
          <w:rFonts w:ascii="Times New Roman" w:eastAsia="標楷體" w:hAnsi="Times New Roman" w:cs="Times New Roman" w:hint="eastAsia"/>
          <w:color w:val="000000"/>
        </w:rPr>
        <w:t>，但</w:t>
      </w:r>
      <w:r w:rsidR="00D23FA3" w:rsidRPr="000701C4">
        <w:rPr>
          <w:rFonts w:ascii="Times New Roman" w:eastAsia="標楷體" w:hAnsi="Times New Roman" w:cs="Times New Roman"/>
          <w:color w:val="000000"/>
        </w:rPr>
        <w:t>缺點是該方法依賴於矩陣反</w:t>
      </w:r>
      <w:r w:rsidR="009D2334">
        <w:rPr>
          <w:rFonts w:ascii="Times New Roman" w:eastAsia="標楷體" w:hAnsi="Times New Roman" w:cs="Times New Roman" w:hint="eastAsia"/>
          <w:color w:val="000000"/>
        </w:rPr>
        <w:t>推</w:t>
      </w:r>
      <w:r w:rsidR="00D23FA3" w:rsidRPr="000701C4">
        <w:rPr>
          <w:rFonts w:ascii="Times New Roman" w:eastAsia="標楷體" w:hAnsi="Times New Roman" w:cs="Times New Roman"/>
          <w:color w:val="000000"/>
        </w:rPr>
        <w:t>，可能對於計算資源的需求較高，並且對於高階多項式的處理較為複雜，對於已被破壞之圖像難以反推回</w:t>
      </w:r>
      <w:r w:rsidR="009D2334">
        <w:rPr>
          <w:rFonts w:ascii="Times New Roman" w:eastAsia="標楷體" w:hAnsi="Times New Roman" w:cs="Times New Roman" w:hint="eastAsia"/>
          <w:color w:val="000000"/>
        </w:rPr>
        <w:t>數學</w:t>
      </w:r>
      <w:r w:rsidR="00D23FA3" w:rsidRPr="000701C4">
        <w:rPr>
          <w:rFonts w:ascii="Times New Roman" w:eastAsia="標楷體" w:hAnsi="Times New Roman" w:cs="Times New Roman"/>
          <w:color w:val="000000"/>
        </w:rPr>
        <w:t>函式，難以對其進行利用。</w:t>
      </w:r>
    </w:p>
    <w:p w14:paraId="44A87712" w14:textId="4C1D519F" w:rsidR="005D66EE"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在其論文《</w:t>
      </w:r>
      <w:r w:rsidR="00D23FA3" w:rsidRPr="000701C4">
        <w:rPr>
          <w:rFonts w:ascii="Times New Roman" w:eastAsia="標楷體" w:hAnsi="Times New Roman" w:cs="Times New Roman"/>
          <w:color w:val="000000"/>
        </w:rPr>
        <w:t>Bézier Curve Fitting</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4</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中，研究了如何使用總體最小二乘法（</w:t>
      </w:r>
      <w:r w:rsidR="00D23FA3" w:rsidRPr="000701C4">
        <w:rPr>
          <w:rFonts w:ascii="Times New Roman" w:eastAsia="標楷體" w:hAnsi="Times New Roman" w:cs="Times New Roman"/>
          <w:color w:val="000000"/>
        </w:rPr>
        <w:t>Total Least Squares, TLS</w:t>
      </w:r>
      <w:r w:rsidR="00D23FA3" w:rsidRPr="000701C4">
        <w:rPr>
          <w:rFonts w:ascii="Times New Roman" w:eastAsia="標楷體" w:hAnsi="Times New Roman" w:cs="Times New Roman"/>
          <w:color w:val="000000"/>
        </w:rPr>
        <w:t>）來擬合貝茲曲線，使其能夠同時最小化水平方向與垂直方向的殘差。他詳細探討了</w:t>
      </w:r>
      <w:r w:rsidR="009D2334" w:rsidRPr="009D2334">
        <w:rPr>
          <w:rFonts w:ascii="Times New Roman" w:eastAsia="標楷體" w:hAnsi="Times New Roman" w:cs="Times New Roman" w:hint="eastAsia"/>
          <w:color w:val="000000"/>
        </w:rPr>
        <w:t>伯恩施坦</w:t>
      </w:r>
      <w:r w:rsidR="00D23FA3" w:rsidRPr="000701C4">
        <w:rPr>
          <w:rFonts w:ascii="Times New Roman" w:eastAsia="標楷體" w:hAnsi="Times New Roman" w:cs="Times New Roman"/>
          <w:color w:val="000000"/>
        </w:rPr>
        <w:t>多項式與貝茲曲線的數學基礎，並提出了一種基於高斯</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牛頓法</w:t>
      </w:r>
      <w:r w:rsidR="004635DE">
        <w:rPr>
          <w:rFonts w:ascii="Times New Roman" w:eastAsia="標楷體" w:hAnsi="Times New Roman" w:cs="Times New Roman" w:hint="eastAsia"/>
          <w:color w:val="000000"/>
        </w:rPr>
        <w:t>(</w:t>
      </w:r>
      <w:r w:rsidR="004635DE">
        <w:rPr>
          <w:rFonts w:ascii="Times New Roman" w:eastAsia="標楷體" w:hAnsi="Times New Roman" w:cs="Times New Roman"/>
          <w:color w:val="000000"/>
        </w:rPr>
        <w:t>Ga</w:t>
      </w:r>
      <w:r w:rsidR="00D23FA3" w:rsidRPr="000701C4">
        <w:rPr>
          <w:rFonts w:ascii="Times New Roman" w:eastAsia="標楷體" w:hAnsi="Times New Roman" w:cs="Times New Roman"/>
          <w:color w:val="000000"/>
        </w:rPr>
        <w:t>uss-Newton Method</w:t>
      </w:r>
      <w:r w:rsidR="00D23FA3" w:rsidRPr="000701C4">
        <w:rPr>
          <w:rFonts w:ascii="Times New Roman" w:eastAsia="標楷體" w:hAnsi="Times New Roman" w:cs="Times New Roman"/>
          <w:color w:val="000000"/>
        </w:rPr>
        <w:t>）的優化演算法，以求得最佳的控制點與節點。該研究的優點在於提供了一種更準確的擬合方法，適用於數據分佈不均的情境，並具有較高的幾何穩定性。然而，該方法在計算上較為複雜，尤其是在處理高維數據或實時應用時，計算成本可能較高。此外，論文主要聚焦於數學方法的發展，對於具體的工程應用討論較少，故較難依其理論進行實作應用。</w:t>
      </w:r>
    </w:p>
    <w:p w14:paraId="6B8EBA77" w14:textId="407A91AB" w:rsidR="00D23FA3"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00D23FA3" w:rsidRPr="000701C4">
        <w:rPr>
          <w:rFonts w:ascii="Times New Roman" w:eastAsia="標楷體" w:hAnsi="Times New Roman" w:cs="Times New Roman"/>
          <w:color w:val="000000"/>
        </w:rPr>
        <w:t>Curve Fitting Using Generalized Fractional Bézier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5</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一文中，探討了如何利用廣義分數貝茲曲線進行曲線擬合。該研究指出，傳統貝茲曲線在靈活性和可調整性方面存在</w:t>
      </w:r>
      <w:r w:rsidR="001E41B5">
        <w:rPr>
          <w:rFonts w:ascii="Times New Roman" w:eastAsia="標楷體" w:hAnsi="Times New Roman" w:cs="Times New Roman" w:hint="eastAsia"/>
          <w:color w:val="000000"/>
        </w:rPr>
        <w:t>侷</w:t>
      </w:r>
      <w:r w:rsidR="00D23FA3" w:rsidRPr="000701C4">
        <w:rPr>
          <w:rFonts w:ascii="Times New Roman" w:eastAsia="標楷體" w:hAnsi="Times New Roman" w:cs="Times New Roman"/>
          <w:color w:val="000000"/>
        </w:rPr>
        <w:t>限，因為其形狀無法在不改變控制點的情況下進行調整</w:t>
      </w:r>
      <w:r w:rsidR="009D2334">
        <w:rPr>
          <w:rFonts w:ascii="Times New Roman" w:eastAsia="標楷體" w:hAnsi="Times New Roman" w:cs="Times New Roman" w:hint="eastAsia"/>
          <w:color w:val="000000"/>
        </w:rPr>
        <w:t>，而</w:t>
      </w:r>
      <w:r w:rsidR="00D23FA3" w:rsidRPr="000701C4">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此外，該方法還利用了分數連續性，允許在曲線的公共點或連接處進行位置調整，進一步增強了曲線擬合的靈活性</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然而，該研究主要集中在數學模型的構建</w:t>
      </w:r>
      <w:r w:rsidRPr="000701C4">
        <w:rPr>
          <w:rFonts w:ascii="Times New Roman" w:eastAsia="標楷體" w:hAnsi="Times New Roman" w:cs="Times New Roman"/>
          <w:color w:val="000000"/>
        </w:rPr>
        <w:t>與</w:t>
      </w:r>
      <w:r w:rsidR="00D23FA3" w:rsidRPr="000701C4">
        <w:rPr>
          <w:rFonts w:ascii="Times New Roman" w:eastAsia="標楷體" w:hAnsi="Times New Roman" w:cs="Times New Roman"/>
          <w:color w:val="000000"/>
        </w:rPr>
        <w:t>理論分析，對於實際應用中的性能和效果尚需進一步驗證。</w:t>
      </w:r>
    </w:p>
    <w:p w14:paraId="6ED54DC8" w14:textId="6BC01D64" w:rsidR="00D71BEC" w:rsidRPr="000701C4" w:rsidRDefault="00D71BEC" w:rsidP="00303706">
      <w:pPr>
        <w:spacing w:line="360" w:lineRule="auto"/>
        <w:rPr>
          <w:rFonts w:ascii="Times New Roman" w:hAnsi="Times New Roman" w:cs="Times New Roman"/>
          <w:b/>
          <w:bCs/>
          <w:szCs w:val="24"/>
        </w:rPr>
      </w:pPr>
    </w:p>
    <w:p w14:paraId="44348096" w14:textId="74EF0E17"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手繪線條向量化</w:t>
      </w:r>
    </w:p>
    <w:p w14:paraId="6EC5235B" w14:textId="7AAF79EF" w:rsidR="00EF4E24" w:rsidRPr="000701C4" w:rsidRDefault="00197856"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在《基於擴散曲線之點陣圖自動向量化》</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6</w:t>
      </w:r>
      <w:r w:rsidR="00992801" w:rsidRPr="000701C4">
        <w:rPr>
          <w:rFonts w:ascii="Times New Roman" w:hAnsi="Times New Roman" w:cs="Times New Roman"/>
          <w:vertAlign w:val="superscript"/>
        </w:rPr>
        <w:t>]</w:t>
      </w:r>
      <w:r w:rsidRPr="000701C4">
        <w:rPr>
          <w:rFonts w:ascii="Times New Roman" w:hAnsi="Times New Roman" w:cs="Times New Roman"/>
        </w:rPr>
        <w:t>一文中，作者提出了一種利用擴散曲線技術，將點陣圖自動轉換為向量圖的方法。該方法從點陣圖中提取輪廓、顏色和模糊</w:t>
      </w:r>
      <w:r w:rsidR="00087E75">
        <w:rPr>
          <w:rFonts w:ascii="Times New Roman" w:hAnsi="Times New Roman" w:cs="Times New Roman" w:hint="eastAsia"/>
        </w:rPr>
        <w:t>象素點</w:t>
      </w:r>
      <w:r w:rsidRPr="000701C4">
        <w:rPr>
          <w:rFonts w:ascii="Times New Roman"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0701C4" w:rsidRDefault="00EF4E24"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szCs w:val="24"/>
        </w:rPr>
        <w:t>在《</w:t>
      </w:r>
      <w:r w:rsidRPr="000701C4">
        <w:rPr>
          <w:rFonts w:ascii="Times New Roman" w:hAnsi="Times New Roman" w:cs="Times New Roman"/>
          <w:szCs w:val="24"/>
        </w:rPr>
        <w:t>Using Machine Learning to Improve Automatic Vectorization</w:t>
      </w:r>
      <w:r w:rsidRPr="000701C4">
        <w:rPr>
          <w:rFonts w:ascii="Times New Roman" w:hAnsi="Times New Roman" w:cs="Times New Roman"/>
          <w:szCs w:val="24"/>
        </w:rPr>
        <w:t>》</w:t>
      </w:r>
      <w:r w:rsidR="00992801" w:rsidRPr="000701C4">
        <w:rPr>
          <w:rFonts w:ascii="Times New Roman" w:hAnsi="Times New Roman" w:cs="Times New Roman"/>
          <w:szCs w:val="24"/>
          <w:vertAlign w:val="superscript"/>
        </w:rPr>
        <w:t>[</w:t>
      </w:r>
      <w:r w:rsidR="000C1854">
        <w:rPr>
          <w:rFonts w:ascii="Times New Roman" w:hAnsi="Times New Roman" w:cs="Times New Roman"/>
          <w:szCs w:val="24"/>
          <w:vertAlign w:val="superscript"/>
        </w:rPr>
        <w:t>7</w:t>
      </w:r>
      <w:r w:rsidR="00992801" w:rsidRPr="000701C4">
        <w:rPr>
          <w:rFonts w:ascii="Times New Roman" w:hAnsi="Times New Roman" w:cs="Times New Roman"/>
          <w:szCs w:val="24"/>
          <w:vertAlign w:val="superscript"/>
        </w:rPr>
        <w:t>]</w:t>
      </w:r>
      <w:r w:rsidRPr="000701C4">
        <w:rPr>
          <w:rFonts w:ascii="Times New Roman" w:hAnsi="Times New Roman" w:cs="Times New Roman"/>
          <w:szCs w:val="24"/>
        </w:rPr>
        <w:t>一文中，作者探討了如何利用機器學習技術提升自動向量化的效果。該研究提出了一種新穎的方法，將</w:t>
      </w:r>
      <w:r w:rsidRPr="000701C4">
        <w:rPr>
          <w:rFonts w:ascii="Times New Roman"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0701C4" w:rsidRDefault="00FF166B"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w:t>
      </w:r>
      <w:r w:rsidRPr="000701C4">
        <w:rPr>
          <w:rFonts w:ascii="Times New Roman" w:hAnsi="Times New Roman" w:cs="Times New Roman"/>
        </w:rPr>
        <w:t>Systematic Comparison of Vectorization Methods in Classification Context</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8</w:t>
      </w:r>
      <w:r w:rsidR="00992801" w:rsidRPr="000701C4">
        <w:rPr>
          <w:rFonts w:ascii="Times New Roman" w:hAnsi="Times New Roman" w:cs="Times New Roman"/>
          <w:vertAlign w:val="superscript"/>
        </w:rPr>
        <w:t>]</w:t>
      </w:r>
      <w:r w:rsidRPr="000701C4">
        <w:rPr>
          <w:rFonts w:ascii="Times New Roman" w:hAnsi="Times New Roman" w:cs="Times New Roman"/>
        </w:rPr>
        <w:t>一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演算法</w:t>
      </w:r>
    </w:p>
    <w:p w14:paraId="1B4A1EFA" w14:textId="1F53AEBC" w:rsidR="00923796" w:rsidRPr="000701C4" w:rsidRDefault="00923796" w:rsidP="00BB76A8">
      <w:pPr>
        <w:pStyle w:val="a6"/>
        <w:numPr>
          <w:ilvl w:val="1"/>
          <w:numId w:val="10"/>
        </w:numPr>
        <w:spacing w:line="360" w:lineRule="auto"/>
        <w:ind w:leftChars="0"/>
        <w:rPr>
          <w:rFonts w:ascii="Times New Roman" w:hAnsi="Times New Roman" w:cs="Times New Roman"/>
          <w:szCs w:val="24"/>
          <w:lang w:val="en-US"/>
        </w:rPr>
      </w:pPr>
      <w:r w:rsidRPr="000701C4">
        <w:rPr>
          <w:rFonts w:ascii="Times New Roman" w:hAnsi="Times New Roman" w:cs="Times New Roman"/>
        </w:rPr>
        <w:t>在《</w:t>
      </w:r>
      <w:r w:rsidRPr="000701C4">
        <w:rPr>
          <w:rFonts w:ascii="Times New Roman" w:hAnsi="Times New Roman" w:cs="Times New Roman"/>
        </w:rPr>
        <w:t>Learning with Genetic Algorithms: An Overview</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9</w:t>
      </w:r>
      <w:r w:rsidR="00992801" w:rsidRPr="000701C4">
        <w:rPr>
          <w:rFonts w:ascii="Times New Roman" w:hAnsi="Times New Roman" w:cs="Times New Roman"/>
          <w:vertAlign w:val="superscript"/>
        </w:rPr>
        <w:t>]</w:t>
      </w:r>
      <w:r w:rsidRPr="000701C4">
        <w:rPr>
          <w:rFonts w:ascii="Times New Roman" w:hAnsi="Times New Roman" w:cs="Times New Roman"/>
        </w:rPr>
        <w:t>一文中，作者探討了遺傳演算法（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在機器學習中的應用。該研究強調，</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作為一種自適應搜尋技術，能有效解決全域函數最佳化和</w:t>
      </w:r>
      <w:r w:rsidRPr="000701C4">
        <w:rPr>
          <w:rFonts w:ascii="Times New Roman" w:hAnsi="Times New Roman" w:cs="Times New Roman"/>
        </w:rPr>
        <w:t xml:space="preserve"> NP-hard </w:t>
      </w:r>
      <w:r w:rsidRPr="000701C4">
        <w:rPr>
          <w:rFonts w:ascii="Times New Roman" w:hAnsi="Times New Roman" w:cs="Times New Roman"/>
        </w:rPr>
        <w:t>問題，且不需要高度領域專業知識。然而，作者也指出，</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的效能可能受限於問題的複雜性和搜尋空間的大小，對於特定應用可能需要結合其他方法以提升效率。</w:t>
      </w:r>
    </w:p>
    <w:p w14:paraId="3B24993E" w14:textId="48877AE6" w:rsidR="001C3C8E" w:rsidRPr="000701C4" w:rsidRDefault="009F3CF0"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在《遺傳演算法應用於三維地下水數值模型之參數優選》</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10</w:t>
      </w:r>
      <w:r w:rsidR="00992801" w:rsidRPr="000701C4">
        <w:rPr>
          <w:rFonts w:ascii="Times New Roman" w:hAnsi="Times New Roman" w:cs="Times New Roman"/>
          <w:vertAlign w:val="superscript"/>
        </w:rPr>
        <w:t>]</w:t>
      </w:r>
      <w:r w:rsidRPr="000701C4">
        <w:rPr>
          <w:rFonts w:ascii="Times New Roman" w:hAnsi="Times New Roman" w:cs="Times New Roman"/>
        </w:rPr>
        <w:t>一文中，作者探討了如何利用遺傳演算法（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對三維地下水數值模型的參數進行優化。該研究旨在提高模型的準確性和效率，透過</w:t>
      </w:r>
      <w:r w:rsidRPr="000701C4">
        <w:rPr>
          <w:rFonts w:ascii="Times New Roman" w:hAnsi="Times New Roman" w:cs="Times New Roman"/>
        </w:rPr>
        <w:t xml:space="preserve">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的全域搜尋能力，尋找最佳參數組合，以更準確地模擬地下水流動。結果顯示，與傳統方法相比，</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能有效避免局部最優解，並在複雜的地下水系統中提供更可靠的參數估計。然而，該方法需要較高的計算資源，且對於大型或更複雜的模型，計算時間</w:t>
      </w:r>
      <w:r w:rsidR="001E41B5">
        <w:rPr>
          <w:rFonts w:ascii="Times New Roman" w:hAnsi="Times New Roman" w:cs="Times New Roman" w:hint="eastAsia"/>
        </w:rPr>
        <w:t>將會</w:t>
      </w:r>
      <w:r w:rsidRPr="000701C4">
        <w:rPr>
          <w:rFonts w:ascii="Times New Roman" w:hAnsi="Times New Roman" w:cs="Times New Roman"/>
        </w:rPr>
        <w:t>顯著增加，需要</w:t>
      </w:r>
      <w:r w:rsidR="007D57BF" w:rsidRPr="000701C4">
        <w:rPr>
          <w:rFonts w:ascii="Times New Roman" w:hAnsi="Times New Roman" w:cs="Times New Roman"/>
        </w:rPr>
        <w:t>對此</w:t>
      </w:r>
      <w:r w:rsidRPr="000701C4">
        <w:rPr>
          <w:rFonts w:ascii="Times New Roman" w:hAnsi="Times New Roman" w:cs="Times New Roman"/>
        </w:rPr>
        <w:t>進一步優</w:t>
      </w:r>
      <w:r w:rsidR="00992801" w:rsidRPr="000701C4">
        <w:rPr>
          <w:rFonts w:ascii="Times New Roman" w:hAnsi="Times New Roman" w:cs="Times New Roman"/>
        </w:rPr>
        <w:t>化。</w:t>
      </w:r>
    </w:p>
    <w:p w14:paraId="168E556C" w14:textId="63620959" w:rsidR="007D57BF" w:rsidRPr="000701C4" w:rsidRDefault="001C3C8E"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 xml:space="preserve">Ramer (1972) </w:t>
      </w:r>
      <w:r w:rsidRPr="000701C4">
        <w:rPr>
          <w:rFonts w:ascii="Times New Roman" w:hAnsi="Times New Roman" w:cs="Times New Roman"/>
        </w:rPr>
        <w:t>與</w:t>
      </w:r>
      <w:r w:rsidRPr="000701C4">
        <w:rPr>
          <w:rFonts w:ascii="Times New Roman" w:hAnsi="Times New Roman" w:cs="Times New Roman"/>
        </w:rPr>
        <w:t xml:space="preserve"> Douglas &amp; Peucker (1973)</w:t>
      </w:r>
      <w:r w:rsidR="00F61643">
        <w:rPr>
          <w:rFonts w:ascii="Times New Roman" w:hAnsi="Times New Roman" w:cs="Times New Roman"/>
          <w:vertAlign w:val="superscript"/>
        </w:rPr>
        <w:t>[1</w:t>
      </w:r>
      <w:r w:rsidR="000C1854">
        <w:rPr>
          <w:rFonts w:ascii="Times New Roman" w:hAnsi="Times New Roman" w:cs="Times New Roman"/>
          <w:vertAlign w:val="superscript"/>
        </w:rPr>
        <w:t>1</w:t>
      </w:r>
      <w:r w:rsidR="00F61643">
        <w:rPr>
          <w:rFonts w:ascii="Times New Roman" w:hAnsi="Times New Roman" w:cs="Times New Roman"/>
          <w:vertAlign w:val="superscript"/>
        </w:rPr>
        <w:t>][1</w:t>
      </w:r>
      <w:r w:rsidR="000C1854">
        <w:rPr>
          <w:rFonts w:ascii="Times New Roman" w:hAnsi="Times New Roman" w:cs="Times New Roman"/>
          <w:vertAlign w:val="superscript"/>
        </w:rPr>
        <w:t>2</w:t>
      </w:r>
      <w:r w:rsidR="00F61643">
        <w:rPr>
          <w:rFonts w:ascii="Times New Roman" w:hAnsi="Times New Roman" w:cs="Times New Roman"/>
          <w:vertAlign w:val="superscript"/>
        </w:rPr>
        <w:t>]</w:t>
      </w:r>
      <w:r w:rsidRPr="000701C4">
        <w:rPr>
          <w:rFonts w:ascii="Times New Roman" w:hAnsi="Times New Roman" w:cs="Times New Roman"/>
        </w:rPr>
        <w:t xml:space="preserve"> </w:t>
      </w:r>
      <w:r w:rsidRPr="000701C4">
        <w:rPr>
          <w:rFonts w:ascii="Times New Roman"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此外，演算法參數需依資料特性調整，對自動化處理構成挑戰。</w:t>
      </w:r>
      <w:r w:rsidR="007D57BF" w:rsidRPr="000701C4">
        <w:rPr>
          <w:rFonts w:ascii="Times New Roman" w:hAnsi="Times New Roman" w:cs="Times New Roman"/>
          <w:b/>
          <w:bCs/>
          <w:sz w:val="32"/>
        </w:rPr>
        <w:br w:type="page"/>
      </w:r>
    </w:p>
    <w:p w14:paraId="5E2EB127" w14:textId="1987AB7F" w:rsidR="00D23FA3" w:rsidRPr="000701C4" w:rsidRDefault="000F02F3" w:rsidP="000F02F3">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sz w:val="32"/>
          <w:szCs w:val="32"/>
        </w:rPr>
        <w:lastRenderedPageBreak/>
        <w:t>貳、</w:t>
      </w:r>
      <w:r w:rsidR="00D23FA3" w:rsidRPr="000701C4">
        <w:rPr>
          <w:rFonts w:ascii="Times New Roman" w:eastAsia="標楷體" w:hAnsi="Times New Roman" w:cs="Times New Roman"/>
          <w:b/>
          <w:bCs/>
          <w:sz w:val="32"/>
          <w:szCs w:val="32"/>
        </w:rPr>
        <w:t>研究設備與器材</w:t>
      </w:r>
    </w:p>
    <w:p w14:paraId="34AA0B8C" w14:textId="7A89D091" w:rsidR="001C3C8E"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程式環境</w:t>
      </w:r>
    </w:p>
    <w:p w14:paraId="798571DB" w14:textId="47790415" w:rsidR="001C3C8E"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Anaconda</w:t>
      </w:r>
      <w:r w:rsidRPr="000701C4">
        <w:rPr>
          <w:rFonts w:ascii="Times New Roman" w:hAnsi="Times New Roman" w:cs="Times New Roman"/>
        </w:rPr>
        <w:t>：專為資料科學與機器學習設計的</w:t>
      </w:r>
      <w:r w:rsidRPr="000701C4">
        <w:rPr>
          <w:rFonts w:ascii="Times New Roman" w:hAnsi="Times New Roman" w:cs="Times New Roman"/>
        </w:rPr>
        <w:t xml:space="preserve"> Python </w:t>
      </w:r>
      <w:r w:rsidRPr="000701C4">
        <w:rPr>
          <w:rFonts w:ascii="Times New Roman" w:hAnsi="Times New Roman" w:cs="Times New Roman"/>
        </w:rPr>
        <w:t>發行版，</w:t>
      </w:r>
      <w:r w:rsidR="001E41B5">
        <w:rPr>
          <w:rFonts w:ascii="Times New Roman" w:hAnsi="Times New Roman" w:cs="Times New Roman" w:hint="eastAsia"/>
        </w:rPr>
        <w:t>可使用</w:t>
      </w:r>
      <w:r w:rsidRPr="000701C4">
        <w:rPr>
          <w:rFonts w:ascii="Times New Roman" w:hAnsi="Times New Roman" w:cs="Times New Roman"/>
        </w:rPr>
        <w:t>多種常用函式庫如</w:t>
      </w:r>
      <w:r w:rsidRPr="000701C4">
        <w:rPr>
          <w:rFonts w:ascii="Times New Roman" w:hAnsi="Times New Roman" w:cs="Times New Roman"/>
        </w:rPr>
        <w:t xml:space="preserve"> NumPy</w:t>
      </w:r>
      <w:r w:rsidRPr="000701C4">
        <w:rPr>
          <w:rFonts w:ascii="Times New Roman" w:hAnsi="Times New Roman" w:cs="Times New Roman"/>
        </w:rPr>
        <w:t>、</w:t>
      </w:r>
      <w:r w:rsidRPr="000701C4">
        <w:rPr>
          <w:rFonts w:ascii="Times New Roman" w:hAnsi="Times New Roman" w:cs="Times New Roman"/>
        </w:rPr>
        <w:t>SciPy</w:t>
      </w:r>
      <w:r w:rsidRPr="000701C4">
        <w:rPr>
          <w:rFonts w:ascii="Times New Roman" w:hAnsi="Times New Roman" w:cs="Times New Roman"/>
        </w:rPr>
        <w:t>、</w:t>
      </w:r>
      <w:r w:rsidRPr="000701C4">
        <w:rPr>
          <w:rFonts w:ascii="Times New Roman" w:hAnsi="Times New Roman" w:cs="Times New Roman"/>
        </w:rPr>
        <w:t xml:space="preserve">TensorFlow </w:t>
      </w:r>
      <w:r w:rsidRPr="000701C4">
        <w:rPr>
          <w:rFonts w:ascii="Times New Roman" w:hAnsi="Times New Roman" w:cs="Times New Roman"/>
        </w:rPr>
        <w:t>與</w:t>
      </w:r>
      <w:r w:rsidRPr="000701C4">
        <w:rPr>
          <w:rFonts w:ascii="Times New Roman" w:hAnsi="Times New Roman" w:cs="Times New Roman"/>
        </w:rPr>
        <w:t xml:space="preserve"> OpenCV</w:t>
      </w:r>
      <w:r w:rsidRPr="000701C4">
        <w:rPr>
          <w:rFonts w:ascii="Times New Roman" w:hAnsi="Times New Roman" w:cs="Times New Roman"/>
        </w:rPr>
        <w:t>，並搭載</w:t>
      </w:r>
      <w:r w:rsidRPr="000701C4">
        <w:rPr>
          <w:rFonts w:ascii="Times New Roman" w:hAnsi="Times New Roman" w:cs="Times New Roman"/>
        </w:rPr>
        <w:t xml:space="preserve"> Conda </w:t>
      </w:r>
      <w:r w:rsidRPr="000701C4">
        <w:rPr>
          <w:rFonts w:ascii="Times New Roman" w:hAnsi="Times New Roman" w:cs="Times New Roman"/>
        </w:rPr>
        <w:t>套件管理系統，方便快速切換套件版本與管理開發環境，提升開發效率與穩定性。</w:t>
      </w:r>
    </w:p>
    <w:p w14:paraId="0892F271" w14:textId="089E8621" w:rsidR="002F7AAF"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Inkscape</w:t>
      </w:r>
      <w:r w:rsidRPr="000701C4">
        <w:rPr>
          <w:rFonts w:ascii="Times New Roman" w:hAnsi="Times New Roman" w:cs="Times New Roman"/>
        </w:rPr>
        <w:t>：一款向量圖形編輯工具，能將圖形匯出為</w:t>
      </w:r>
      <w:r w:rsidRPr="000701C4">
        <w:rPr>
          <w:rFonts w:ascii="Times New Roman" w:hAnsi="Times New Roman" w:cs="Times New Roman"/>
        </w:rPr>
        <w:t xml:space="preserve"> SVG </w:t>
      </w:r>
      <w:r w:rsidRPr="000701C4">
        <w:rPr>
          <w:rFonts w:ascii="Times New Roman" w:hAnsi="Times New Roman" w:cs="Times New Roman"/>
        </w:rPr>
        <w:t>格式。在本研究中，主要用於與本程式進行擬合效果之比較。</w:t>
      </w:r>
    </w:p>
    <w:p w14:paraId="6DB161C0" w14:textId="77777777" w:rsidR="000F02F3"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前端開發技術</w:t>
      </w:r>
    </w:p>
    <w:p w14:paraId="2B71D0A1" w14:textId="6F7B712B" w:rsidR="000F02F3" w:rsidRPr="000701C4" w:rsidRDefault="001C3C8E" w:rsidP="000F02F3">
      <w:pPr>
        <w:pStyle w:val="a6"/>
        <w:ind w:leftChars="0" w:left="720"/>
        <w:rPr>
          <w:rFonts w:ascii="Times New Roman" w:hAnsi="Times New Roman" w:cs="Times New Roman"/>
        </w:rPr>
      </w:pPr>
      <w:r w:rsidRPr="000701C4">
        <w:rPr>
          <w:rFonts w:ascii="Times New Roman" w:hAnsi="Times New Roman" w:cs="Times New Roman"/>
        </w:rPr>
        <w:t>為提供直觀且易於操作的手繪畫布，本研究網頁前端使用以下技術：</w:t>
      </w:r>
    </w:p>
    <w:p w14:paraId="42284947" w14:textId="48FFE894" w:rsidR="002F7AAF" w:rsidRPr="000701C4" w:rsidRDefault="002F7AAF"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HTML5</w:t>
      </w:r>
      <w:r w:rsidRPr="000701C4">
        <w:rPr>
          <w:rFonts w:ascii="Times New Roman" w:hAnsi="Times New Roman" w:cs="Times New Roman"/>
        </w:rPr>
        <w:t>：負責建立網頁結構與畫布元素。</w:t>
      </w:r>
    </w:p>
    <w:p w14:paraId="004248D0"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CSS3</w:t>
      </w:r>
      <w:r w:rsidRPr="000701C4">
        <w:rPr>
          <w:rFonts w:ascii="Times New Roman" w:hAnsi="Times New Roman" w:cs="Times New Roman"/>
        </w:rPr>
        <w:t>：進行視覺設計與畫面排版，提升使用體驗。</w:t>
      </w:r>
    </w:p>
    <w:p w14:paraId="09F00CE3"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JavaScript</w:t>
      </w:r>
      <w:r w:rsidRPr="000701C4">
        <w:rPr>
          <w:rFonts w:ascii="Times New Roman" w:hAnsi="Times New Roman" w:cs="Times New Roman"/>
        </w:rPr>
        <w:t>：處理使用者手繪輸入，並將筆劃資料傳送至伺服器端。</w:t>
      </w:r>
    </w:p>
    <w:p w14:paraId="1C8A49EA" w14:textId="058B7ADA"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Canvas API</w:t>
      </w:r>
      <w:r w:rsidRPr="000701C4">
        <w:rPr>
          <w:rFonts w:ascii="Times New Roman" w:hAnsi="Times New Roman" w:cs="Times New Roman"/>
        </w:rPr>
        <w:t>：在瀏覽器中實現即時手寫繪圖與動態筆劃渲染。</w:t>
      </w:r>
    </w:p>
    <w:p w14:paraId="066D8003" w14:textId="61138A3C" w:rsidR="001C3C8E" w:rsidRPr="000701C4" w:rsidRDefault="001C3C8E" w:rsidP="001C3C8E">
      <w:pPr>
        <w:rPr>
          <w:rFonts w:ascii="Times New Roman" w:hAnsi="Times New Roman" w:cs="Times New Roman"/>
        </w:rPr>
      </w:pPr>
      <w:r w:rsidRPr="000701C4">
        <w:rPr>
          <w:rFonts w:ascii="Times New Roman" w:hAnsi="Times New Roman" w:cs="Times New Roman"/>
        </w:rPr>
        <w:t>三、伺服器端技術</w:t>
      </w:r>
    </w:p>
    <w:p w14:paraId="0E44BE04" w14:textId="5CC53926" w:rsidR="000F02F3" w:rsidRPr="000701C4" w:rsidRDefault="001C3C8E" w:rsidP="000F02F3">
      <w:pPr>
        <w:ind w:firstLine="720"/>
        <w:rPr>
          <w:rFonts w:ascii="Times New Roman" w:hAnsi="Times New Roman" w:cs="Times New Roman"/>
        </w:rPr>
      </w:pPr>
      <w:r w:rsidRPr="000701C4">
        <w:rPr>
          <w:rFonts w:ascii="Times New Roman" w:hAnsi="Times New Roman" w:cs="Times New Roman"/>
        </w:rPr>
        <w:t>伺服器端負責接收前端筆劃資料並進行貝茲曲線擬合計算，主要採用：</w:t>
      </w:r>
    </w:p>
    <w:p w14:paraId="16702B73" w14:textId="5681CCDE"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Python 3.</w:t>
      </w:r>
      <w:r w:rsidR="001E41B5">
        <w:rPr>
          <w:rFonts w:ascii="Times New Roman" w:hAnsi="Times New Roman" w:cs="Times New Roman" w:hint="eastAsia"/>
        </w:rPr>
        <w:t>9</w:t>
      </w:r>
      <w:r w:rsidRPr="000701C4">
        <w:rPr>
          <w:rFonts w:ascii="Times New Roman" w:hAnsi="Times New Roman" w:cs="Times New Roman"/>
        </w:rPr>
        <w:t>：作為後端主要開發語言，進行資料運算處理。</w:t>
      </w:r>
    </w:p>
    <w:p w14:paraId="683F931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Flask</w:t>
      </w:r>
      <w:r w:rsidRPr="000701C4">
        <w:rPr>
          <w:rFonts w:ascii="Times New Roman" w:hAnsi="Times New Roman" w:cs="Times New Roman"/>
        </w:rPr>
        <w:t>：輕量級</w:t>
      </w:r>
      <w:r w:rsidRPr="000701C4">
        <w:rPr>
          <w:rFonts w:ascii="Times New Roman" w:hAnsi="Times New Roman" w:cs="Times New Roman"/>
        </w:rPr>
        <w:t xml:space="preserve"> Web </w:t>
      </w:r>
      <w:r w:rsidRPr="000701C4">
        <w:rPr>
          <w:rFonts w:ascii="Times New Roman" w:hAnsi="Times New Roman" w:cs="Times New Roman"/>
        </w:rPr>
        <w:t>框架，負責建立</w:t>
      </w:r>
      <w:r w:rsidRPr="000701C4">
        <w:rPr>
          <w:rFonts w:ascii="Times New Roman" w:hAnsi="Times New Roman" w:cs="Times New Roman"/>
        </w:rPr>
        <w:t xml:space="preserve"> API </w:t>
      </w:r>
      <w:r w:rsidRPr="000701C4">
        <w:rPr>
          <w:rFonts w:ascii="Times New Roman" w:hAnsi="Times New Roman" w:cs="Times New Roman"/>
        </w:rPr>
        <w:t>供前端傳送與接收資料。</w:t>
      </w:r>
    </w:p>
    <w:p w14:paraId="69FBFCE0"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NumPy</w:t>
      </w:r>
      <w:r w:rsidRPr="000701C4">
        <w:rPr>
          <w:rFonts w:ascii="Times New Roman" w:hAnsi="Times New Roman" w:cs="Times New Roman"/>
        </w:rPr>
        <w:t>：進行筆劃資料的數值運算，加速處理流程。</w:t>
      </w:r>
    </w:p>
    <w:p w14:paraId="03211DCE"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OpenCV</w:t>
      </w:r>
      <w:r w:rsidRPr="000701C4">
        <w:rPr>
          <w:rFonts w:ascii="Times New Roman" w:hAnsi="Times New Roman" w:cs="Times New Roman"/>
        </w:rPr>
        <w:t>：負責影像處理與曲線擬合前的預處理步驟。</w:t>
      </w:r>
    </w:p>
    <w:p w14:paraId="2881280D"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TensorFlow/Keras</w:t>
      </w:r>
      <w:r w:rsidRPr="000701C4">
        <w:rPr>
          <w:rFonts w:ascii="Times New Roman" w:hAnsi="Times New Roman" w:cs="Times New Roman"/>
        </w:rPr>
        <w:t>：建構與訓練</w:t>
      </w:r>
      <w:r w:rsidRPr="000701C4">
        <w:rPr>
          <w:rFonts w:ascii="Times New Roman" w:hAnsi="Times New Roman" w:cs="Times New Roman"/>
        </w:rPr>
        <w:t xml:space="preserve"> CNN </w:t>
      </w:r>
      <w:r w:rsidRPr="000701C4">
        <w:rPr>
          <w:rFonts w:ascii="Times New Roman" w:hAnsi="Times New Roman" w:cs="Times New Roman"/>
        </w:rPr>
        <w:t>模型，用於增強筆劃特徵提取能力。</w:t>
      </w:r>
    </w:p>
    <w:p w14:paraId="7DEA47B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SciPy</w:t>
      </w:r>
      <w:r w:rsidRPr="000701C4">
        <w:rPr>
          <w:rFonts w:ascii="Times New Roman" w:hAnsi="Times New Roman" w:cs="Times New Roman"/>
        </w:rPr>
        <w:t>：用於貝茲曲線的數學優化與數值逼近。</w:t>
      </w:r>
    </w:p>
    <w:p w14:paraId="152E613E" w14:textId="5786CA13"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Matplotlib</w:t>
      </w:r>
      <w:r w:rsidRPr="000701C4">
        <w:rPr>
          <w:rFonts w:ascii="Times New Roman" w:hAnsi="Times New Roman" w:cs="Times New Roman"/>
        </w:rPr>
        <w:t>：視覺化擬合結果，協助分析模型表現。</w:t>
      </w:r>
    </w:p>
    <w:p w14:paraId="0FABD971"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四、優化與演算法技術</w:t>
      </w:r>
    </w:p>
    <w:p w14:paraId="4EC1883C"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為提升貝茲曲線擬合的準確性與效率，採用以下演算法輔助開發：</w:t>
      </w:r>
    </w:p>
    <w:p w14:paraId="71944ADF" w14:textId="4D10B70A"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遺傳演算法（</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Style w:val="af1"/>
          <w:rFonts w:ascii="Times New Roman" w:hAnsi="Times New Roman" w:cs="Times New Roman"/>
          <w:b w:val="0"/>
          <w:bCs w:val="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：最佳化貝茲曲線控制點，使擬合結果更精準。</w:t>
      </w:r>
    </w:p>
    <w:p w14:paraId="61094E7C" w14:textId="1DF32A66"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Dijkstra </w:t>
      </w:r>
      <w:r w:rsidRPr="000701C4">
        <w:rPr>
          <w:rStyle w:val="af1"/>
          <w:rFonts w:ascii="Times New Roman" w:hAnsi="Times New Roman" w:cs="Times New Roman"/>
          <w:b w:val="0"/>
          <w:bCs w:val="0"/>
        </w:rPr>
        <w:t>演算法</w:t>
      </w:r>
      <w:r w:rsidR="006D1C32">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6D1C32">
        <w:rPr>
          <w:rStyle w:val="af1"/>
          <w:rFonts w:ascii="Times New Roman" w:hAnsi="Times New Roman" w:cs="Times New Roman" w:hint="eastAsia"/>
          <w:b w:val="0"/>
          <w:bCs w:val="0"/>
          <w:vertAlign w:val="superscript"/>
        </w:rPr>
        <w:t>]</w:t>
      </w:r>
      <w:r w:rsidRPr="000701C4">
        <w:rPr>
          <w:rFonts w:ascii="Times New Roman" w:hAnsi="Times New Roman" w:cs="Times New Roman"/>
        </w:rPr>
        <w:t>：用於尋找筆劃與曲線之最佳對應路徑，提高擬合準確性。</w:t>
      </w:r>
    </w:p>
    <w:p w14:paraId="3D14E674" w14:textId="7B0B7B4E"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Hausdorff </w:t>
      </w:r>
      <w:r w:rsidRPr="000701C4">
        <w:rPr>
          <w:rStyle w:val="af1"/>
          <w:rFonts w:ascii="Times New Roman" w:hAnsi="Times New Roman" w:cs="Times New Roman"/>
          <w:b w:val="0"/>
          <w:bCs w:val="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hAnsi="Times New Roman" w:cs="Times New Roman"/>
        </w:rPr>
        <w:t>：作為損失函數，評估原始筆劃與曲線之間的誤差。</w:t>
      </w:r>
    </w:p>
    <w:p w14:paraId="65D9D032" w14:textId="1198AE61"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Douglas–Peucker</w:t>
      </w:r>
      <w:r w:rsidRPr="000701C4">
        <w:rPr>
          <w:rStyle w:val="af1"/>
          <w:rFonts w:ascii="Times New Roman" w:hAnsi="Times New Roman" w:cs="Times New Roman"/>
          <w:b w:val="0"/>
          <w:bCs w:val="0"/>
        </w:rPr>
        <w:t>（</w:t>
      </w:r>
      <w:r w:rsidRPr="000701C4">
        <w:rPr>
          <w:rStyle w:val="af1"/>
          <w:rFonts w:ascii="Times New Roman" w:hAnsi="Times New Roman" w:cs="Times New Roman"/>
          <w:b w:val="0"/>
          <w:bCs w:val="0"/>
        </w:rPr>
        <w:t>RDP</w:t>
      </w:r>
      <w:r w:rsidRPr="000701C4">
        <w:rPr>
          <w:rStyle w:val="af1"/>
          <w:rFonts w:ascii="Times New Roman" w:hAnsi="Times New Roman" w:cs="Times New Roman"/>
          <w:b w:val="0"/>
          <w:bCs w:val="0"/>
        </w:rPr>
        <w:t>）演算法</w:t>
      </w:r>
      <w:r w:rsidRPr="000701C4">
        <w:rPr>
          <w:rFonts w:ascii="Times New Roman" w:hAnsi="Times New Roman" w:cs="Times New Roman"/>
        </w:rPr>
        <w:t>：用於抽取線段特徵，協助節點判斷與曲線簡化。</w:t>
      </w:r>
    </w:p>
    <w:p w14:paraId="7015091E"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五、卷積神經網路技術（</w:t>
      </w:r>
      <w:r w:rsidRPr="000701C4">
        <w:rPr>
          <w:rFonts w:ascii="Times New Roman" w:hAnsi="Times New Roman" w:cs="Times New Roman"/>
        </w:rPr>
        <w:t>CNN</w:t>
      </w:r>
      <w:r w:rsidRPr="000701C4">
        <w:rPr>
          <w:rFonts w:ascii="Times New Roman" w:hAnsi="Times New Roman" w:cs="Times New Roman"/>
        </w:rPr>
        <w:t>）</w:t>
      </w:r>
    </w:p>
    <w:p w14:paraId="720BC6DF"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本研究亦嘗試使用</w:t>
      </w:r>
      <w:r w:rsidRPr="000701C4">
        <w:rPr>
          <w:rFonts w:ascii="Times New Roman" w:hAnsi="Times New Roman" w:cs="Times New Roman"/>
        </w:rPr>
        <w:t xml:space="preserve"> CNN </w:t>
      </w:r>
      <w:r w:rsidRPr="000701C4">
        <w:rPr>
          <w:rFonts w:ascii="Times New Roman" w:hAnsi="Times New Roman" w:cs="Times New Roman"/>
        </w:rPr>
        <w:t>模型進行筆劃特徵擷取，並探討其在曲線擬合任務中的應用潛力與限制，為未來進一步整合深度學習技術提供基礎。</w:t>
      </w:r>
    </w:p>
    <w:p w14:paraId="3819E183" w14:textId="77777777" w:rsidR="001E41B5" w:rsidRDefault="001E41B5">
      <w:pPr>
        <w:rPr>
          <w:rFonts w:ascii="Times New Roman" w:eastAsia="標楷體" w:hAnsi="Times New Roman" w:cs="Times New Roman"/>
          <w:b/>
          <w:bCs/>
          <w:color w:val="000000"/>
          <w:sz w:val="32"/>
          <w:szCs w:val="32"/>
        </w:rPr>
      </w:pPr>
      <w:r>
        <w:rPr>
          <w:rFonts w:ascii="Times New Roman" w:eastAsia="標楷體" w:hAnsi="Times New Roman" w:cs="Times New Roman"/>
          <w:b/>
          <w:bCs/>
          <w:color w:val="000000"/>
          <w:sz w:val="32"/>
          <w:szCs w:val="32"/>
        </w:rPr>
        <w:br w:type="page"/>
      </w:r>
    </w:p>
    <w:p w14:paraId="2D3F403C" w14:textId="6667D316" w:rsidR="00D23FA3" w:rsidRPr="000701C4" w:rsidRDefault="00D23FA3" w:rsidP="00303706">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參</w:t>
      </w:r>
      <w:r w:rsidR="00D71BEC" w:rsidRPr="000701C4">
        <w:rPr>
          <w:rStyle w:val="apple-tab-span"/>
          <w:rFonts w:ascii="Times New Roman" w:eastAsia="標楷體" w:hAnsi="Times New Roman" w:cs="Times New Roman"/>
          <w:b/>
          <w:bCs/>
          <w:color w:val="000000"/>
          <w:sz w:val="32"/>
          <w:szCs w:val="32"/>
        </w:rPr>
        <w:t>、</w:t>
      </w:r>
      <w:r w:rsidRPr="000701C4">
        <w:rPr>
          <w:rFonts w:ascii="Times New Roman" w:eastAsia="標楷體" w:hAnsi="Times New Roman" w:cs="Times New Roman"/>
          <w:b/>
          <w:bCs/>
          <w:color w:val="000000"/>
          <w:sz w:val="32"/>
          <w:szCs w:val="32"/>
        </w:rPr>
        <w:t>研究過程與方法</w:t>
      </w:r>
    </w:p>
    <w:p w14:paraId="6F2656E3" w14:textId="400E5130" w:rsidR="00D71BEC" w:rsidRPr="000701C4"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圖</w:t>
      </w:r>
      <w:r w:rsidR="00D23FA3" w:rsidRPr="000701C4">
        <w:rPr>
          <w:rFonts w:ascii="Times New Roman" w:eastAsia="標楷體" w:hAnsi="Times New Roman" w:cs="Times New Roman"/>
          <w:color w:val="000000"/>
        </w:rPr>
        <w:t>3-1</w:t>
      </w: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為本研究系統架構流程圖，主要分為</w:t>
      </w:r>
      <w:r w:rsidR="007778F5" w:rsidRPr="000701C4">
        <w:rPr>
          <w:rFonts w:ascii="Times New Roman" w:eastAsia="標楷體" w:hAnsi="Times New Roman" w:cs="Times New Roman"/>
          <w:color w:val="000000"/>
        </w:rPr>
        <w:t>五</w:t>
      </w:r>
      <w:r w:rsidR="00D23FA3" w:rsidRPr="000701C4">
        <w:rPr>
          <w:rFonts w:ascii="Times New Roman" w:eastAsia="標楷體" w:hAnsi="Times New Roman" w:cs="Times New Roman"/>
          <w:color w:val="000000"/>
        </w:rPr>
        <w:t>個步驟，分別為</w:t>
      </w:r>
      <w:r w:rsidR="00D23FA3" w:rsidRPr="000701C4">
        <w:rPr>
          <w:rFonts w:ascii="Times New Roman" w:eastAsia="標楷體" w:hAnsi="Times New Roman" w:cs="Times New Roman"/>
          <w:color w:val="000000"/>
        </w:rPr>
        <w:t>:</w:t>
      </w:r>
    </w:p>
    <w:p w14:paraId="0F14275F" w14:textId="02667850" w:rsidR="00D71BEC"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使用者輸入手繪曲線</w:t>
      </w:r>
      <w:r w:rsidR="00962E69">
        <w:rPr>
          <w:rFonts w:ascii="Times New Roman" w:eastAsia="標楷體" w:hAnsi="Times New Roman" w:cs="Times New Roman" w:hint="eastAsia"/>
          <w:color w:val="000000"/>
        </w:rPr>
        <w:t>/</w:t>
      </w:r>
      <w:r w:rsidR="00962E69">
        <w:rPr>
          <w:rFonts w:ascii="Times New Roman" w:eastAsia="標楷體" w:hAnsi="Times New Roman" w:cs="Times New Roman" w:hint="eastAsia"/>
          <w:color w:val="000000"/>
        </w:rPr>
        <w:t>圖片</w:t>
      </w:r>
    </w:p>
    <w:p w14:paraId="30224D69" w14:textId="78786FB5" w:rsidR="00B97544" w:rsidRPr="000701C4" w:rsidRDefault="00B97544"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圖片前處理</w:t>
      </w:r>
    </w:p>
    <w:p w14:paraId="0948C2C1" w14:textId="75F09E87" w:rsidR="00D71BEC" w:rsidRPr="000701C4"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547C390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切割線段</w:t>
      </w:r>
    </w:p>
    <w:p w14:paraId="0CC2AB8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貝茲擬合</w:t>
      </w:r>
    </w:p>
    <w:p w14:paraId="0E45B98B" w14:textId="77777777" w:rsidR="001C3C8E"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使用者取得貝茲曲線</w:t>
      </w:r>
    </w:p>
    <w:p w14:paraId="6E9014F0" w14:textId="2379191B" w:rsidR="00D23FA3" w:rsidRPr="000701C4" w:rsidRDefault="00BB676D" w:rsidP="001C3C8E">
      <w:pPr>
        <w:pStyle w:val="Web"/>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以下</w:t>
      </w:r>
      <w:r w:rsidR="00D23FA3" w:rsidRPr="000701C4">
        <w:rPr>
          <w:rFonts w:ascii="Times New Roman" w:eastAsia="標楷體" w:hAnsi="Times New Roman" w:cs="Times New Roman"/>
          <w:color w:val="000000"/>
        </w:rPr>
        <w:t>將逐步驟介紹詳細的研究過程及方法。</w:t>
      </w:r>
    </w:p>
    <w:p w14:paraId="41E6942E" w14:textId="28B1D2EF" w:rsidR="00491FAD" w:rsidRPr="000701C4" w:rsidRDefault="00491FAD" w:rsidP="00303706">
      <w:pPr>
        <w:spacing w:line="360" w:lineRule="auto"/>
        <w:rPr>
          <w:rFonts w:ascii="Times New Roman" w:eastAsia="標楷體" w:hAnsi="Times New Roman" w:cs="Times New Roman"/>
          <w:szCs w:val="24"/>
        </w:rPr>
      </w:pPr>
    </w:p>
    <w:p w14:paraId="1ABA70D2" w14:textId="05E84EED" w:rsidR="00B97544" w:rsidRDefault="00D23FA3" w:rsidP="00303706">
      <w:pPr>
        <w:spacing w:line="360" w:lineRule="auto"/>
        <w:jc w:val="center"/>
        <w:rPr>
          <w:rFonts w:ascii="Times New Roman" w:eastAsia="標楷體" w:hAnsi="Times New Roman" w:cs="Times New Roman"/>
          <w:color w:val="000000"/>
          <w:szCs w:val="32"/>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3-1</w:t>
      </w:r>
      <w:r w:rsidR="00992801" w:rsidRPr="000701C4">
        <w:rPr>
          <w:rFonts w:ascii="Times New Roman" w:eastAsia="標楷體" w:hAnsi="Times New Roman" w:cs="Times New Roman"/>
          <w:color w:val="000000"/>
          <w:szCs w:val="24"/>
        </w:rPr>
        <w:t>.</w:t>
      </w:r>
      <w:r w:rsidRPr="000701C4">
        <w:rPr>
          <w:rFonts w:ascii="Times New Roman" w:eastAsia="標楷體" w:hAnsi="Times New Roman" w:cs="Times New Roman"/>
          <w:color w:val="000000"/>
          <w:szCs w:val="24"/>
        </w:rPr>
        <w:t xml:space="preserve"> </w:t>
      </w:r>
      <w:r w:rsidRPr="000701C4">
        <w:rPr>
          <w:rFonts w:ascii="Times New Roman" w:eastAsia="標楷體" w:hAnsi="Times New Roman" w:cs="Times New Roman"/>
          <w:color w:val="000000"/>
          <w:szCs w:val="24"/>
        </w:rPr>
        <w:t>系統架構流程圖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3C289D4F" w14:textId="77777777" w:rsidR="00B97544" w:rsidRDefault="00B97544">
      <w:pPr>
        <w:rPr>
          <w:rFonts w:ascii="Times New Roman" w:eastAsia="標楷體" w:hAnsi="Times New Roman" w:cs="Times New Roman"/>
          <w:color w:val="000000"/>
          <w:szCs w:val="32"/>
        </w:rPr>
      </w:pPr>
      <w:r>
        <w:rPr>
          <w:rFonts w:ascii="Times New Roman" w:eastAsia="標楷體" w:hAnsi="Times New Roman" w:cs="Times New Roman"/>
          <w:color w:val="000000"/>
          <w:szCs w:val="32"/>
        </w:rPr>
        <w:br w:type="page"/>
      </w:r>
    </w:p>
    <w:p w14:paraId="3FD267E3" w14:textId="77777777" w:rsidR="00D23FA3" w:rsidRPr="000701C4" w:rsidRDefault="00D23FA3" w:rsidP="00303706">
      <w:pPr>
        <w:spacing w:line="360" w:lineRule="auto"/>
        <w:jc w:val="center"/>
        <w:rPr>
          <w:rFonts w:ascii="Times New Roman" w:eastAsia="標楷體" w:hAnsi="Times New Roman" w:cs="Times New Roman"/>
          <w:szCs w:val="24"/>
        </w:rPr>
      </w:pPr>
    </w:p>
    <w:p w14:paraId="1582EC96" w14:textId="6E074145" w:rsidR="007F17AC" w:rsidRPr="000701C4" w:rsidRDefault="00D23FA3" w:rsidP="00B048E4">
      <w:pPr>
        <w:pStyle w:val="a6"/>
        <w:numPr>
          <w:ilvl w:val="0"/>
          <w:numId w:val="17"/>
        </w:numPr>
        <w:ind w:leftChars="0"/>
      </w:pPr>
      <w:r w:rsidRPr="000701C4">
        <w:t>使用者輸入手繪曲線</w:t>
      </w:r>
    </w:p>
    <w:p w14:paraId="1834026A" w14:textId="2DD15024" w:rsidR="007778F5" w:rsidRPr="000701C4" w:rsidRDefault="00B97544" w:rsidP="00B97544">
      <w:pPr>
        <w:spacing w:line="360" w:lineRule="auto"/>
        <w:ind w:firstLine="480"/>
        <w:rPr>
          <w:rFonts w:ascii="Times New Roman" w:eastAsia="標楷體" w:hAnsi="Times New Roman" w:cs="Times New Roman"/>
          <w:color w:val="000000"/>
          <w:szCs w:val="24"/>
        </w:rPr>
      </w:pPr>
      <w:r w:rsidRPr="000701C4">
        <w:rPr>
          <w:rFonts w:ascii="Times New Roman" w:eastAsia="標楷體" w:hAnsi="Times New Roman" w:cs="Times New Roman"/>
          <w:noProof/>
          <w:szCs w:val="24"/>
          <w:lang w:val="en-US"/>
        </w:rPr>
        <w:drawing>
          <wp:anchor distT="0" distB="0" distL="114300" distR="114300" simplePos="0" relativeHeight="251667456" behindDoc="0" locked="0" layoutInCell="1" allowOverlap="1" wp14:anchorId="14043CF9" wp14:editId="50607D6E">
            <wp:simplePos x="0" y="0"/>
            <wp:positionH relativeFrom="margin">
              <wp:align>center</wp:align>
            </wp:positionH>
            <wp:positionV relativeFrom="paragraph">
              <wp:posOffset>1392555</wp:posOffset>
            </wp:positionV>
            <wp:extent cx="5873750" cy="330327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270"/>
                    </a:xfrm>
                    <a:prstGeom prst="rect">
                      <a:avLst/>
                    </a:prstGeom>
                  </pic:spPr>
                </pic:pic>
              </a:graphicData>
            </a:graphic>
            <wp14:sizeRelH relativeFrom="page">
              <wp14:pctWidth>0</wp14:pctWidth>
            </wp14:sizeRelH>
            <wp14:sizeRelV relativeFrom="page">
              <wp14:pctHeight>0</wp14:pctHeight>
            </wp14:sizeRelV>
          </wp:anchor>
        </w:drawing>
      </w:r>
      <w:r w:rsidRPr="00B97544">
        <w:rPr>
          <w:rFonts w:ascii="Times New Roman" w:eastAsia="標楷體" w:hAnsi="Times New Roman" w:cs="Times New Roman" w:hint="eastAsia"/>
          <w:color w:val="000000"/>
          <w:szCs w:val="24"/>
          <w:lang w:val="en-US"/>
        </w:rPr>
        <w:t>本研究以</w:t>
      </w:r>
      <w:r w:rsidRPr="00B97544">
        <w:rPr>
          <w:rFonts w:ascii="Times New Roman" w:eastAsia="標楷體" w:hAnsi="Times New Roman" w:cs="Times New Roman" w:hint="eastAsia"/>
          <w:color w:val="000000"/>
          <w:szCs w:val="24"/>
          <w:lang w:val="en-US"/>
        </w:rPr>
        <w:t xml:space="preserve"> Python </w:t>
      </w:r>
      <w:r w:rsidRPr="00B97544">
        <w:rPr>
          <w:rFonts w:ascii="Times New Roman" w:eastAsia="標楷體" w:hAnsi="Times New Roman" w:cs="Times New Roman" w:hint="eastAsia"/>
          <w:color w:val="000000"/>
          <w:szCs w:val="24"/>
          <w:lang w:val="en-US"/>
        </w:rPr>
        <w:t>語言中的</w:t>
      </w:r>
      <w:r w:rsidRPr="00B97544">
        <w:rPr>
          <w:rFonts w:ascii="Times New Roman" w:eastAsia="標楷體" w:hAnsi="Times New Roman" w:cs="Times New Roman" w:hint="eastAsia"/>
          <w:color w:val="000000"/>
          <w:szCs w:val="24"/>
          <w:lang w:val="en-US"/>
        </w:rPr>
        <w:t xml:space="preserve"> Flask </w:t>
      </w:r>
      <w:r w:rsidRPr="00B97544">
        <w:rPr>
          <w:rFonts w:ascii="Times New Roman" w:eastAsia="標楷體" w:hAnsi="Times New Roman" w:cs="Times New Roman" w:hint="eastAsia"/>
          <w:color w:val="000000"/>
          <w:szCs w:val="24"/>
          <w:lang w:val="en-US"/>
        </w:rPr>
        <w:t>套件作為後端網頁框架，建構伺服器端運算平台，並透過</w:t>
      </w:r>
      <w:r w:rsidRPr="00B97544">
        <w:rPr>
          <w:rFonts w:ascii="Times New Roman" w:eastAsia="標楷體" w:hAnsi="Times New Roman" w:cs="Times New Roman" w:hint="eastAsia"/>
          <w:color w:val="000000"/>
          <w:szCs w:val="24"/>
          <w:lang w:val="en-US"/>
        </w:rPr>
        <w:t xml:space="preserve"> HTML </w:t>
      </w:r>
      <w:r w:rsidRPr="00B97544">
        <w:rPr>
          <w:rFonts w:ascii="Times New Roman" w:eastAsia="標楷體" w:hAnsi="Times New Roman" w:cs="Times New Roman" w:hint="eastAsia"/>
          <w:color w:val="000000"/>
          <w:szCs w:val="24"/>
          <w:lang w:val="en-US"/>
        </w:rPr>
        <w:t>設計使用者介面，實現前後端互動機制。在使用者端導入</w:t>
      </w:r>
      <w:r w:rsidRPr="00B97544">
        <w:rPr>
          <w:rFonts w:ascii="Times New Roman" w:eastAsia="標楷體" w:hAnsi="Times New Roman" w:cs="Times New Roman" w:hint="eastAsia"/>
          <w:color w:val="000000"/>
          <w:szCs w:val="24"/>
          <w:lang w:val="en-US"/>
        </w:rPr>
        <w:t xml:space="preserve"> Canva </w:t>
      </w:r>
      <w:r w:rsidRPr="00B97544">
        <w:rPr>
          <w:rFonts w:ascii="Times New Roman" w:eastAsia="標楷體" w:hAnsi="Times New Roman" w:cs="Times New Roman" w:hint="eastAsia"/>
          <w:color w:val="000000"/>
          <w:szCs w:val="24"/>
          <w:lang w:val="en-US"/>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B97544">
        <w:rPr>
          <w:rFonts w:ascii="Times New Roman" w:eastAsia="標楷體" w:hAnsi="Times New Roman" w:cs="Times New Roman" w:hint="eastAsia"/>
          <w:color w:val="000000"/>
          <w:szCs w:val="24"/>
          <w:lang w:val="en-US"/>
        </w:rPr>
        <w:t xml:space="preserve"> 3-2 </w:t>
      </w:r>
      <w:r w:rsidRPr="00B97544">
        <w:rPr>
          <w:rFonts w:ascii="Times New Roman" w:eastAsia="標楷體" w:hAnsi="Times New Roman" w:cs="Times New Roman" w:hint="eastAsia"/>
          <w:color w:val="000000"/>
          <w:szCs w:val="24"/>
          <w:lang w:val="en-US"/>
        </w:rPr>
        <w:t>所示。</w:t>
      </w:r>
    </w:p>
    <w:p w14:paraId="3145327C" w14:textId="6E8611B8" w:rsidR="007778F5" w:rsidRPr="000701C4" w:rsidRDefault="001E358C"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 xml:space="preserve">3-2. </w:t>
      </w:r>
      <w:r w:rsidRPr="000701C4">
        <w:rPr>
          <w:rFonts w:ascii="Times New Roman" w:eastAsia="標楷體" w:hAnsi="Times New Roman" w:cs="Times New Roman"/>
          <w:color w:val="000000"/>
          <w:szCs w:val="24"/>
        </w:rPr>
        <w:t>本程式網頁設計</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73BA8A02" w14:textId="04CAE2EF" w:rsidR="001E358C" w:rsidRPr="000701C4" w:rsidRDefault="001E358C" w:rsidP="007778F5">
      <w:pPr>
        <w:rPr>
          <w:rFonts w:ascii="Times New Roman" w:eastAsia="標楷體" w:hAnsi="Times New Roman" w:cs="Times New Roman"/>
          <w:color w:val="000000"/>
          <w:szCs w:val="24"/>
        </w:rPr>
      </w:pPr>
    </w:p>
    <w:p w14:paraId="0958209D" w14:textId="4DD62E71" w:rsidR="00B97544" w:rsidRDefault="00B97544" w:rsidP="00B048E4">
      <w:pPr>
        <w:pStyle w:val="Web"/>
        <w:numPr>
          <w:ilvl w:val="0"/>
          <w:numId w:val="17"/>
        </w:numPr>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圖片前處理</w:t>
      </w:r>
    </w:p>
    <w:p w14:paraId="4EA2C1E5" w14:textId="78D3E033" w:rsidR="00B97544" w:rsidRDefault="00B97544" w:rsidP="00B048E4">
      <w:pPr>
        <w:pStyle w:val="Web"/>
        <w:spacing w:line="360" w:lineRule="auto"/>
        <w:ind w:firstLine="720"/>
        <w:rPr>
          <w:rFonts w:ascii="Times New Roman" w:eastAsia="標楷體" w:hAnsi="Times New Roman" w:cs="Times New Roman"/>
          <w:color w:val="000000"/>
        </w:rPr>
      </w:pPr>
      <w:r w:rsidRPr="00B97544">
        <w:rPr>
          <w:rFonts w:ascii="Times New Roman" w:eastAsia="標楷體" w:hAnsi="Times New Roman" w:cs="Times New Roman" w:hint="eastAsia"/>
          <w:color w:val="000000"/>
        </w:rPr>
        <w:t>本研究在進行圖像分析前，採用一套</w:t>
      </w:r>
      <w:r w:rsidR="00B048E4">
        <w:rPr>
          <w:rFonts w:ascii="Times New Roman" w:eastAsia="標楷體" w:hAnsi="Times New Roman" w:cs="Times New Roman" w:hint="eastAsia"/>
          <w:color w:val="000000"/>
        </w:rPr>
        <w:t>簡單</w:t>
      </w:r>
      <w:r w:rsidRPr="00B97544">
        <w:rPr>
          <w:rFonts w:ascii="Times New Roman" w:eastAsia="標楷體" w:hAnsi="Times New Roman" w:cs="Times New Roman" w:hint="eastAsia"/>
          <w:color w:val="000000"/>
        </w:rPr>
        <w:t>圖像前處理流程，以強化輪廓擷取的準確性與後續擬合的穩定性。首先，將輸入圖像進行放大處理，提升其空間解析度，有助於強化細部結構的呈現與區分。接著應用高斯模糊（</w:t>
      </w:r>
      <w:r w:rsidRPr="00B97544">
        <w:rPr>
          <w:rFonts w:ascii="Times New Roman" w:eastAsia="標楷體" w:hAnsi="Times New Roman" w:cs="Times New Roman" w:hint="eastAsia"/>
          <w:color w:val="000000"/>
        </w:rPr>
        <w:t>Gaussian Blur</w:t>
      </w:r>
      <w:r w:rsidRPr="00B97544">
        <w:rPr>
          <w:rFonts w:ascii="Times New Roman" w:eastAsia="標楷體" w:hAnsi="Times New Roman" w:cs="Times New Roman" w:hint="eastAsia"/>
          <w:color w:val="000000"/>
        </w:rPr>
        <w:t>）進行降噪，該方法可有效平滑圖像，降低高頻雜訊與像素尖端值，抑制邊緣震盪現象，並具備修補中斷線段的能力，進一步提升圖像的連續性與結構完整性。完成模糊處理後，進行圖像二值化</w:t>
      </w:r>
      <w:r w:rsidR="00B048E4">
        <w:rPr>
          <w:rFonts w:ascii="Times New Roman" w:eastAsia="標楷體" w:hAnsi="Times New Roman" w:cs="Times New Roman" w:hint="eastAsia"/>
          <w:color w:val="000000"/>
        </w:rPr>
        <w:t>，並</w:t>
      </w:r>
      <w:r w:rsidRPr="00B97544">
        <w:rPr>
          <w:rFonts w:ascii="Times New Roman" w:eastAsia="標楷體" w:hAnsi="Times New Roman" w:cs="Times New Roman" w:hint="eastAsia"/>
          <w:color w:val="000000"/>
        </w:rPr>
        <w:t>透過輪廓偵測演算法提取圖像中的邊緣結構</w:t>
      </w:r>
      <w:r w:rsidR="00B048E4">
        <w:rPr>
          <w:rFonts w:ascii="Times New Roman" w:eastAsia="標楷體" w:hAnsi="Times New Roman" w:cs="Times New Roman" w:hint="eastAsia"/>
          <w:color w:val="000000"/>
        </w:rPr>
        <w:t>，以利後續擬合過程</w:t>
      </w:r>
      <w:r w:rsidRPr="00B97544">
        <w:rPr>
          <w:rFonts w:ascii="Times New Roman" w:eastAsia="標楷體" w:hAnsi="Times New Roman" w:cs="Times New Roman" w:hint="eastAsia"/>
          <w:color w:val="000000"/>
        </w:rPr>
        <w:t>。</w:t>
      </w:r>
    </w:p>
    <w:p w14:paraId="734CF06C" w14:textId="36D2E912" w:rsidR="006118C3" w:rsidRPr="006118C3" w:rsidRDefault="006118C3" w:rsidP="00B048E4">
      <w:pPr>
        <w:pStyle w:val="Web"/>
        <w:spacing w:line="360" w:lineRule="auto"/>
        <w:ind w:firstLine="720"/>
        <w:rPr>
          <w:rFonts w:ascii="Times New Roman" w:eastAsia="標楷體" w:hAnsi="Times New Roman" w:cs="Times New Roman" w:hint="eastAsia"/>
          <w:color w:val="000000"/>
        </w:rPr>
      </w:pPr>
      <w:r>
        <w:rPr>
          <w:noProof/>
        </w:rPr>
        <w:lastRenderedPageBreak/>
        <w:drawing>
          <wp:anchor distT="0" distB="0" distL="114300" distR="114300" simplePos="0" relativeHeight="251669504" behindDoc="0" locked="0" layoutInCell="1" allowOverlap="1" wp14:anchorId="37FA01B9" wp14:editId="0776F444">
            <wp:simplePos x="0" y="0"/>
            <wp:positionH relativeFrom="column">
              <wp:posOffset>3432810</wp:posOffset>
            </wp:positionH>
            <wp:positionV relativeFrom="paragraph">
              <wp:posOffset>0</wp:posOffset>
            </wp:positionV>
            <wp:extent cx="3048000" cy="2286000"/>
            <wp:effectExtent l="0" t="0" r="0" b="0"/>
            <wp:wrapTopAndBottom/>
            <wp:docPr id="5" name="圖片 5" descr="圖2:經過高斯模糊處理的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2:經過高斯模糊處理的圖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4D4BB70" wp14:editId="51266E55">
            <wp:simplePos x="0" y="0"/>
            <wp:positionH relativeFrom="margin">
              <wp:align>left</wp:align>
            </wp:positionH>
            <wp:positionV relativeFrom="paragraph">
              <wp:posOffset>0</wp:posOffset>
            </wp:positionV>
            <wp:extent cx="3048000" cy="2286000"/>
            <wp:effectExtent l="0" t="0" r="0" b="0"/>
            <wp:wrapTopAndBottom/>
            <wp:docPr id="4" name="圖片 4" descr="圖1:原始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1:原始圖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p>
    <w:p w14:paraId="18CA8601" w14:textId="1E232519" w:rsidR="007778F5" w:rsidRPr="00B97544" w:rsidRDefault="00B97544" w:rsidP="00B048E4">
      <w:pPr>
        <w:pStyle w:val="Web"/>
        <w:numPr>
          <w:ilvl w:val="0"/>
          <w:numId w:val="17"/>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08F2FDFD" w14:textId="392F6C12" w:rsidR="00007E90" w:rsidRPr="000701C4"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0701C4">
        <w:rPr>
          <w:rFonts w:ascii="Times New Roman" w:eastAsia="標楷體" w:hAnsi="Times New Roman" w:cs="Times New Roman"/>
          <w:color w:val="000000"/>
        </w:rPr>
        <w:t>為了有效地對線段進行切割和特徵提取，本研究嘗試了兩種不同的方法：</w:t>
      </w:r>
      <w:r w:rsidRPr="000701C4">
        <w:rPr>
          <w:rFonts w:ascii="Times New Roman" w:eastAsia="標楷體" w:hAnsi="Times New Roman" w:cs="Times New Roman"/>
          <w:color w:val="000000"/>
        </w:rPr>
        <w:t xml:space="preserve">(1) </w:t>
      </w:r>
      <w:r w:rsidRPr="000701C4">
        <w:rPr>
          <w:rFonts w:ascii="Times New Roman" w:eastAsia="標楷體" w:hAnsi="Times New Roman" w:cs="Times New Roman"/>
          <w:color w:val="000000"/>
        </w:rPr>
        <w:t>基於卷積神經網路（</w:t>
      </w:r>
      <w:r w:rsidRPr="000701C4">
        <w:rPr>
          <w:rFonts w:ascii="Times New Roman" w:eastAsia="標楷體" w:hAnsi="Times New Roman" w:cs="Times New Roman"/>
          <w:color w:val="000000"/>
        </w:rPr>
        <w:t>CNN</w:t>
      </w:r>
      <w:r w:rsidRPr="000701C4">
        <w:rPr>
          <w:rFonts w:ascii="Times New Roman" w:eastAsia="標楷體" w:hAnsi="Times New Roman" w:cs="Times New Roman"/>
          <w:color w:val="000000"/>
        </w:rPr>
        <w:t>）的線段切割、</w:t>
      </w:r>
      <w:r w:rsidRPr="000701C4">
        <w:rPr>
          <w:rFonts w:ascii="Times New Roman" w:eastAsia="標楷體" w:hAnsi="Times New Roman" w:cs="Times New Roman"/>
          <w:color w:val="000000"/>
        </w:rPr>
        <w:t>(2)</w:t>
      </w:r>
      <w:r w:rsidR="001E41B5" w:rsidRPr="001E41B5">
        <w:rPr>
          <w:rFonts w:hint="eastAsia"/>
        </w:rPr>
        <w:t xml:space="preserve"> </w:t>
      </w:r>
      <w:r w:rsidR="001E41B5" w:rsidRPr="001E41B5">
        <w:rPr>
          <w:rFonts w:ascii="Times New Roman" w:eastAsia="標楷體" w:hAnsi="Times New Roman" w:cs="Times New Roman" w:hint="eastAsia"/>
          <w:color w:val="000000"/>
        </w:rPr>
        <w:t>線段向量和曲率特徵處理</w:t>
      </w:r>
      <w:r w:rsidR="001E41B5" w:rsidRPr="001E41B5">
        <w:rPr>
          <w:rFonts w:ascii="Times New Roman" w:eastAsia="標楷體" w:hAnsi="Times New Roman" w:cs="Times New Roman" w:hint="eastAsia"/>
          <w:color w:val="000000"/>
        </w:rPr>
        <w:t>(Segment Vector and Curvature Feature Processing</w:t>
      </w:r>
      <w:r w:rsidR="001E41B5">
        <w:rPr>
          <w:rFonts w:ascii="Times New Roman" w:eastAsia="標楷體" w:hAnsi="Times New Roman" w:cs="Times New Roman"/>
          <w:color w:val="000000"/>
        </w:rPr>
        <w:t>,</w:t>
      </w:r>
      <w:r w:rsidR="001E41B5" w:rsidRPr="001E41B5">
        <w:rPr>
          <w:rFonts w:ascii="Times New Roman" w:eastAsia="標楷體" w:hAnsi="Times New Roman" w:cs="Times New Roman" w:hint="eastAsia"/>
          <w:color w:val="000000"/>
        </w:rPr>
        <w:t>SVCFP)</w:t>
      </w:r>
      <w:r w:rsidR="001E41B5">
        <w:rPr>
          <w:rFonts w:ascii="Times New Roman" w:eastAsia="標楷體" w:hAnsi="Times New Roman" w:cs="Times New Roman" w:hint="eastAsia"/>
          <w:color w:val="000000"/>
        </w:rPr>
        <w:t>進行</w:t>
      </w:r>
      <w:r w:rsidRPr="000701C4">
        <w:rPr>
          <w:rFonts w:ascii="Times New Roman" w:eastAsia="標楷體" w:hAnsi="Times New Roman" w:cs="Times New Roman"/>
          <w:color w:val="000000"/>
        </w:rPr>
        <w:t>線段切割。以下將逐項詳細介紹這兩種方法：</w:t>
      </w:r>
    </w:p>
    <w:p w14:paraId="2997D4C0" w14:textId="63334E10" w:rsidR="00B029DA" w:rsidRPr="000701C4"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CNN</w:t>
      </w:r>
      <w:r w:rsidR="00081BCC" w:rsidRPr="000701C4">
        <w:rPr>
          <w:rFonts w:ascii="Times New Roman" w:eastAsia="標楷體" w:hAnsi="Times New Roman" w:cs="Times New Roman"/>
          <w:color w:val="000000"/>
        </w:rPr>
        <w:t>線段切割</w:t>
      </w:r>
      <w:r w:rsidRPr="000701C4">
        <w:rPr>
          <w:rFonts w:ascii="Times New Roman" w:eastAsia="標楷體" w:hAnsi="Times New Roman" w:cs="Times New Roman"/>
          <w:color w:val="000000"/>
        </w:rPr>
        <w:t>:</w:t>
      </w:r>
    </w:p>
    <w:p w14:paraId="2C7CF016" w14:textId="7DDF12A7" w:rsidR="009751A9" w:rsidRPr="000701C4"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參考</w:t>
      </w:r>
      <w:r w:rsidRPr="000701C4">
        <w:rPr>
          <w:rFonts w:ascii="Times New Roman" w:eastAsia="標楷體" w:hAnsi="Times New Roman" w:cs="Times New Roman"/>
          <w:color w:val="000000"/>
        </w:rPr>
        <w:t>VGG-16</w:t>
      </w:r>
      <w:r w:rsidR="000C1854" w:rsidRPr="009F1503">
        <w:rPr>
          <w:rFonts w:ascii="Times New Roman" w:eastAsia="標楷體" w:hAnsi="Times New Roman" w:cs="Times New Roman" w:hint="eastAsia"/>
          <w:vertAlign w:val="superscript"/>
        </w:rPr>
        <w:t>[</w:t>
      </w:r>
      <w:r w:rsidR="000C1854">
        <w:rPr>
          <w:rFonts w:ascii="Times New Roman" w:eastAsia="標楷體" w:hAnsi="Times New Roman" w:cs="Times New Roman"/>
          <w:vertAlign w:val="superscript"/>
        </w:rPr>
        <w:t>13</w:t>
      </w:r>
      <w:r w:rsidR="000C1854"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模型架構，自行進行修改及精簡後得到的新模型</w:t>
      </w:r>
      <w:r w:rsidRPr="000701C4">
        <w:rPr>
          <w:rFonts w:ascii="Times New Roman" w:eastAsia="標楷體" w:hAnsi="Times New Roman" w:cs="Times New Roman"/>
          <w:color w:val="000000"/>
        </w:rPr>
        <w:t>VGG-16(ours)</w:t>
      </w:r>
      <w:r w:rsidRPr="000701C4">
        <w:rPr>
          <w:rFonts w:ascii="Times New Roman" w:eastAsia="標楷體" w:hAnsi="Times New Roman" w:cs="Times New Roman"/>
          <w:color w:val="000000"/>
        </w:rPr>
        <w:t>，此模型的目的是預測出線段切割點，將手繪線條切割成數個貝茲三次曲線，模型架構如圖</w:t>
      </w:r>
      <w:r w:rsidR="00BB676D">
        <w:rPr>
          <w:rFonts w:ascii="Times New Roman" w:eastAsia="標楷體" w:hAnsi="Times New Roman" w:cs="Times New Roman" w:hint="eastAsia"/>
          <w:color w:val="000000"/>
        </w:rPr>
        <w:t>3-3</w:t>
      </w:r>
      <w:r w:rsidRPr="000701C4">
        <w:rPr>
          <w:rFonts w:ascii="Times New Roman" w:eastAsia="標楷體" w:hAnsi="Times New Roman" w:cs="Times New Roman"/>
          <w:color w:val="000000"/>
        </w:rPr>
        <w:t>所示，將使用者手繪曲線輸入模型預測後，將得到的輸出標於曲線上如圖</w:t>
      </w:r>
      <w:r w:rsidR="001E41B5">
        <w:rPr>
          <w:rFonts w:ascii="Times New Roman" w:eastAsia="標楷體" w:hAnsi="Times New Roman" w:cs="Times New Roman"/>
          <w:color w:val="000000"/>
        </w:rPr>
        <w:t>3-</w:t>
      </w:r>
      <w:r w:rsidR="00BB676D">
        <w:rPr>
          <w:rFonts w:ascii="Times New Roman" w:eastAsia="標楷體" w:hAnsi="Times New Roman" w:cs="Times New Roman" w:hint="eastAsia"/>
          <w:color w:val="000000"/>
        </w:rPr>
        <w:t>4</w:t>
      </w:r>
      <w:r w:rsidRPr="000701C4">
        <w:rPr>
          <w:rFonts w:ascii="Times New Roman" w:eastAsia="標楷體" w:hAnsi="Times New Roman" w:cs="Times New Roman"/>
          <w:color w:val="000000"/>
        </w:rPr>
        <w:t>所示，會產生</w:t>
      </w:r>
      <w:r w:rsidRPr="000701C4">
        <w:rPr>
          <w:rFonts w:ascii="Times New Roman" w:eastAsia="標楷體" w:hAnsi="Times New Roman" w:cs="Times New Roman"/>
          <w:color w:val="000000"/>
        </w:rPr>
        <w:t>4</w:t>
      </w:r>
      <w:r w:rsidRPr="000701C4">
        <w:rPr>
          <w:rFonts w:ascii="Times New Roman" w:eastAsia="標楷體" w:hAnsi="Times New Roman" w:cs="Times New Roman"/>
          <w:color w:val="000000"/>
        </w:rPr>
        <w:t>個切割點供後續使用，但遇到更複雜線條時，輸出結果將會限制於四個點，</w:t>
      </w:r>
      <w:r w:rsidR="001E41B5">
        <w:rPr>
          <w:rFonts w:ascii="Times New Roman" w:eastAsia="標楷體" w:hAnsi="Times New Roman" w:cs="Times New Roman" w:hint="eastAsia"/>
          <w:color w:val="000000"/>
        </w:rPr>
        <w:t>難以完整表達更複雜的曲線</w:t>
      </w:r>
      <w:r w:rsidRPr="000701C4">
        <w:rPr>
          <w:rFonts w:ascii="Times New Roman" w:eastAsia="標楷體" w:hAnsi="Times New Roman" w:cs="Times New Roman"/>
          <w:color w:val="000000"/>
        </w:rPr>
        <w:t>。</w:t>
      </w:r>
    </w:p>
    <w:p w14:paraId="50134B1E" w14:textId="77777777" w:rsidR="009751A9" w:rsidRPr="000701C4" w:rsidRDefault="009751A9" w:rsidP="009751A9">
      <w:pPr>
        <w:spacing w:line="360" w:lineRule="auto"/>
        <w:rPr>
          <w:rFonts w:ascii="Times New Roman" w:eastAsia="標楷體" w:hAnsi="Times New Roman" w:cs="Times New Roman"/>
          <w:szCs w:val="24"/>
        </w:rPr>
      </w:pPr>
      <w:r w:rsidRPr="000701C4">
        <w:rPr>
          <w:rFonts w:ascii="Times New Roman" w:hAnsi="Times New Roman" w:cs="Times New Roman"/>
          <w:noProof/>
          <w:bdr w:val="none" w:sz="0" w:space="0" w:color="auto" w:frame="1"/>
          <w:lang w:val="en-US"/>
        </w:rPr>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0701C4" w:rsidRDefault="009751A9" w:rsidP="009751A9">
      <w:pPr>
        <w:spacing w:line="360"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圖</w:t>
      </w:r>
      <w:r w:rsidR="001E41B5">
        <w:rPr>
          <w:rFonts w:ascii="Times New Roman" w:eastAsia="標楷體" w:hAnsi="Times New Roman" w:cs="Times New Roman"/>
          <w:color w:val="000000"/>
          <w:szCs w:val="24"/>
          <w:lang w:val="en-US"/>
        </w:rPr>
        <w:t>3-3</w:t>
      </w:r>
      <w:r w:rsidRPr="000701C4">
        <w:rPr>
          <w:rFonts w:ascii="Times New Roman" w:eastAsia="標楷體" w:hAnsi="Times New Roman" w:cs="Times New Roman"/>
          <w:color w:val="000000"/>
          <w:szCs w:val="24"/>
          <w:lang w:val="en-US"/>
        </w:rPr>
        <w:t>. VGG-16(ours)</w:t>
      </w:r>
      <w:r w:rsidRPr="000701C4">
        <w:rPr>
          <w:rFonts w:ascii="Times New Roman" w:eastAsia="標楷體" w:hAnsi="Times New Roman" w:cs="Times New Roman"/>
          <w:color w:val="000000"/>
          <w:szCs w:val="24"/>
          <w:lang w:val="en-US"/>
        </w:rPr>
        <w:t>模型架構圖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4F70BC0" w14:textId="77777777" w:rsidR="009751A9" w:rsidRPr="000701C4" w:rsidRDefault="009751A9" w:rsidP="009751A9">
      <w:pPr>
        <w:spacing w:line="360" w:lineRule="auto"/>
        <w:jc w:val="center"/>
        <w:rPr>
          <w:rFonts w:ascii="Times New Roman" w:eastAsia="標楷體" w:hAnsi="Times New Roman" w:cs="Times New Roman"/>
          <w:szCs w:val="24"/>
          <w:lang w:val="en-US"/>
        </w:rPr>
      </w:pPr>
      <w:r w:rsidRPr="000701C4">
        <w:rPr>
          <w:rFonts w:ascii="Times New Roman" w:hAnsi="Times New Roman" w:cs="Times New Roman"/>
          <w:noProof/>
          <w:color w:val="000000"/>
          <w:lang w:val="en-US"/>
        </w:rPr>
        <w:lastRenderedPageBreak/>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0701C4">
        <w:rPr>
          <w:rFonts w:ascii="Times New Roman" w:eastAsia="標楷體" w:hAnsi="Times New Roman" w:cs="Times New Roman"/>
          <w:szCs w:val="24"/>
          <w:lang w:val="en-US"/>
        </w:rPr>
        <w:t xml:space="preserve"> </w:t>
      </w:r>
      <w:r w:rsidRPr="000701C4">
        <w:rPr>
          <w:rFonts w:ascii="Times New Roman"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0701C4"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1E41B5">
        <w:rPr>
          <w:rFonts w:ascii="Times New Roman" w:eastAsia="標楷體" w:hAnsi="Times New Roman" w:cs="Times New Roman" w:hint="eastAsia"/>
          <w:color w:val="000000"/>
        </w:rPr>
        <w:t>3-4</w:t>
      </w:r>
      <w:r w:rsidRPr="000701C4">
        <w:rPr>
          <w:rFonts w:ascii="Times New Roman" w:eastAsia="標楷體" w:hAnsi="Times New Roman" w:cs="Times New Roman"/>
          <w:color w:val="000000"/>
        </w:rPr>
        <w:t>. VGG-16(ours)</w:t>
      </w:r>
      <w:r w:rsidRPr="000701C4">
        <w:rPr>
          <w:rFonts w:ascii="Times New Roman" w:eastAsia="標楷體" w:hAnsi="Times New Roman" w:cs="Times New Roman"/>
          <w:color w:val="000000"/>
        </w:rPr>
        <w:t>模型輸出預測切割點</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紅點</w:t>
      </w:r>
      <w:r w:rsidRPr="000701C4">
        <w:rPr>
          <w:rFonts w:ascii="Times New Roman" w:eastAsia="標楷體" w:hAnsi="Times New Roman" w:cs="Times New Roman"/>
          <w:color w:val="000000"/>
        </w:rPr>
        <w:t>)</w:t>
      </w:r>
      <w:r w:rsidR="00201DB8" w:rsidRPr="00201DB8">
        <w:rPr>
          <w:rFonts w:ascii="Times New Roman" w:eastAsia="標楷體" w:hAnsi="Times New Roman" w:cs="Times New Roman" w:hint="eastAsia"/>
          <w:color w:val="000000"/>
          <w:szCs w:val="32"/>
        </w:rPr>
        <w:t xml:space="preserve"> </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68EE6819" w14:textId="77777777" w:rsidR="00837BA8" w:rsidRPr="00837BA8" w:rsidRDefault="00837BA8" w:rsidP="00837BA8">
      <w:pPr>
        <w:pStyle w:val="a6"/>
        <w:numPr>
          <w:ilvl w:val="1"/>
          <w:numId w:val="8"/>
        </w:numPr>
        <w:spacing w:line="360" w:lineRule="auto"/>
        <w:ind w:leftChars="0"/>
        <w:rPr>
          <w:rFonts w:asciiTheme="minorEastAsia" w:hAnsiTheme="minorEastAsia" w:cs="新細明體"/>
          <w:szCs w:val="24"/>
          <w:lang w:val="en-US"/>
        </w:rPr>
      </w:pPr>
      <w:r w:rsidRPr="00837BA8">
        <w:rPr>
          <w:rFonts w:asciiTheme="minorEastAsia" w:hAnsiTheme="minorEastAsia" w:cs="Times New Roman" w:hint="eastAsia"/>
        </w:rPr>
        <w:t>線段向量和曲率特徵處理</w:t>
      </w:r>
      <w:r w:rsidRPr="00837BA8">
        <w:rPr>
          <w:rFonts w:asciiTheme="minorHAnsi" w:hAnsiTheme="minorHAnsi" w:cstheme="minorHAnsi"/>
        </w:rPr>
        <w:t>(Segment Vector and Curvature Feature Processing-SVCFP)</w:t>
      </w:r>
      <w:r w:rsidRPr="00837BA8">
        <w:rPr>
          <w:rFonts w:asciiTheme="minorEastAsia" w:hAnsiTheme="minorEastAsia" w:cs="新細明體" w:hint="eastAsia"/>
          <w:szCs w:val="24"/>
          <w:lang w:val="en-US"/>
        </w:rPr>
        <w:t xml:space="preserve"> </w:t>
      </w:r>
    </w:p>
    <w:p w14:paraId="66E03020" w14:textId="4FD99322" w:rsidR="00FE4413" w:rsidRPr="00837BA8" w:rsidRDefault="009751A9" w:rsidP="00837BA8">
      <w:pPr>
        <w:spacing w:line="360" w:lineRule="auto"/>
        <w:ind w:left="960" w:firstLine="720"/>
        <w:rPr>
          <w:rFonts w:asciiTheme="minorEastAsia" w:hAnsiTheme="minorEastAsia" w:cs="新細明體"/>
          <w:szCs w:val="24"/>
          <w:lang w:val="en-US"/>
        </w:rPr>
      </w:pPr>
      <w:r w:rsidRPr="00837BA8">
        <w:rPr>
          <w:rFonts w:asciiTheme="minorEastAsia" w:hAnsiTheme="minorEastAsia" w:cs="Times New Roman"/>
          <w:color w:val="000000"/>
        </w:rPr>
        <w:t>為了解決</w:t>
      </w:r>
      <w:r w:rsidRPr="00837BA8">
        <w:rPr>
          <w:rFonts w:asciiTheme="minorHAnsi" w:hAnsiTheme="minorHAnsi" w:cstheme="minorHAnsi"/>
          <w:color w:val="000000"/>
        </w:rPr>
        <w:t>CNN</w:t>
      </w:r>
      <w:r w:rsidRPr="00837BA8">
        <w:rPr>
          <w:rFonts w:asciiTheme="minorEastAsia" w:hAnsiTheme="minorEastAsia" w:cs="Times New Roman"/>
          <w:color w:val="000000"/>
        </w:rPr>
        <w:t>點位不足等諸多限制，我們發明了一套</w:t>
      </w:r>
      <w:r w:rsidR="009825F5" w:rsidRPr="00837BA8">
        <w:rPr>
          <w:rFonts w:asciiTheme="minorEastAsia" w:hAnsiTheme="minorEastAsia" w:cs="Times New Roman"/>
          <w:color w:val="000000"/>
        </w:rPr>
        <w:t>嶄新的演算法</w:t>
      </w:r>
      <w:r w:rsidR="00A231F4" w:rsidRPr="00837BA8">
        <w:rPr>
          <w:rFonts w:asciiTheme="minorEastAsia" w:hAnsiTheme="minorEastAsia" w:cs="Times New Roman"/>
          <w:color w:val="000000"/>
        </w:rPr>
        <w:t>，</w:t>
      </w:r>
      <w:r w:rsidR="009825F5" w:rsidRPr="00837BA8">
        <w:rPr>
          <w:rFonts w:asciiTheme="minorEastAsia" w:hAnsiTheme="minorEastAsia" w:cs="Times New Roman"/>
          <w:color w:val="000000"/>
        </w:rPr>
        <w:t>透過幾何特徵分析，能夠有效提取曲線的關鍵特徵點，並進行有序線段的精確判斷，</w:t>
      </w:r>
      <w:r w:rsidRPr="00837BA8">
        <w:rPr>
          <w:rFonts w:asciiTheme="minorEastAsia" w:hAnsiTheme="minorEastAsia" w:cs="Times New Roman"/>
          <w:color w:val="000000"/>
        </w:rPr>
        <w:t>以下是</w:t>
      </w:r>
      <w:r w:rsidR="009825F5" w:rsidRPr="00837BA8">
        <w:rPr>
          <w:rFonts w:asciiTheme="minorEastAsia" w:hAnsiTheme="minorEastAsia" w:cs="Times New Roman"/>
          <w:color w:val="000000"/>
        </w:rPr>
        <w:t>此演算法的架構</w:t>
      </w:r>
      <w:r w:rsidRPr="00837BA8">
        <w:rPr>
          <w:rFonts w:asciiTheme="minorEastAsia" w:hAnsiTheme="minorEastAsia" w:cs="Times New Roman"/>
          <w:color w:val="000000"/>
        </w:rPr>
        <w:t>流程:</w:t>
      </w:r>
    </w:p>
    <w:p w14:paraId="66470DD3"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Ramer-Douglas-Peucker</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）演算法簡化路徑</w:t>
      </w:r>
    </w:p>
    <w:p w14:paraId="4EEA475F" w14:textId="2981B433" w:rsidR="00FE4413" w:rsidRPr="000701C4"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為了有效加速運算並精確提取曲線特徵，我們在演算法中整合了</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演算法透過設定容忍誤差值，遞迴地檢查線段並移除不重要的點，從而在保持曲線形狀的同時，顯著減少路徑點數，並保留像轉折點和極值點，如</w:t>
      </w:r>
      <w:r w:rsidR="00837BA8">
        <w:rPr>
          <w:rFonts w:ascii="Times New Roman" w:eastAsia="標楷體" w:hAnsi="Times New Roman" w:cs="Times New Roman" w:hint="eastAsia"/>
          <w:color w:val="000000"/>
        </w:rPr>
        <w:t xml:space="preserve">       </w:t>
      </w: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3-5</w:t>
      </w:r>
      <w:r w:rsidRPr="000701C4">
        <w:rPr>
          <w:rFonts w:ascii="Times New Roman" w:eastAsia="標楷體" w:hAnsi="Times New Roman" w:cs="Times New Roman"/>
          <w:color w:val="000000"/>
        </w:rPr>
        <w:t>所示，為後續的有序線段判斷提供了重要的資訊。</w:t>
      </w:r>
    </w:p>
    <w:p w14:paraId="5CEA8BFC" w14:textId="77777777" w:rsidR="000F02F3" w:rsidRPr="000701C4"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0701C4"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3-5.RDP. </w:t>
      </w:r>
      <w:r w:rsidR="00837BA8">
        <w:rPr>
          <w:rFonts w:ascii="Times New Roman" w:eastAsia="標楷體" w:hAnsi="Times New Roman" w:cs="Times New Roman" w:hint="eastAsia"/>
          <w:color w:val="000000"/>
        </w:rPr>
        <w:t>線條示意圖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5D9236E0"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向量判斷</w:t>
      </w:r>
    </w:p>
    <w:p w14:paraId="4D501E45" w14:textId="5F696638" w:rsidR="00FE4413"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陣列，我們採用一種基於多尺度向量預測的簡化點分析方法</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此方法的原理是透過分析簡化點在不同尺度下的向量變化，並結合統計分析和閾值判斷，來更準確地識別出簡化點的顯著性。</w:t>
      </w:r>
    </w:p>
    <w:p w14:paraId="7B809356" w14:textId="1F2F1F83" w:rsidR="009552ED" w:rsidRDefault="00FE4413" w:rsidP="00BB71EA">
      <w:pPr>
        <w:pStyle w:val="Web"/>
        <w:spacing w:line="360" w:lineRule="auto"/>
        <w:ind w:left="1440" w:firstLine="720"/>
        <w:rPr>
          <w:rFonts w:ascii="Times New Roman" w:eastAsia="標楷體" w:hAnsi="Times New Roman" w:cs="Times New Roman"/>
          <w:noProof/>
          <w:color w:val="000000"/>
        </w:rPr>
      </w:pPr>
      <w:r w:rsidRPr="000701C4">
        <w:rPr>
          <w:rFonts w:ascii="Times New Roman" w:eastAsia="標楷體" w:hAnsi="Times New Roman" w:cs="Times New Roman"/>
          <w:color w:val="000000"/>
        </w:rPr>
        <w:t>首先，對每個簡化點，我們在其鄰域內（初始為較小的範圍）進行向量預測，並記錄該範圍內的最大值。向量預測的具體做法是將簡化點左右兩側的線段視為向量，並計算這些向量的平均值，以評估該點附近的曲線走向和變化程度。</w:t>
      </w:r>
      <w:r w:rsidRPr="000701C4">
        <w:rPr>
          <w:rFonts w:ascii="Times New Roman" w:eastAsia="標楷體" w:hAnsi="Times New Roman" w:cs="Times New Roman"/>
          <w:color w:val="000000"/>
        </w:rPr>
        <w:lastRenderedPageBreak/>
        <w:t>接著，我們逐步擴大鄰域範圍，重複進行向量預測，並持續更新最大值。透過迭代式擴展鄰域，我們可以捕捉不同尺度下的向量變化，從而更全面地了解簡化點</w:t>
      </w:r>
      <w:r w:rsidR="009552ED">
        <w:rPr>
          <w:rFonts w:ascii="Times New Roman" w:eastAsia="標楷體" w:hAnsi="Times New Roman" w:cs="Times New Roman"/>
          <w:noProof/>
          <w:color w:val="000000"/>
        </w:rPr>
        <w:drawing>
          <wp:anchor distT="0" distB="0" distL="114300" distR="114300" simplePos="0" relativeHeight="251670528" behindDoc="0" locked="0" layoutInCell="1" allowOverlap="1" wp14:anchorId="72ADD6FC" wp14:editId="6DD8B416">
            <wp:simplePos x="0" y="0"/>
            <wp:positionH relativeFrom="margin">
              <wp:align>center</wp:align>
            </wp:positionH>
            <wp:positionV relativeFrom="paragraph">
              <wp:posOffset>918210</wp:posOffset>
            </wp:positionV>
            <wp:extent cx="5133931" cy="2114550"/>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07" r="-192" b="30327"/>
                    <a:stretch/>
                  </pic:blipFill>
                  <pic:spPr bwMode="auto">
                    <a:xfrm>
                      <a:off x="0" y="0"/>
                      <a:ext cx="5133931" cy="2114550"/>
                    </a:xfrm>
                    <a:prstGeom prst="rect">
                      <a:avLst/>
                    </a:prstGeom>
                    <a:noFill/>
                    <a:ln>
                      <a:noFill/>
                    </a:ln>
                    <a:extLst>
                      <a:ext uri="{53640926-AAD7-44D8-BBD7-CCE9431645EC}">
                        <a14:shadowObscured xmlns:a14="http://schemas.microsoft.com/office/drawing/2010/main"/>
                      </a:ext>
                    </a:extLst>
                  </pic:spPr>
                </pic:pic>
              </a:graphicData>
            </a:graphic>
          </wp:anchor>
        </w:drawing>
      </w:r>
      <w:r w:rsidRPr="000701C4">
        <w:rPr>
          <w:rFonts w:ascii="Times New Roman" w:eastAsia="標楷體" w:hAnsi="Times New Roman" w:cs="Times New Roman"/>
          <w:color w:val="000000"/>
        </w:rPr>
        <w:t>的特徵。</w:t>
      </w:r>
    </w:p>
    <w:p w14:paraId="4DAD7A27" w14:textId="0F5DDE8A" w:rsidR="000F02F3" w:rsidRPr="000701C4" w:rsidRDefault="000F02F3" w:rsidP="00BB71EA">
      <w:pPr>
        <w:pStyle w:val="Web"/>
        <w:spacing w:line="360" w:lineRule="auto"/>
        <w:ind w:left="1440" w:firstLine="720"/>
        <w:rPr>
          <w:rFonts w:ascii="Times New Roman" w:eastAsia="標楷體" w:hAnsi="Times New Roman" w:cs="Times New Roman"/>
          <w:color w:val="000000"/>
        </w:rPr>
      </w:pPr>
    </w:p>
    <w:p w14:paraId="1BEDEB38" w14:textId="6ACE2FC8" w:rsidR="00BB71EA" w:rsidRPr="000701C4" w:rsidRDefault="00BB71EA"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0701C4">
        <w:rPr>
          <w:rFonts w:ascii="Times New Roman" w:eastAsia="標楷體" w:hAnsi="Times New Roman" w:cs="Times New Roman"/>
          <w:color w:val="000000"/>
        </w:rPr>
        <w:t>這種由小到大擴展鄰域的策略，有助於避免特殊曲線（例如</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形曲線）對分析結果的干擾。在</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形曲線中，中間的突出點容易受到左右兩側下降線段的影響，導致向量計算結果偏小，如圖</w:t>
      </w:r>
      <w:r w:rsidR="00837BA8">
        <w:rPr>
          <w:rFonts w:ascii="Times New Roman" w:eastAsia="標楷體" w:hAnsi="Times New Roman" w:cs="Times New Roman" w:hint="eastAsia"/>
          <w:color w:val="000000"/>
        </w:rPr>
        <w:t>3-6</w:t>
      </w:r>
      <w:r w:rsidR="00FE4413" w:rsidRPr="000701C4">
        <w:rPr>
          <w:rFonts w:ascii="Times New Roman" w:eastAsia="標楷體" w:hAnsi="Times New Roman" w:cs="Times New Roman"/>
          <w:color w:val="000000"/>
        </w:rPr>
        <w:t>所示。透過記錄每個尺度下的最大值，我們能夠更準確地識別出簡化點的真實突出程度。</w:t>
      </w:r>
    </w:p>
    <w:p w14:paraId="1CA9DC83" w14:textId="67F73C91" w:rsidR="00BB71EA" w:rsidRPr="000701C4" w:rsidRDefault="00BB71EA" w:rsidP="00BB71EA">
      <w:pPr>
        <w:pStyle w:val="Web"/>
        <w:spacing w:line="360" w:lineRule="auto"/>
        <w:ind w:left="144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3-6. </w:t>
      </w:r>
      <w:r w:rsidR="00837BA8">
        <w:rPr>
          <w:rFonts w:ascii="Times New Roman" w:eastAsia="標楷體" w:hAnsi="Times New Roman" w:cs="Times New Roman" w:hint="eastAsia"/>
          <w:color w:val="000000"/>
        </w:rPr>
        <w:t>向量判斷原理</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234D5C4A" w14:textId="795B92B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完成所有尺度的向量計算後，我們對每個簡化點所記錄的最大值進行統計分析，計算其平均值和標準差</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接著，我們根據這些統計量</w:t>
      </w:r>
      <w:r w:rsidR="00BB676D">
        <w:rPr>
          <w:rFonts w:ascii="Times New Roman" w:eastAsia="標楷體" w:hAnsi="Times New Roman" w:cs="Times New Roman" w:hint="eastAsia"/>
          <w:color w:val="000000"/>
        </w:rPr>
        <w:t>與</w:t>
      </w:r>
      <w:r w:rsidRPr="000701C4">
        <w:rPr>
          <w:rFonts w:ascii="Times New Roman" w:eastAsia="標楷體" w:hAnsi="Times New Roman" w:cs="Times New Roman"/>
          <w:color w:val="000000"/>
        </w:rPr>
        <w:t>結合預先定義的權重，為每個簡化點進行評分，以量化其顯著程度</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透過這種多尺度向量預測和自</w:t>
      </w:r>
      <w:r w:rsidRPr="000701C4">
        <w:rPr>
          <w:rFonts w:ascii="Times New Roman" w:eastAsia="標楷體" w:hAnsi="Times New Roman" w:cs="Times New Roman"/>
          <w:color w:val="000000"/>
        </w:rPr>
        <w:lastRenderedPageBreak/>
        <w:t>適應閾值判斷相結合的方法，我們能夠更有效地分析</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陣列中的簡化點，並提取出具有重要意義的特徵。</w:t>
      </w:r>
    </w:p>
    <w:p w14:paraId="69DA51A1" w14:textId="7242FA56" w:rsidR="00FE441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角</w:t>
      </w:r>
      <w:r w:rsidR="00F11080" w:rsidRPr="00F11080">
        <w:rPr>
          <w:rFonts w:ascii="Times New Roman" w:eastAsia="標楷體" w:hAnsi="Times New Roman" w:cs="Times New Roman" w:hint="eastAsia"/>
          <w:color w:val="000000"/>
        </w:rPr>
        <w:t>度與外積變化分析</w:t>
      </w:r>
    </w:p>
    <w:p w14:paraId="2A3A892A" w14:textId="77777777" w:rsidR="00735FEE" w:rsidRPr="00735FEE" w:rsidRDefault="00735FEE" w:rsidP="00735FEE">
      <w:pPr>
        <w:pStyle w:val="Web"/>
        <w:spacing w:line="360" w:lineRule="auto"/>
        <w:ind w:leftChars="600" w:left="1440" w:firstLine="720"/>
        <w:rPr>
          <w:rFonts w:ascii="Times New Roman" w:eastAsia="標楷體" w:hAnsi="Times New Roman" w:cs="Times New Roman" w:hint="eastAsia"/>
          <w:color w:val="000000"/>
        </w:rPr>
      </w:pPr>
      <w:r w:rsidRPr="00735FEE">
        <w:rPr>
          <w:rFonts w:ascii="Times New Roman" w:eastAsia="標楷體" w:hAnsi="Times New Roman" w:cs="Times New Roman" w:hint="eastAsia"/>
          <w:color w:val="000000"/>
        </w:rPr>
        <w:t>針對接收到的</w:t>
      </w:r>
      <w:r w:rsidRPr="00735FEE">
        <w:rPr>
          <w:rFonts w:ascii="Times New Roman" w:eastAsia="標楷體" w:hAnsi="Times New Roman" w:cs="Times New Roman" w:hint="eastAsia"/>
          <w:color w:val="000000"/>
        </w:rPr>
        <w:t xml:space="preserve"> RDP </w:t>
      </w:r>
      <w:r w:rsidRPr="00735FEE">
        <w:rPr>
          <w:rFonts w:ascii="Times New Roman" w:eastAsia="標楷體" w:hAnsi="Times New Roman" w:cs="Times New Roman" w:hint="eastAsia"/>
          <w:color w:val="000000"/>
        </w:rPr>
        <w:t>陣列，本研究對每個點進行角度變化分析，以識別曲線中的顯著轉折。具體而言，我們首先計算每個點與其前後相鄰點之間的單位向量，然後我們在簡化系列上進行角度變化與方向分析。我們選取簡化點並以其前後兩個點為對象，分別形成兩條向量，經由內積計算成角度變化；同時，我們也進行外積測量，以判斷前後向量是否存在方向改變。當外積的符號發生由正變負，或由負變正的方向變化，我們即認定為該點發生了重大轉向。</w:t>
      </w:r>
    </w:p>
    <w:p w14:paraId="0E8AA244" w14:textId="22ACCADB" w:rsidR="00735FEE" w:rsidRPr="00735FEE" w:rsidRDefault="00735FEE" w:rsidP="00735FEE">
      <w:pPr>
        <w:pStyle w:val="Web"/>
        <w:spacing w:before="0" w:beforeAutospacing="0" w:after="0" w:afterAutospacing="0" w:line="360" w:lineRule="auto"/>
        <w:ind w:leftChars="600" w:left="1440"/>
        <w:rPr>
          <w:rFonts w:ascii="Times New Roman" w:eastAsia="標楷體" w:hAnsi="Times New Roman" w:cs="Times New Roman" w:hint="eastAsia"/>
          <w:color w:val="000000"/>
        </w:rPr>
      </w:pPr>
      <w:r w:rsidRPr="00735FEE">
        <w:rPr>
          <w:rFonts w:ascii="Times New Roman" w:eastAsia="標楷體" w:hAnsi="Times New Roman" w:cs="Times New Roman" w:hint="eastAsia"/>
          <w:color w:val="000000"/>
        </w:rPr>
        <w:t>在完成上述角度變化分析和權重調整後，對每個點的評分進行閾值判斷。具體而言，我們提取評分超過預先設定閾值的點位，並將其標記為特徵點進行下個步驟的計算。</w:t>
      </w:r>
    </w:p>
    <w:p w14:paraId="78EF4C8A" w14:textId="30757216" w:rsidR="00735FEE" w:rsidRDefault="00735FEE"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735FEE">
        <w:rPr>
          <w:rFonts w:ascii="Times New Roman" w:eastAsia="標楷體" w:hAnsi="Times New Roman" w:cs="Times New Roman" w:hint="eastAsia"/>
          <w:color w:val="000000"/>
        </w:rPr>
        <w:t>中點插入機制</w:t>
      </w:r>
      <w:r w:rsidR="003168BD">
        <w:rPr>
          <w:rFonts w:ascii="Times New Roman" w:eastAsia="標楷體" w:hAnsi="Times New Roman" w:cs="Times New Roman" w:hint="eastAsia"/>
          <w:color w:val="000000"/>
        </w:rPr>
        <w:t>、</w:t>
      </w:r>
      <w:r w:rsidR="003168BD" w:rsidRPr="00735FEE">
        <w:rPr>
          <w:rFonts w:ascii="Times New Roman" w:eastAsia="標楷體" w:hAnsi="Times New Roman" w:cs="Times New Roman" w:hint="eastAsia"/>
          <w:color w:val="000000"/>
        </w:rPr>
        <w:t>相近點融合機制</w:t>
      </w:r>
    </w:p>
    <w:p w14:paraId="586FED8F" w14:textId="35A80062" w:rsidR="003168BD" w:rsidRPr="003168BD" w:rsidRDefault="003168BD" w:rsidP="003168BD">
      <w:pPr>
        <w:pStyle w:val="Web"/>
        <w:spacing w:line="360" w:lineRule="auto"/>
        <w:ind w:left="1440" w:firstLine="720"/>
        <w:rPr>
          <w:rFonts w:ascii="Times New Roman" w:eastAsia="標楷體" w:hAnsi="Times New Roman" w:cs="Times New Roman" w:hint="eastAsia"/>
          <w:color w:val="000000"/>
        </w:rPr>
      </w:pPr>
      <w:r w:rsidRPr="003168BD">
        <w:rPr>
          <w:rFonts w:ascii="Times New Roman" w:eastAsia="標楷體" w:hAnsi="Times New Roman" w:cs="Times New Roman" w:hint="eastAsia"/>
          <w:color w:val="000000"/>
        </w:rPr>
        <w:t>為了補償因</w:t>
      </w:r>
      <w:r w:rsidRPr="003168BD">
        <w:rPr>
          <w:rFonts w:ascii="Times New Roman" w:eastAsia="標楷體" w:hAnsi="Times New Roman" w:cs="Times New Roman" w:hint="eastAsia"/>
          <w:color w:val="000000"/>
        </w:rPr>
        <w:t xml:space="preserve"> RDP </w:t>
      </w:r>
      <w:r w:rsidRPr="003168BD">
        <w:rPr>
          <w:rFonts w:ascii="Times New Roman" w:eastAsia="標楷體" w:hAnsi="Times New Roman" w:cs="Times New Roman" w:hint="eastAsia"/>
          <w:color w:val="000000"/>
        </w:rPr>
        <w:t>簡化或特徵值閾值篩選所可能遺漏的關鍵曲線形態，系統會對相鄰候選特徵點在原始曲線中的索引距離進行精確評估。當兩點之間的距離超過預先設定的閾值時，系統將啟動進一步的幾何分析流程。</w:t>
      </w:r>
    </w:p>
    <w:p w14:paraId="735BE788" w14:textId="1CB70E30" w:rsidR="003168BD" w:rsidRPr="003168BD" w:rsidRDefault="003168BD" w:rsidP="003168BD">
      <w:pPr>
        <w:pStyle w:val="Web"/>
        <w:spacing w:line="360" w:lineRule="auto"/>
        <w:ind w:left="1440" w:firstLine="720"/>
        <w:rPr>
          <w:rFonts w:ascii="Times New Roman" w:eastAsia="標楷體" w:hAnsi="Times New Roman" w:cs="Times New Roman" w:hint="eastAsia"/>
          <w:color w:val="000000"/>
        </w:rPr>
      </w:pPr>
      <w:r w:rsidRPr="003168BD">
        <w:rPr>
          <w:rFonts w:ascii="Times New Roman" w:eastAsia="標楷體" w:hAnsi="Times New Roman" w:cs="Times New Roman" w:hint="eastAsia"/>
          <w:color w:val="000000"/>
        </w:rPr>
        <w:t>首先，在該區段內計算內積所對應的夾角變化，若偵測到該角度超過特定門檻，表示曲線在此處具有潛在的彎折或方向轉變，則會在區段中央插入一個新的特徵點，以彌補原本簡化策略中無法涵蓋的幾何特徵。</w:t>
      </w:r>
    </w:p>
    <w:p w14:paraId="4C45973B" w14:textId="27CE505B" w:rsidR="00735FEE" w:rsidRPr="000701C4" w:rsidRDefault="003168BD" w:rsidP="003168BD">
      <w:pPr>
        <w:pStyle w:val="Web"/>
        <w:spacing w:line="360" w:lineRule="auto"/>
        <w:ind w:left="1440" w:firstLine="720"/>
        <w:rPr>
          <w:rFonts w:ascii="Times New Roman" w:eastAsia="標楷體" w:hAnsi="Times New Roman" w:cs="Times New Roman" w:hint="eastAsia"/>
          <w:color w:val="000000"/>
        </w:rPr>
      </w:pPr>
      <w:r w:rsidRPr="003168BD">
        <w:rPr>
          <w:rFonts w:ascii="Times New Roman" w:eastAsia="標楷體" w:hAnsi="Times New Roman" w:cs="Times New Roman" w:hint="eastAsia"/>
          <w:color w:val="000000"/>
        </w:rPr>
        <w:t>為避免新插入節點造成過度密集或冗餘，在節點確立前，系統亦會進行相近點檢查。若發現與周邊節點過於接近，則會執行消融策略（</w:t>
      </w:r>
      <w:r w:rsidRPr="003168BD">
        <w:rPr>
          <w:rFonts w:ascii="Times New Roman" w:eastAsia="標楷體" w:hAnsi="Times New Roman" w:cs="Times New Roman" w:hint="eastAsia"/>
          <w:color w:val="000000"/>
        </w:rPr>
        <w:t>fusing</w:t>
      </w:r>
      <w:r w:rsidRPr="003168BD">
        <w:rPr>
          <w:rFonts w:ascii="Times New Roman" w:eastAsia="標楷體" w:hAnsi="Times New Roman" w:cs="Times New Roman" w:hint="eastAsia"/>
          <w:color w:val="000000"/>
        </w:rPr>
        <w:t>），自動剔除冗餘點，確保最終輸出的特徵點集合兼具資訊密度與分布均衡性。此機制有助於提高整體特徵提取的完整性與準確性。</w:t>
      </w:r>
    </w:p>
    <w:p w14:paraId="279BEF08" w14:textId="77777777" w:rsidR="001275A0"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lastRenderedPageBreak/>
        <w:t>切割線段</w:t>
      </w:r>
    </w:p>
    <w:p w14:paraId="396FD356" w14:textId="60A47F11" w:rsidR="001275A0" w:rsidRPr="000701C4" w:rsidRDefault="001275A0" w:rsidP="00A31551">
      <w:pPr>
        <w:spacing w:line="360" w:lineRule="auto"/>
        <w:ind w:firstLine="480"/>
        <w:rPr>
          <w:rFonts w:ascii="Times New Roman" w:hAnsi="Times New Roman" w:cs="Times New Roman"/>
          <w:b/>
          <w:bCs/>
          <w:color w:val="000000"/>
        </w:rPr>
      </w:pPr>
      <w:r w:rsidRPr="000701C4">
        <w:rPr>
          <w:rFonts w:ascii="Times New Roman" w:hAnsi="Times New Roman" w:cs="Times New Roman"/>
          <w:lang w:val="en-US"/>
        </w:rPr>
        <w:t>傳統上，當使用卷積神經網路（</w:t>
      </w:r>
      <w:r w:rsidRPr="000701C4">
        <w:rPr>
          <w:rFonts w:ascii="Times New Roman" w:hAnsi="Times New Roman" w:cs="Times New Roman"/>
          <w:lang w:val="en-US"/>
        </w:rPr>
        <w:t>CNN</w:t>
      </w:r>
      <w:r w:rsidRPr="000701C4">
        <w:rPr>
          <w:rFonts w:ascii="Times New Roman" w:hAnsi="Times New Roman" w:cs="Times New Roman"/>
          <w:lang w:val="en-US"/>
        </w:rPr>
        <w:t>）處理圖像資料時，由於圖像資料並非有序陣列，因此在進行線條運算時，通常採用</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來尋找最短路徑</w:t>
      </w:r>
      <w:r w:rsidR="000C1854">
        <w:rPr>
          <w:rFonts w:ascii="Times New Roman" w:hAnsi="Times New Roman" w:cs="Times New Roman" w:hint="eastAsia"/>
          <w:lang w:val="en-US"/>
        </w:rPr>
        <w:t>，</w:t>
      </w:r>
      <w:r w:rsidRPr="000701C4">
        <w:rPr>
          <w:rFonts w:ascii="Times New Roman" w:hAnsi="Times New Roman" w:cs="Times New Roman"/>
          <w:lang w:val="en-US"/>
        </w:rPr>
        <w:t>然而</w:t>
      </w:r>
      <w:r w:rsidRPr="000701C4">
        <w:rPr>
          <w:rFonts w:ascii="Times New Roman" w:hAnsi="Times New Roman" w:cs="Times New Roman"/>
          <w:lang w:val="en-US"/>
        </w:rPr>
        <w:t xml:space="preserve">Dijkstra </w:t>
      </w:r>
      <w:r w:rsidRPr="000701C4">
        <w:rPr>
          <w:rFonts w:ascii="Times New Roman" w:hAnsi="Times New Roman" w:cs="Times New Roman"/>
          <w:lang w:val="en-US"/>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的運算量較大，會增加整體運算時間。</w:t>
      </w:r>
    </w:p>
    <w:p w14:paraId="5C64BF39" w14:textId="7715DAAD" w:rsidR="00A31551"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為了解決這個問題，</w:t>
      </w:r>
      <w:r w:rsidR="00BB676D">
        <w:rPr>
          <w:rFonts w:ascii="Times New Roman" w:hAnsi="Times New Roman" w:cs="Times New Roman" w:hint="eastAsia"/>
          <w:lang w:val="en-US"/>
        </w:rPr>
        <w:t>本研究</w:t>
      </w:r>
      <w:r w:rsidR="003E3A7C" w:rsidRPr="000701C4">
        <w:rPr>
          <w:rFonts w:ascii="Times New Roman" w:hAnsi="Times New Roman" w:cs="Times New Roman"/>
          <w:lang w:val="en-US"/>
        </w:rPr>
        <w:t>將上步驟所得節點替有序陣列切個成多線段</w:t>
      </w:r>
      <w:r w:rsidRPr="000701C4">
        <w:rPr>
          <w:rFonts w:ascii="Times New Roman" w:hAnsi="Times New Roman" w:cs="Times New Roman"/>
          <w:lang w:val="en-US"/>
        </w:rPr>
        <w:t>。並將每個線段的端點轉換為指標。透過這些指標，我們可以直接存取曲線中任意兩點之間的所有路徑點，包括起點、終點以及</w:t>
      </w:r>
      <w:r w:rsidR="003E3A7C" w:rsidRPr="000701C4">
        <w:rPr>
          <w:rFonts w:ascii="Times New Roman" w:hAnsi="Times New Roman" w:cs="Times New Roman"/>
          <w:lang w:val="en-US"/>
        </w:rPr>
        <w:t>路徑</w:t>
      </w:r>
      <w:r w:rsidRPr="000701C4">
        <w:rPr>
          <w:rFonts w:ascii="Times New Roman" w:hAnsi="Times New Roman" w:cs="Times New Roman"/>
          <w:lang w:val="en-US"/>
        </w:rPr>
        <w:t>點。</w:t>
      </w:r>
    </w:p>
    <w:p w14:paraId="7F933FA8" w14:textId="6EFC2E07" w:rsidR="001275A0"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相較於</w:t>
      </w:r>
      <w:r w:rsidRPr="000701C4">
        <w:rPr>
          <w:rFonts w:ascii="Times New Roman" w:hAnsi="Times New Roman" w:cs="Times New Roman"/>
          <w:lang w:val="en-US"/>
        </w:rPr>
        <w:t xml:space="preserve"> </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，我們的</w:t>
      </w:r>
      <w:r w:rsidR="00300677" w:rsidRPr="000701C4">
        <w:rPr>
          <w:rFonts w:ascii="Times New Roman" w:hAnsi="Times New Roman" w:cs="Times New Roman"/>
          <w:lang w:val="en-US"/>
        </w:rPr>
        <w:t>SVCFP</w:t>
      </w:r>
      <w:r w:rsidRPr="000701C4">
        <w:rPr>
          <w:rFonts w:ascii="Times New Roman" w:hAnsi="Times New Roman" w:cs="Times New Roman"/>
          <w:lang w:val="en-US"/>
        </w:rPr>
        <w:t>具有以下優勢：</w:t>
      </w:r>
    </w:p>
    <w:p w14:paraId="4EFE0C69" w14:textId="52EE95A0"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運算量更小：</w:t>
      </w:r>
      <w:r w:rsidRPr="000701C4">
        <w:rPr>
          <w:rFonts w:ascii="Times New Roman" w:hAnsi="Times New Roman" w:cs="Times New Roman"/>
          <w:lang w:val="en-US"/>
        </w:rPr>
        <w:t xml:space="preserve"> </w:t>
      </w:r>
      <w:r w:rsidRPr="000701C4">
        <w:rPr>
          <w:rFonts w:ascii="Times New Roman" w:hAnsi="Times New Roman" w:cs="Times New Roman"/>
          <w:lang w:val="en-US"/>
        </w:rPr>
        <w:t>由於直接透過指標存取路徑點，避免了</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中複雜的搜尋過程，因此運算量顯著降低。</w:t>
      </w:r>
    </w:p>
    <w:p w14:paraId="032F0612" w14:textId="77777777"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運算時間更短：</w:t>
      </w:r>
      <w:r w:rsidRPr="000701C4">
        <w:rPr>
          <w:rFonts w:ascii="Times New Roman" w:hAnsi="Times New Roman" w:cs="Times New Roman"/>
          <w:lang w:val="en-US"/>
        </w:rPr>
        <w:t xml:space="preserve"> </w:t>
      </w:r>
      <w:r w:rsidRPr="000701C4">
        <w:rPr>
          <w:rFonts w:ascii="Times New Roman" w:hAnsi="Times New Roman" w:cs="Times New Roman"/>
          <w:lang w:val="en-US"/>
        </w:rPr>
        <w:t>運算量的減少直接帶來運算時間的縮短，提高了整體運算效率。</w:t>
      </w:r>
    </w:p>
    <w:p w14:paraId="619E25FF" w14:textId="26017F6C" w:rsidR="00A31551" w:rsidRPr="000701C4" w:rsidRDefault="001275A0" w:rsidP="00BB76A8">
      <w:pPr>
        <w:pStyle w:val="a6"/>
        <w:numPr>
          <w:ilvl w:val="0"/>
          <w:numId w:val="11"/>
        </w:numPr>
        <w:ind w:leftChars="0"/>
        <w:rPr>
          <w:rFonts w:ascii="Times New Roman" w:hAnsi="Times New Roman" w:cs="Times New Roman"/>
          <w:lang w:val="en-US"/>
        </w:rPr>
      </w:pPr>
      <w:r w:rsidRPr="000701C4">
        <w:rPr>
          <w:rFonts w:ascii="Times New Roman" w:hAnsi="Times New Roman" w:cs="Times New Roman"/>
          <w:lang w:val="en-US"/>
        </w:rPr>
        <w:t>更適合處理有序曲線：</w:t>
      </w:r>
      <w:r w:rsidRPr="000701C4">
        <w:rPr>
          <w:rFonts w:ascii="Times New Roman" w:hAnsi="Times New Roman" w:cs="Times New Roman"/>
          <w:lang w:val="en-US"/>
        </w:rPr>
        <w:t xml:space="preserve"> </w:t>
      </w:r>
      <w:r w:rsidR="00BB676D">
        <w:rPr>
          <w:rFonts w:ascii="Times New Roman" w:hAnsi="Times New Roman" w:cs="Times New Roman" w:hint="eastAsia"/>
          <w:lang w:val="en-US"/>
        </w:rPr>
        <w:t>本</w:t>
      </w:r>
      <w:r w:rsidRPr="000701C4">
        <w:rPr>
          <w:rFonts w:ascii="Times New Roman" w:hAnsi="Times New Roman" w:cs="Times New Roman"/>
          <w:lang w:val="en-US"/>
        </w:rPr>
        <w:t>演算法專為處理有序曲線而設計，能夠更有效地提取曲線特徵。透過使用我們的</w:t>
      </w:r>
      <w:r w:rsidR="00300677" w:rsidRPr="000701C4">
        <w:rPr>
          <w:rFonts w:ascii="Times New Roman" w:hAnsi="Times New Roman" w:cs="Times New Roman"/>
          <w:lang w:val="en-US"/>
        </w:rPr>
        <w:t>SVCFP</w:t>
      </w:r>
      <w:r w:rsidRPr="000701C4">
        <w:rPr>
          <w:rFonts w:ascii="Times New Roman" w:hAnsi="Times New Roman" w:cs="Times New Roman"/>
          <w:lang w:val="en-US"/>
        </w:rPr>
        <w:t>，我們能夠在</w:t>
      </w:r>
      <w:r w:rsidRPr="000701C4">
        <w:rPr>
          <w:rFonts w:ascii="Times New Roman" w:hAnsi="Times New Roman" w:cs="Times New Roman"/>
          <w:lang w:val="en-US"/>
        </w:rPr>
        <w:t xml:space="preserve"> CNN </w:t>
      </w:r>
      <w:r w:rsidRPr="000701C4">
        <w:rPr>
          <w:rFonts w:ascii="Times New Roman" w:hAnsi="Times New Roman" w:cs="Times New Roman"/>
          <w:lang w:val="en-US"/>
        </w:rPr>
        <w:t>運算中更高效地進行線條運算，從而提高整體運算效能。</w:t>
      </w:r>
    </w:p>
    <w:p w14:paraId="3CC4B430" w14:textId="77777777" w:rsidR="00A31551" w:rsidRPr="000701C4" w:rsidRDefault="00A31551" w:rsidP="00A31551">
      <w:pPr>
        <w:pStyle w:val="a6"/>
        <w:ind w:leftChars="0"/>
        <w:rPr>
          <w:rFonts w:ascii="Times New Roman" w:hAnsi="Times New Roman" w:cs="Times New Roman"/>
          <w:lang w:val="en-US"/>
        </w:rPr>
      </w:pPr>
    </w:p>
    <w:p w14:paraId="361DD271" w14:textId="0FF26876" w:rsidR="001E358C"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貝茲擬合</w:t>
      </w:r>
    </w:p>
    <w:p w14:paraId="311EF9A4" w14:textId="6D5E2463" w:rsidR="001E358C" w:rsidRPr="000701C4" w:rsidRDefault="001E358C" w:rsidP="00303706">
      <w:pPr>
        <w:pStyle w:val="Web"/>
        <w:spacing w:before="0" w:beforeAutospacing="0" w:after="0" w:afterAutospacing="0" w:line="360" w:lineRule="auto"/>
        <w:ind w:left="640" w:firstLine="720"/>
        <w:rPr>
          <w:rFonts w:ascii="Times New Roman" w:eastAsia="標楷體" w:hAnsi="Times New Roman" w:cs="Times New Roman"/>
        </w:rPr>
      </w:pPr>
      <w:r w:rsidRPr="000701C4">
        <w:rPr>
          <w:rFonts w:ascii="Times New Roman" w:eastAsia="標楷體" w:hAnsi="Times New Roman" w:cs="Times New Roman"/>
          <w:color w:val="000000"/>
        </w:rPr>
        <w:t>在取得各曲線線段後，進入了整個流程中最關鍵的步驟</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尋找最適合的貝茲曲線控制點進行</w:t>
      </w:r>
      <w:r w:rsidR="00300677" w:rsidRPr="000701C4">
        <w:rPr>
          <w:rFonts w:ascii="Times New Roman" w:eastAsia="標楷體" w:hAnsi="Times New Roman" w:cs="Times New Roman"/>
          <w:color w:val="000000"/>
        </w:rPr>
        <w:t>擬合</w:t>
      </w:r>
      <w:r w:rsidRPr="000701C4">
        <w:rPr>
          <w:rFonts w:ascii="Times New Roman" w:eastAsia="標楷體" w:hAnsi="Times New Roman" w:cs="Times New Roman"/>
          <w:color w:val="000000"/>
        </w:rPr>
        <w:t>，為了達成準確的擬合結果，有兩大部分需要精心設計，其一是為擬合結果評分的損失函數，其二則是進行擬合的演算法。</w:t>
      </w:r>
    </w:p>
    <w:p w14:paraId="0C5BD216" w14:textId="044E9DA3" w:rsidR="001E358C" w:rsidRPr="000701C4" w:rsidRDefault="001E358C"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color w:val="000000"/>
          <w:szCs w:val="24"/>
        </w:rPr>
        <w:t>損失函數</w:t>
      </w:r>
      <w:r w:rsidRPr="000701C4">
        <w:rPr>
          <w:rFonts w:ascii="Times New Roman" w:eastAsia="標楷體" w:hAnsi="Times New Roman" w:cs="Times New Roman"/>
          <w:color w:val="000000"/>
          <w:szCs w:val="24"/>
        </w:rPr>
        <w:t>(loss function)</w:t>
      </w:r>
      <w:r w:rsidRPr="000701C4">
        <w:rPr>
          <w:rFonts w:ascii="Times New Roman" w:eastAsia="標楷體" w:hAnsi="Times New Roman" w:cs="Times New Roman"/>
          <w:color w:val="000000"/>
          <w:szCs w:val="24"/>
        </w:rPr>
        <w:t>，優秀的損失函數能夠協助擬合程式更快速精準的得到理想的結果，在本研究中嘗試了數種損失函數，包含</w:t>
      </w:r>
      <w:r w:rsidRPr="000701C4">
        <w:rPr>
          <w:rFonts w:ascii="Times New Roman" w:eastAsia="標楷體" w:hAnsi="Times New Roman" w:cs="Times New Roman"/>
          <w:color w:val="000000"/>
          <w:szCs w:val="24"/>
        </w:rPr>
        <w:t>:(1)</w:t>
      </w:r>
      <w:r w:rsidRPr="000701C4">
        <w:rPr>
          <w:rFonts w:ascii="Times New Roman" w:eastAsia="標楷體" w:hAnsi="Times New Roman" w:cs="Times New Roman"/>
          <w:color w:val="000000"/>
          <w:szCs w:val="24"/>
        </w:rPr>
        <w:t>圖形比對法、</w:t>
      </w:r>
      <w:r w:rsidRPr="000701C4">
        <w:rPr>
          <w:rFonts w:ascii="Times New Roman" w:eastAsia="標楷體" w:hAnsi="Times New Roman" w:cs="Times New Roman"/>
          <w:color w:val="000000"/>
          <w:szCs w:val="24"/>
        </w:rPr>
        <w:t>(2)</w:t>
      </w:r>
      <w:r w:rsidRPr="000701C4">
        <w:rPr>
          <w:rFonts w:ascii="Times New Roman" w:eastAsia="標楷體" w:hAnsi="Times New Roman" w:cs="Times New Roman"/>
          <w:color w:val="000000"/>
          <w:szCs w:val="24"/>
        </w:rPr>
        <w:t>輪廓封閉空間計算以及</w:t>
      </w:r>
      <w:r w:rsidRPr="000701C4">
        <w:rPr>
          <w:rFonts w:ascii="Times New Roman" w:eastAsia="標楷體" w:hAnsi="Times New Roman" w:cs="Times New Roman"/>
          <w:color w:val="000000"/>
          <w:szCs w:val="24"/>
        </w:rPr>
        <w:t>(3)hausdorff</w:t>
      </w:r>
      <w:r w:rsidRPr="000701C4">
        <w:rPr>
          <w:rFonts w:ascii="Times New Roman" w:eastAsia="標楷體" w:hAnsi="Times New Roman" w:cs="Times New Roman"/>
          <w:color w:val="000000"/>
          <w:szCs w:val="24"/>
        </w:rPr>
        <w:t>演算法</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rPr>
        <w:t>，接下來逐項進行介紹。</w:t>
      </w:r>
    </w:p>
    <w:p w14:paraId="16ACA009" w14:textId="77777777" w:rsidR="003A2650" w:rsidRPr="000701C4" w:rsidRDefault="001E358C"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圖形比對法</w:t>
      </w:r>
      <w:r w:rsidRPr="000701C4">
        <w:rPr>
          <w:rFonts w:ascii="Times New Roman" w:eastAsia="標楷體" w:hAnsi="Times New Roman" w:cs="Times New Roman"/>
          <w:color w:val="000000"/>
        </w:rPr>
        <w:t>:</w:t>
      </w:r>
    </w:p>
    <w:p w14:paraId="6B8F2F89" w14:textId="32A061C1" w:rsidR="003A2650" w:rsidRPr="000701C4" w:rsidRDefault="003A2650" w:rsidP="00303706">
      <w:pPr>
        <w:spacing w:line="360" w:lineRule="auto"/>
        <w:ind w:left="1368" w:firstLine="720"/>
        <w:rPr>
          <w:rFonts w:ascii="Times New Roman" w:hAnsi="Times New Roman" w:cs="Times New Roman"/>
        </w:rPr>
      </w:pPr>
      <w:r w:rsidRPr="000701C4">
        <w:rPr>
          <w:rFonts w:ascii="Times New Roman" w:hAnsi="Times New Roman" w:cs="Times New Roman"/>
        </w:rPr>
        <w:t>此方法利用</w:t>
      </w:r>
      <w:r w:rsidRPr="000701C4">
        <w:rPr>
          <w:rFonts w:ascii="Times New Roman" w:hAnsi="Times New Roman" w:cs="Times New Roman"/>
        </w:rPr>
        <w:t xml:space="preserve"> Python </w:t>
      </w:r>
      <w:r w:rsidRPr="000701C4">
        <w:rPr>
          <w:rFonts w:ascii="Times New Roman" w:hAnsi="Times New Roman" w:cs="Times New Roman"/>
        </w:rPr>
        <w:t>的</w:t>
      </w:r>
      <w:r w:rsidRPr="000701C4">
        <w:rPr>
          <w:rFonts w:ascii="Times New Roman" w:hAnsi="Times New Roman" w:cs="Times New Roman"/>
        </w:rPr>
        <w:t xml:space="preserve"> OpenCV </w:t>
      </w:r>
      <w:r w:rsidRPr="000701C4">
        <w:rPr>
          <w:rFonts w:ascii="Times New Roman" w:hAnsi="Times New Roman" w:cs="Times New Roman"/>
        </w:rPr>
        <w:t>套件提供的陣列差異比對技術來進行計算，具體作法是將手繪曲線所切割出的線段</w:t>
      </w:r>
      <w:r w:rsidRPr="000701C4">
        <w:rPr>
          <w:rFonts w:ascii="Times New Roman" w:hAnsi="Times New Roman" w:cs="Times New Roman"/>
        </w:rPr>
        <w:t xml:space="preserve"> A </w:t>
      </w:r>
      <w:r w:rsidRPr="000701C4">
        <w:rPr>
          <w:rFonts w:ascii="Times New Roman" w:hAnsi="Times New Roman" w:cs="Times New Roman"/>
        </w:rPr>
        <w:t>與擬合後的線段</w:t>
      </w:r>
      <w:r w:rsidRPr="000701C4">
        <w:rPr>
          <w:rFonts w:ascii="Times New Roman" w:hAnsi="Times New Roman" w:cs="Times New Roman"/>
        </w:rPr>
        <w:t xml:space="preserve"> B </w:t>
      </w:r>
      <w:r w:rsidRPr="000701C4">
        <w:rPr>
          <w:rFonts w:ascii="Times New Roman" w:hAnsi="Times New Roman" w:cs="Times New Roman"/>
        </w:rPr>
        <w:t>進行重疊，並計算兩張圖片中不重疊區域的像素數量，將其視為損失值，再除以整張圖的總像素數，如公式</w:t>
      </w:r>
      <w:r w:rsidRPr="000701C4">
        <w:rPr>
          <w:rFonts w:ascii="Times New Roman" w:hAnsi="Times New Roman" w:cs="Times New Roman"/>
        </w:rPr>
        <w:t xml:space="preserve"> 3-</w:t>
      </w:r>
      <w:r w:rsidR="00837BA8">
        <w:rPr>
          <w:rFonts w:ascii="Times New Roman" w:hAnsi="Times New Roman" w:cs="Times New Roman" w:hint="eastAsia"/>
        </w:rPr>
        <w:t>8</w:t>
      </w:r>
      <w:r w:rsidRPr="000701C4">
        <w:rPr>
          <w:rFonts w:ascii="Times New Roman" w:hAnsi="Times New Roman" w:cs="Times New Roman"/>
        </w:rPr>
        <w:t>所示。然而，此函數存在一個顯著問題：即使僅移動一個像素，也可能導致極大的誤差，使得該方法無法有效擬合出最相似的貝茲曲線，因此不適合作為損失函數使用。</w:t>
      </w:r>
      <w:r w:rsidRPr="000701C4">
        <w:rPr>
          <w:rFonts w:ascii="Times New Roman" w:hAnsi="Times New Roman" w:cs="Times New Roman"/>
        </w:rPr>
        <w:t xml:space="preserve">  </w:t>
      </w:r>
    </w:p>
    <w:p w14:paraId="6F1F91D4" w14:textId="3A2D7289" w:rsidR="003A2650" w:rsidRPr="000701C4"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w:lastRenderedPageBreak/>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0701C4">
        <w:rPr>
          <w:rFonts w:ascii="Times New Roman" w:eastAsia="標楷體" w:hAnsi="Times New Roman" w:cs="Times New Roman"/>
          <w:sz w:val="32"/>
          <w:szCs w:val="32"/>
        </w:rPr>
        <w:tab/>
      </w:r>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rPr>
        <w:t>公式</w:t>
      </w:r>
      <w:r w:rsidRPr="000701C4">
        <w:rPr>
          <w:rFonts w:ascii="Times New Roman" w:eastAsia="標楷體" w:hAnsi="Times New Roman" w:cs="Times New Roman"/>
        </w:rPr>
        <w:t>3-</w:t>
      </w:r>
      <w:r w:rsidR="00837BA8">
        <w:rPr>
          <w:rFonts w:ascii="Times New Roman" w:eastAsia="標楷體" w:hAnsi="Times New Roman" w:cs="Times New Roman" w:hint="eastAsia"/>
        </w:rPr>
        <w:t>8</w:t>
      </w:r>
    </w:p>
    <w:p w14:paraId="70076465" w14:textId="7FB88894" w:rsidR="003A2650" w:rsidRPr="000701C4"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此外，由於分母固定，該計算方式會使準確度表現過高，進而降低鑑別度，使得難以獲得最佳的擬合結果</w:t>
      </w:r>
    </w:p>
    <w:p w14:paraId="42144199" w14:textId="64613198" w:rsidR="003A2650"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輪廓封閉空間計算</w:t>
      </w:r>
      <w:r w:rsidR="003A2650" w:rsidRPr="000701C4">
        <w:rPr>
          <w:rFonts w:ascii="Times New Roman" w:eastAsia="標楷體" w:hAnsi="Times New Roman" w:cs="Times New Roman"/>
          <w:color w:val="000000"/>
        </w:rPr>
        <w:t>:</w:t>
      </w:r>
    </w:p>
    <w:p w14:paraId="0D4C2F47" w14:textId="71CB90FE" w:rsidR="00EE1750" w:rsidRPr="000701C4"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此方法同樣使用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之</w:t>
      </w:r>
      <w:r w:rsidRPr="000701C4">
        <w:rPr>
          <w:rFonts w:ascii="Times New Roman" w:eastAsia="標楷體" w:hAnsi="Times New Roman" w:cs="Times New Roman"/>
          <w:color w:val="000000"/>
        </w:rPr>
        <w:t>Opencv</w:t>
      </w:r>
      <w:r w:rsidRPr="000701C4">
        <w:rPr>
          <w:rFonts w:ascii="Times New Roman" w:eastAsia="標楷體" w:hAnsi="Times New Roman" w:cs="Times New Roman"/>
          <w:color w:val="000000"/>
        </w:rPr>
        <w:t>套件提供之方法，使用</w:t>
      </w:r>
      <w:r w:rsidRPr="000701C4">
        <w:rPr>
          <w:rFonts w:ascii="Times New Roman" w:eastAsia="標楷體" w:hAnsi="Times New Roman" w:cs="Times New Roman"/>
          <w:color w:val="000000"/>
        </w:rPr>
        <w:t>contour</w:t>
      </w:r>
      <w:r w:rsidRPr="000701C4">
        <w:rPr>
          <w:rFonts w:ascii="Times New Roman" w:eastAsia="標楷體" w:hAnsi="Times New Roman" w:cs="Times New Roman"/>
          <w:color w:val="000000"/>
        </w:rPr>
        <w:t>輪廓計算方法為主體，將手繪曲線切割出的線段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進行重疊，並進行輪廓計算，得到的輪廓面積</w:t>
      </w:r>
      <w:r w:rsidR="003A2650" w:rsidRPr="000701C4">
        <w:rPr>
          <w:rFonts w:ascii="Times New Roman" w:eastAsia="標楷體" w:hAnsi="Times New Roman" w:cs="Times New Roman"/>
          <w:color w:val="000000"/>
        </w:rPr>
        <w:t>經標準化過後</w:t>
      </w:r>
      <w:r w:rsidRPr="000701C4">
        <w:rPr>
          <w:rFonts w:ascii="Times New Roman" w:eastAsia="標楷體" w:hAnsi="Times New Roman" w:cs="Times New Roman"/>
          <w:color w:val="000000"/>
        </w:rPr>
        <w:t>代表兩線段</w:t>
      </w:r>
      <w:r w:rsidRPr="000701C4">
        <w:rPr>
          <w:rFonts w:ascii="Times New Roman" w:eastAsia="標楷體" w:hAnsi="Times New Roman" w:cs="Times New Roman"/>
          <w:color w:val="000000"/>
        </w:rPr>
        <w:t>AB</w:t>
      </w:r>
      <w:r w:rsidRPr="000701C4">
        <w:rPr>
          <w:rFonts w:ascii="Times New Roman" w:eastAsia="標楷體" w:hAnsi="Times New Roman" w:cs="Times New Roman"/>
          <w:color w:val="000000"/>
        </w:rPr>
        <w:t>的損失，在這裡使用輪廓面積除以整張圖的總像素作為損失，如公式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r w:rsidRPr="000701C4">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0701C4">
        <w:rPr>
          <w:rFonts w:ascii="Times New Roman" w:eastAsia="標楷體" w:hAnsi="Times New Roman" w:cs="Times New Roman"/>
          <w:color w:val="000000"/>
        </w:rPr>
        <w:t>，且可能會出現面積極小，但線條極長的情況</w:t>
      </w:r>
      <w:r w:rsidR="00AB41B1" w:rsidRPr="000701C4">
        <w:rPr>
          <w:rFonts w:ascii="Times New Roman" w:eastAsia="標楷體" w:hAnsi="Times New Roman" w:cs="Times New Roman"/>
          <w:color w:val="000000"/>
        </w:rPr>
        <w:t>(</w:t>
      </w:r>
      <w:r w:rsidR="00BB676D">
        <w:rPr>
          <w:rFonts w:ascii="Times New Roman" w:eastAsia="標楷體" w:hAnsi="Times New Roman" w:cs="Times New Roman" w:hint="eastAsia"/>
          <w:color w:val="000000"/>
        </w:rPr>
        <w:t>如</w:t>
      </w:r>
      <w:r w:rsidR="00AB41B1" w:rsidRPr="000701C4">
        <w:rPr>
          <w:rFonts w:ascii="Times New Roman" w:eastAsia="標楷體" w:hAnsi="Times New Roman" w:cs="Times New Roman"/>
          <w:color w:val="000000"/>
        </w:rPr>
        <w:t>圖</w:t>
      </w:r>
      <w:r w:rsidR="00AB41B1"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10</w:t>
      </w:r>
      <w:r w:rsidR="00BB676D">
        <w:rPr>
          <w:rFonts w:ascii="Times New Roman" w:eastAsia="標楷體" w:hAnsi="Times New Roman" w:cs="Times New Roman" w:hint="eastAsia"/>
          <w:color w:val="000000"/>
        </w:rPr>
        <w:t>所示</w:t>
      </w:r>
      <w:r w:rsidR="00AB41B1" w:rsidRPr="000701C4">
        <w:rPr>
          <w:rFonts w:ascii="Times New Roman" w:eastAsia="標楷體" w:hAnsi="Times New Roman" w:cs="Times New Roman"/>
          <w:color w:val="000000"/>
        </w:rPr>
        <w:t>)</w:t>
      </w:r>
      <w:r w:rsidR="00AB41B1" w:rsidRPr="000701C4">
        <w:rPr>
          <w:rFonts w:ascii="Times New Roman" w:eastAsia="標楷體" w:hAnsi="Times New Roman" w:cs="Times New Roman"/>
          <w:color w:val="000000"/>
        </w:rPr>
        <w:t>，故不適合使用</w:t>
      </w:r>
      <w:r w:rsidRPr="000701C4">
        <w:rPr>
          <w:rFonts w:ascii="Times New Roman" w:eastAsia="標楷體" w:hAnsi="Times New Roman" w:cs="Times New Roman"/>
          <w:color w:val="000000"/>
        </w:rPr>
        <w:t>。</w:t>
      </w:r>
    </w:p>
    <w:p w14:paraId="6D6B8D8A" w14:textId="47F3DEF6" w:rsidR="00AB41B1" w:rsidRPr="000701C4"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0701C4">
        <w:rPr>
          <w:rFonts w:ascii="Times New Roman" w:eastAsia="標楷體" w:hAnsi="Times New Roman" w:cs="Times New Roman"/>
          <w:i/>
          <w:sz w:val="32"/>
          <w:szCs w:val="32"/>
        </w:rPr>
        <w:t xml:space="preserve">  </w:t>
      </w:r>
      <w:r w:rsidR="00EE1750" w:rsidRPr="000701C4">
        <w:rPr>
          <w:rFonts w:ascii="Times New Roman" w:eastAsia="標楷體" w:hAnsi="Times New Roman" w:cs="Times New Roman"/>
          <w:i/>
          <w:sz w:val="32"/>
          <w:szCs w:val="32"/>
        </w:rPr>
        <w:tab/>
      </w:r>
      <w:r w:rsidR="00EE1750" w:rsidRPr="000701C4">
        <w:rPr>
          <w:rFonts w:ascii="Times New Roman" w:eastAsia="標楷體" w:hAnsi="Times New Roman" w:cs="Times New Roman"/>
          <w:i/>
        </w:rPr>
        <w:tab/>
      </w:r>
      <w:r w:rsidR="00EE1750" w:rsidRPr="000701C4">
        <w:rPr>
          <w:rFonts w:ascii="Times New Roman" w:eastAsia="標楷體" w:hAnsi="Times New Roman" w:cs="Times New Roman"/>
          <w:i/>
        </w:rPr>
        <w:tab/>
      </w:r>
      <w:r w:rsidR="00DA1708" w:rsidRPr="000701C4">
        <w:rPr>
          <w:rFonts w:ascii="Times New Roman" w:eastAsia="標楷體" w:hAnsi="Times New Roman" w:cs="Times New Roman"/>
          <w:color w:val="000000"/>
        </w:rPr>
        <w:t>公式</w:t>
      </w:r>
      <w:r w:rsidR="00DA1708"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p>
    <w:p w14:paraId="6224E16B" w14:textId="7E56A8C5" w:rsidR="00491FAD"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noProof/>
        </w:rPr>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rPr>
        <w:t>圖</w:t>
      </w:r>
      <w:r w:rsidR="00704664" w:rsidRPr="000701C4">
        <w:rPr>
          <w:rFonts w:ascii="Times New Roman" w:eastAsia="標楷體" w:hAnsi="Times New Roman" w:cs="Times New Roman"/>
        </w:rPr>
        <w:t>3-</w:t>
      </w:r>
      <w:r w:rsidR="00837BA8">
        <w:rPr>
          <w:rFonts w:ascii="Times New Roman" w:eastAsia="標楷體" w:hAnsi="Times New Roman" w:cs="Times New Roman"/>
        </w:rPr>
        <w:t>10</w:t>
      </w:r>
      <w:r w:rsidR="00704664" w:rsidRPr="000701C4">
        <w:rPr>
          <w:rFonts w:ascii="Times New Roman" w:eastAsia="標楷體" w:hAnsi="Times New Roman" w:cs="Times New Roman"/>
        </w:rPr>
        <w:t xml:space="preserve">. </w:t>
      </w:r>
      <w:r w:rsidR="00704664" w:rsidRPr="000701C4">
        <w:rPr>
          <w:rFonts w:ascii="Times New Roman" w:eastAsia="標楷體" w:hAnsi="Times New Roman" w:cs="Times New Roman"/>
        </w:rPr>
        <w:t>空間計算之謬誤</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9BEAE5F" w14:textId="3C853A1B" w:rsidR="00C939FE"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Hausdorff</w:t>
      </w:r>
      <w:r w:rsidRPr="000701C4">
        <w:rPr>
          <w:rFonts w:ascii="Times New Roman" w:eastAsia="標楷體" w:hAnsi="Times New Roman" w:cs="Times New Roman"/>
          <w:color w:val="000000"/>
        </w:rPr>
        <w:t>距離（</w:t>
      </w:r>
      <w:r w:rsidRPr="000701C4">
        <w:rPr>
          <w:rFonts w:ascii="Times New Roman" w:eastAsia="標楷體" w:hAnsi="Times New Roman" w:cs="Times New Roman"/>
          <w:color w:val="000000"/>
        </w:rPr>
        <w:t>Hausdorff Distance</w:t>
      </w:r>
      <w:r w:rsidRPr="000701C4">
        <w:rPr>
          <w:rFonts w:ascii="Times New Roman" w:eastAsia="標楷體" w:hAnsi="Times New Roman" w:cs="Times New Roman"/>
          <w:color w:val="000000"/>
        </w:rPr>
        <w:t>）</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p>
    <w:p w14:paraId="08696914" w14:textId="51A4C1C4" w:rsidR="007F39DC" w:rsidRPr="000701C4"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r w:rsidRPr="000701C4">
        <w:rPr>
          <w:rFonts w:ascii="Times New Roman" w:eastAsia="標楷體" w:hAnsi="Times New Roman" w:cs="Times New Roman"/>
          <w:color w:val="000000"/>
        </w:rPr>
        <w:t>Hausdorff</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是一種用來衡量兩個點集之間的相似度的度量方式，而本研究將其用來比對手繪曲線切割出的線段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的座標相似度，</w:t>
      </w:r>
      <w:r w:rsidR="003A2650" w:rsidRPr="000701C4">
        <w:rPr>
          <w:rFonts w:ascii="Times New Roman" w:eastAsia="標楷體" w:hAnsi="Times New Roman" w:cs="Times New Roman"/>
          <w:color w:val="000000"/>
        </w:rPr>
        <w:t>計算兩曲線最長距離</w:t>
      </w:r>
      <w:r w:rsidR="009A3E16" w:rsidRPr="000701C4">
        <w:rPr>
          <w:rFonts w:ascii="Times New Roman" w:eastAsia="標楷體" w:hAnsi="Times New Roman" w:cs="Times New Roman"/>
          <w:color w:val="000000"/>
        </w:rPr>
        <w:t>並標準化</w:t>
      </w:r>
      <w:r w:rsidR="003A2650"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r w:rsidR="007F39DC" w:rsidRPr="000701C4">
        <w:rPr>
          <w:rFonts w:ascii="Times New Roman" w:eastAsia="標楷體" w:hAnsi="Times New Roman" w:cs="Times New Roman"/>
          <w:color w:val="000000"/>
        </w:rPr>
        <w:t>所示</w:t>
      </w:r>
      <w:r w:rsidR="003A2650" w:rsidRPr="000701C4">
        <w:rPr>
          <w:rFonts w:ascii="Times New Roman" w:eastAsia="標楷體" w:hAnsi="Times New Roman" w:cs="Times New Roman"/>
          <w:color w:val="000000"/>
        </w:rPr>
        <w:t>:</w:t>
      </w:r>
    </w:p>
    <w:p w14:paraId="0D6BCCDC" w14:textId="6FCA4569" w:rsidR="00EC7005" w:rsidRPr="000701C4"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p>
    <w:p w14:paraId="469641EC" w14:textId="77777777" w:rsidR="00EC7005" w:rsidRPr="000701C4"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16CC9C24" w:rsidR="00EC7005" w:rsidRPr="000701C4"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0701C4">
        <w:rPr>
          <w:rFonts w:ascii="Times New Roman" w:eastAsia="標楷體" w:hAnsi="Times New Roman" w:cs="Times New Roman"/>
          <w:color w:val="000000"/>
        </w:rPr>
        <w:t>經過多次的測試與嘗試，最終發現</w:t>
      </w:r>
      <w:r w:rsidR="000471D2">
        <w:rPr>
          <w:rFonts w:ascii="Times New Roman" w:eastAsia="標楷體" w:hAnsi="Times New Roman" w:cs="Times New Roman" w:hint="eastAsia"/>
          <w:color w:val="000000"/>
        </w:rPr>
        <w:t>H</w:t>
      </w:r>
      <w:r w:rsidRPr="000701C4">
        <w:rPr>
          <w:rFonts w:ascii="Times New Roman" w:eastAsia="標楷體" w:hAnsi="Times New Roman" w:cs="Times New Roman"/>
          <w:color w:val="000000"/>
        </w:rPr>
        <w:t>ausdorff</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做為損失函數同時兼顧了速度與準確度，故後續的實驗都以</w:t>
      </w:r>
      <w:r w:rsidR="000471D2">
        <w:rPr>
          <w:rFonts w:ascii="Times New Roman" w:eastAsia="標楷體" w:hAnsi="Times New Roman" w:cs="Times New Roman"/>
          <w:color w:val="000000"/>
        </w:rPr>
        <w:t>H</w:t>
      </w:r>
      <w:r w:rsidRPr="000701C4">
        <w:rPr>
          <w:rFonts w:ascii="Times New Roman" w:eastAsia="標楷體" w:hAnsi="Times New Roman" w:cs="Times New Roman"/>
          <w:color w:val="000000"/>
        </w:rPr>
        <w:t>ausdorff</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做為主要測試對象。</w:t>
      </w:r>
    </w:p>
    <w:p w14:paraId="0E405389" w14:textId="77777777" w:rsidR="003A2650" w:rsidRPr="000701C4"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1BD36C56" w:rsidR="00EF005E" w:rsidRPr="000701C4" w:rsidRDefault="00EF005E"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Cs/>
          <w:color w:val="000000"/>
          <w:szCs w:val="24"/>
        </w:rPr>
        <w:t>擬合演算法，進行擬合的演算法需要考慮到計算時間、精準度，且要能避免區域最佳解導致無法得出全域最佳解的狀況，此部份本研究亦測試了數種演算法來進行擬合，其中包含</w:t>
      </w:r>
      <w:r w:rsidRPr="000701C4">
        <w:rPr>
          <w:rFonts w:ascii="Times New Roman" w:eastAsia="標楷體" w:hAnsi="Times New Roman" w:cs="Times New Roman"/>
          <w:bCs/>
          <w:color w:val="000000"/>
          <w:szCs w:val="24"/>
        </w:rPr>
        <w:t>:(1)</w:t>
      </w:r>
      <w:r w:rsidRPr="000701C4">
        <w:rPr>
          <w:rFonts w:ascii="Times New Roman" w:eastAsia="標楷體" w:hAnsi="Times New Roman" w:cs="Times New Roman"/>
          <w:bCs/>
          <w:color w:val="000000"/>
          <w:szCs w:val="24"/>
        </w:rPr>
        <w:t>暴力演算法、</w:t>
      </w:r>
      <w:r w:rsidRPr="000701C4">
        <w:rPr>
          <w:rFonts w:ascii="Times New Roman" w:eastAsia="標楷體" w:hAnsi="Times New Roman" w:cs="Times New Roman"/>
          <w:bCs/>
          <w:color w:val="000000"/>
          <w:szCs w:val="24"/>
        </w:rPr>
        <w:t>(2)</w:t>
      </w:r>
      <w:r w:rsidRPr="000701C4">
        <w:rPr>
          <w:rFonts w:ascii="Times New Roman" w:eastAsia="標楷體" w:hAnsi="Times New Roman" w:cs="Times New Roman"/>
          <w:bCs/>
          <w:color w:val="000000"/>
          <w:szCs w:val="24"/>
        </w:rPr>
        <w:t>九宮格法以及</w:t>
      </w:r>
      <w:r w:rsidRPr="000701C4">
        <w:rPr>
          <w:rFonts w:ascii="Times New Roman" w:eastAsia="標楷體" w:hAnsi="Times New Roman" w:cs="Times New Roman"/>
          <w:bCs/>
          <w:color w:val="000000"/>
          <w:szCs w:val="24"/>
        </w:rPr>
        <w:t>(3)</w:t>
      </w:r>
      <w:r w:rsidR="00D7324A" w:rsidRPr="000701C4">
        <w:rPr>
          <w:rFonts w:ascii="Times New Roman" w:eastAsia="標楷體" w:hAnsi="Times New Roman" w:cs="Times New Roman"/>
          <w:bCs/>
          <w:color w:val="000000"/>
          <w:szCs w:val="24"/>
        </w:rPr>
        <w:t>遺傳</w:t>
      </w:r>
      <w:r w:rsidRPr="000701C4">
        <w:rPr>
          <w:rFonts w:ascii="Times New Roman" w:eastAsia="標楷體" w:hAnsi="Times New Roman" w:cs="Times New Roman"/>
          <w:bCs/>
          <w:color w:val="000000"/>
          <w:szCs w:val="24"/>
        </w:rPr>
        <w:t>演算法</w:t>
      </w:r>
      <w:r w:rsidR="004635DE">
        <w:rPr>
          <w:rFonts w:ascii="Times New Roman" w:eastAsia="標楷體" w:hAnsi="Times New Roman" w:cs="Times New Roman" w:hint="eastAsia"/>
          <w:bCs/>
          <w:color w:val="000000"/>
          <w:szCs w:val="24"/>
        </w:rPr>
        <w:t>(</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4635DE">
        <w:rPr>
          <w:rFonts w:ascii="Times New Roman" w:eastAsia="標楷體" w:hAnsi="Times New Roman" w:cs="Times New Roman"/>
          <w:bCs/>
          <w:color w:val="000000"/>
          <w:szCs w:val="24"/>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bCs/>
          <w:color w:val="000000"/>
          <w:szCs w:val="24"/>
        </w:rPr>
        <w:t>，以下分別介紹優缺點。</w:t>
      </w:r>
    </w:p>
    <w:p w14:paraId="4535D15D" w14:textId="77777777"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暴力演算法（</w:t>
      </w:r>
      <w:r w:rsidRPr="000701C4">
        <w:rPr>
          <w:rFonts w:ascii="Times New Roman" w:eastAsia="標楷體" w:hAnsi="Times New Roman" w:cs="Times New Roman"/>
          <w:color w:val="000000"/>
        </w:rPr>
        <w:t>Brute Force Algorithm</w:t>
      </w:r>
      <w:r w:rsidRPr="000701C4">
        <w:rPr>
          <w:rFonts w:ascii="Times New Roman" w:eastAsia="標楷體" w:hAnsi="Times New Roman" w:cs="Times New Roman"/>
          <w:color w:val="000000"/>
        </w:rPr>
        <w:t>）</w:t>
      </w:r>
    </w:p>
    <w:p w14:paraId="3CADC8AF" w14:textId="718DB78B"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即對所有可能的貝茲曲線控制點組合進行窮舉，並將每條生成的貝茲曲線與原圖進行比較，但經過幾次嘗試，</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發現暴力演算法的計算量非常巨大，由於本</w:t>
      </w:r>
      <w:r w:rsidR="00201DB8">
        <w:rPr>
          <w:rFonts w:ascii="Times New Roman" w:eastAsia="標楷體" w:hAnsi="Times New Roman" w:cs="Times New Roman" w:hint="eastAsia"/>
          <w:color w:val="000000"/>
        </w:rPr>
        <w:t>次實驗</w:t>
      </w:r>
      <w:r w:rsidRPr="000701C4">
        <w:rPr>
          <w:rFonts w:ascii="Times New Roman" w:eastAsia="標楷體" w:hAnsi="Times New Roman" w:cs="Times New Roman"/>
          <w:color w:val="000000"/>
        </w:rPr>
        <w:t>設定的畫布為</w:t>
      </w:r>
      <w:r w:rsidRPr="000701C4">
        <w:rPr>
          <w:rFonts w:ascii="Times New Roman" w:eastAsia="標楷體" w:hAnsi="Times New Roman" w:cs="Times New Roman"/>
          <w:color w:val="000000"/>
        </w:rPr>
        <w:t>500×500</w:t>
      </w:r>
      <w:r w:rsidRPr="000701C4">
        <w:rPr>
          <w:rFonts w:ascii="Times New Roman" w:eastAsia="標楷體" w:hAnsi="Times New Roman" w:cs="Times New Roman"/>
          <w:color w:val="000000"/>
        </w:rPr>
        <w:t>像素，每個三次貝茲曲線需要</w:t>
      </w:r>
      <w:r w:rsidRPr="000701C4">
        <w:rPr>
          <w:rFonts w:ascii="Times New Roman" w:eastAsia="標楷體" w:hAnsi="Times New Roman" w:cs="Times New Roman"/>
          <w:color w:val="000000"/>
        </w:rPr>
        <w:t>2</w:t>
      </w:r>
      <w:r w:rsidRPr="000701C4">
        <w:rPr>
          <w:rFonts w:ascii="Times New Roman" w:eastAsia="標楷體" w:hAnsi="Times New Roman" w:cs="Times New Roman"/>
          <w:color w:val="000000"/>
        </w:rPr>
        <w:t>個控制點，</w:t>
      </w:r>
      <w:r w:rsidR="003A2650" w:rsidRPr="000701C4">
        <w:rPr>
          <w:rFonts w:ascii="Times New Roman" w:eastAsia="標楷體" w:hAnsi="Times New Roman" w:cs="Times New Roman"/>
          <w:color w:val="000000"/>
        </w:rPr>
        <w:t>以</w:t>
      </w:r>
      <w:r w:rsidRPr="000701C4">
        <w:rPr>
          <w:rFonts w:ascii="Times New Roman" w:eastAsia="標楷體" w:hAnsi="Times New Roman" w:cs="Times New Roman"/>
          <w:color w:val="000000"/>
        </w:rPr>
        <w:t>一次輸入有</w:t>
      </w:r>
      <w:r w:rsidRPr="000701C4">
        <w:rPr>
          <w:rFonts w:ascii="Times New Roman" w:eastAsia="標楷體" w:hAnsi="Times New Roman" w:cs="Times New Roman"/>
          <w:color w:val="000000"/>
        </w:rPr>
        <w:t>5</w:t>
      </w:r>
      <w:r w:rsidRPr="000701C4">
        <w:rPr>
          <w:rFonts w:ascii="Times New Roman" w:eastAsia="標楷體" w:hAnsi="Times New Roman" w:cs="Times New Roman"/>
          <w:color w:val="000000"/>
        </w:rPr>
        <w:t>段貝茲曲線需要計算</w:t>
      </w:r>
      <w:r w:rsidR="003A2650" w:rsidRPr="000701C4">
        <w:rPr>
          <w:rFonts w:ascii="Times New Roman" w:eastAsia="標楷體" w:hAnsi="Times New Roman" w:cs="Times New Roman"/>
          <w:color w:val="000000"/>
        </w:rPr>
        <w:t>的前提下</w:t>
      </w:r>
      <w:r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並且</w:t>
      </w:r>
      <w:r w:rsidRPr="000701C4">
        <w:rPr>
          <w:rFonts w:ascii="Times New Roman" w:eastAsia="標楷體" w:hAnsi="Times New Roman" w:cs="Times New Roman"/>
          <w:color w:val="000000"/>
        </w:rPr>
        <w:t>這些控制點可能在畫布的任何一個位置中出現，</w:t>
      </w:r>
      <w:r w:rsidR="003A2650" w:rsidRPr="000701C4">
        <w:rPr>
          <w:rFonts w:ascii="Times New Roman" w:eastAsia="標楷體" w:hAnsi="Times New Roman" w:cs="Times New Roman"/>
          <w:color w:val="000000"/>
        </w:rPr>
        <w:t>得出</w:t>
      </w:r>
      <w:r w:rsidRPr="000701C4">
        <w:rPr>
          <w:rFonts w:ascii="Times New Roman" w:eastAsia="標楷體" w:hAnsi="Times New Roman" w:cs="Times New Roman"/>
          <w:color w:val="000000"/>
        </w:rPr>
        <w:t>計算量公式如公式</w:t>
      </w:r>
      <w:r w:rsidR="00D7324A" w:rsidRPr="000701C4">
        <w:rPr>
          <w:rFonts w:ascii="Times New Roman" w:eastAsia="標楷體" w:hAnsi="Times New Roman" w:cs="Times New Roman"/>
          <w:color w:val="000000"/>
        </w:rPr>
        <w:t>3-1</w:t>
      </w:r>
      <w:r w:rsidR="00201DB8">
        <w:rPr>
          <w:rFonts w:ascii="Times New Roman" w:eastAsia="標楷體" w:hAnsi="Times New Roman" w:cs="Times New Roman" w:hint="eastAsia"/>
          <w:color w:val="000000"/>
        </w:rPr>
        <w:t>2</w:t>
      </w:r>
      <w:r w:rsidRPr="000701C4">
        <w:rPr>
          <w:rFonts w:ascii="Times New Roman" w:eastAsia="標楷體" w:hAnsi="Times New Roman" w:cs="Times New Roman"/>
          <w:color w:val="000000"/>
        </w:rPr>
        <w:t>。</w:t>
      </w:r>
    </w:p>
    <w:p w14:paraId="34FB7A39" w14:textId="77777777" w:rsidR="00AA2874" w:rsidRPr="000701C4"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0701C4" w:rsidRDefault="00585194"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0701C4"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0701C4">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D7324A" w:rsidRPr="000701C4">
        <w:rPr>
          <w:rFonts w:ascii="Times New Roman" w:eastAsia="標楷體" w:hAnsi="Times New Roman" w:cs="Times New Roman"/>
          <w:color w:val="000000"/>
        </w:rPr>
        <w:t>1</w:t>
      </w:r>
      <w:r w:rsidR="00201DB8">
        <w:rPr>
          <w:rFonts w:ascii="Times New Roman" w:eastAsia="標楷體" w:hAnsi="Times New Roman" w:cs="Times New Roman" w:hint="eastAsia"/>
          <w:color w:val="000000"/>
        </w:rPr>
        <w:t>2</w:t>
      </w:r>
    </w:p>
    <w:p w14:paraId="65ABBCE5" w14:textId="77777777" w:rsidR="00AA2874" w:rsidRPr="000701C4"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自創</w:t>
      </w:r>
      <w:r w:rsidR="00300677" w:rsidRPr="000701C4">
        <w:rPr>
          <w:rFonts w:ascii="Times New Roman" w:eastAsia="標楷體" w:hAnsi="Times New Roman" w:cs="Times New Roman"/>
          <w:b/>
          <w:bCs/>
          <w:color w:val="000000"/>
        </w:rPr>
        <w:t>擬合演算</w:t>
      </w:r>
      <w:r w:rsidRPr="000701C4">
        <w:rPr>
          <w:rFonts w:ascii="Times New Roman" w:eastAsia="標楷體" w:hAnsi="Times New Roman" w:cs="Times New Roman"/>
          <w:b/>
          <w:bCs/>
          <w:color w:val="000000"/>
        </w:rPr>
        <w:t>法：九宮格遞迴縮小範圍法</w:t>
      </w:r>
    </w:p>
    <w:p w14:paraId="68457E15" w14:textId="638190F6"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為了解決暴力法的計算量問題，本研究嘗試設計了一種</w:t>
      </w:r>
      <w:r w:rsidR="00300677" w:rsidRPr="000701C4">
        <w:rPr>
          <w:rFonts w:ascii="Times New Roman" w:eastAsia="標楷體" w:hAnsi="Times New Roman" w:cs="Times New Roman"/>
          <w:b/>
          <w:bCs/>
          <w:color w:val="000000"/>
        </w:rPr>
        <w:t>自創擬合演算法</w:t>
      </w:r>
      <w:r w:rsidRPr="000701C4">
        <w:rPr>
          <w:rFonts w:ascii="Times New Roman" w:eastAsia="標楷體" w:hAnsi="Times New Roman" w:cs="Times New Roman"/>
          <w:color w:val="000000"/>
        </w:rPr>
        <w:t>，通過遞迴縮小控制點的搜尋範圍來大幅降低運算量。</w:t>
      </w:r>
    </w:p>
    <w:p w14:paraId="4D02DCD8" w14:textId="196EFFEB"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lastRenderedPageBreak/>
        <w:t>首先將整個畫布劃分為九個區塊（九宮格），初始的控制點位於每個區塊的中心點，進行損失計算，接著對表現最好的</w:t>
      </w:r>
      <w:r w:rsidR="004635DE">
        <w:rPr>
          <w:rFonts w:ascii="Times New Roman" w:eastAsia="標楷體" w:hAnsi="Times New Roman" w:cs="Times New Roman" w:hint="eastAsia"/>
          <w:color w:val="000000"/>
        </w:rPr>
        <w:t>區</w:t>
      </w:r>
      <w:r w:rsidRPr="000701C4">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遞迴縮小範圍的方式大幅減少了候選控制點的數量，相較於暴力法的</w:t>
      </w:r>
      <w:r w:rsidRPr="000701C4">
        <w:rPr>
          <w:rFonts w:ascii="Times New Roman" w:eastAsia="標楷體" w:hAnsi="Times New Roman" w:cs="Times New Roman"/>
          <w:color w:val="000000"/>
        </w:rPr>
        <w:t>O(N</w:t>
      </w:r>
      <w:r w:rsidR="004635DE">
        <w:rPr>
          <w:rFonts w:ascii="Times New Roman" w:eastAsia="標楷體" w:hAnsi="Times New Roman" w:cs="Times New Roman" w:hint="eastAsia"/>
          <w:color w:val="000000"/>
          <w:vertAlign w:val="superscript"/>
        </w:rPr>
        <w:t>4</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，自創演算法的計算量接近於</w:t>
      </w:r>
      <w:r w:rsidRPr="000701C4">
        <w:rPr>
          <w:rFonts w:ascii="Times New Roman" w:eastAsia="標楷體" w:hAnsi="Times New Roman" w:cs="Times New Roman"/>
          <w:color w:val="000000"/>
        </w:rPr>
        <w:t>O(k*logN)</w:t>
      </w:r>
      <w:r w:rsidRPr="000701C4">
        <w:rPr>
          <w:rFonts w:ascii="Times New Roman" w:eastAsia="標楷體" w:hAnsi="Times New Roman" w:cs="Times New Roman"/>
          <w:color w:val="000000"/>
        </w:rPr>
        <w:t>，其中</w:t>
      </w:r>
      <w:r w:rsidRPr="000701C4">
        <w:rPr>
          <w:rFonts w:ascii="Times New Roman" w:eastAsia="標楷體" w:hAnsi="Times New Roman" w:cs="Times New Roman"/>
          <w:color w:val="000000"/>
        </w:rPr>
        <w:t xml:space="preserve"> k</w:t>
      </w:r>
      <w:r w:rsidRPr="000701C4">
        <w:rPr>
          <w:rFonts w:ascii="Times New Roman" w:eastAsia="標楷體" w:hAnsi="Times New Roman" w:cs="Times New Roman"/>
          <w:color w:val="000000"/>
        </w:rPr>
        <w:t>為遞迴深度，</w:t>
      </w:r>
      <w:r w:rsidRPr="000701C4">
        <w:rPr>
          <w:rFonts w:ascii="Times New Roman" w:eastAsia="標楷體" w:hAnsi="Times New Roman" w:cs="Times New Roman"/>
          <w:color w:val="000000"/>
        </w:rPr>
        <w:t xml:space="preserve"> N</w:t>
      </w:r>
      <w:r w:rsidRPr="000701C4">
        <w:rPr>
          <w:rFonts w:ascii="Times New Roman" w:eastAsia="標楷體" w:hAnsi="Times New Roman" w:cs="Times New Roman"/>
          <w:color w:val="000000"/>
        </w:rPr>
        <w:t>為畫布像素點數量。</w:t>
      </w:r>
      <w:r w:rsidR="003A2650" w:rsidRPr="000701C4">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0701C4" w:rsidRDefault="009F1503"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遺傳</w:t>
      </w:r>
      <w:r w:rsidR="00AA2874" w:rsidRPr="000701C4">
        <w:rPr>
          <w:rFonts w:ascii="Times New Roman" w:eastAsia="標楷體" w:hAnsi="Times New Roman" w:cs="Times New Roman"/>
          <w:b/>
          <w:bCs/>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b/>
          <w:bCs/>
          <w:color w:val="000000"/>
        </w:rPr>
        <w:t>(Genetic Algorithm,</w:t>
      </w:r>
      <w:r w:rsidR="00837BA8">
        <w:rPr>
          <w:rFonts w:ascii="Times New Roman" w:eastAsia="標楷體" w:hAnsi="Times New Roman" w:cs="Times New Roman"/>
          <w:b/>
          <w:bCs/>
          <w:color w:val="000000"/>
        </w:rPr>
        <w:t>GA</w:t>
      </w:r>
      <w:r w:rsidR="00837BA8" w:rsidRPr="00837BA8">
        <w:rPr>
          <w:rFonts w:ascii="Times New Roman" w:eastAsia="標楷體" w:hAnsi="Times New Roman" w:cs="Times New Roman"/>
          <w:b/>
          <w:bCs/>
          <w:color w:val="000000"/>
          <w:vertAlign w:val="subscript"/>
        </w:rPr>
        <w:t>S</w:t>
      </w:r>
      <w:r w:rsidR="00AA2874" w:rsidRPr="000701C4">
        <w:rPr>
          <w:rFonts w:ascii="Times New Roman" w:eastAsia="標楷體" w:hAnsi="Times New Roman" w:cs="Times New Roman"/>
          <w:b/>
          <w:bCs/>
          <w:color w:val="000000"/>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p>
    <w:p w14:paraId="2CB41E09" w14:textId="0D9DD9B9" w:rsidR="003A2650" w:rsidRPr="000701C4" w:rsidRDefault="009F1503" w:rsidP="00303706">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 xml:space="preserve">Genetic Algorithm, </w:t>
      </w:r>
      <w:r w:rsidR="00837BA8" w:rsidRPr="00837BA8">
        <w:rPr>
          <w:rFonts w:ascii="Times New Roman" w:eastAsia="標楷體" w:hAnsi="Times New Roman" w:cs="Times New Roman"/>
          <w:color w:val="000000"/>
        </w:rPr>
        <w:t>GA</w:t>
      </w:r>
      <w:r w:rsidR="00837BA8" w:rsidRPr="00837BA8">
        <w:rPr>
          <w:rFonts w:ascii="Times New Roman" w:eastAsia="標楷體" w:hAnsi="Times New Roman" w:cs="Times New Roman"/>
          <w:color w:val="000000"/>
          <w:vertAlign w:val="subscript"/>
        </w:rPr>
        <w:t>S</w:t>
      </w:r>
      <w:r w:rsidR="003A2650" w:rsidRPr="00837BA8">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3A2650" w:rsidRPr="00837BA8">
        <w:rPr>
          <w:rFonts w:ascii="Times New Roman" w:eastAsia="標楷體" w:hAnsi="Times New Roman" w:cs="Times New Roman"/>
          <w:color w:val="000000"/>
        </w:rPr>
        <w:t>是一</w:t>
      </w:r>
      <w:r w:rsidR="003A2650" w:rsidRPr="000701C4">
        <w:rPr>
          <w:rFonts w:ascii="Times New Roman" w:eastAsia="標楷體" w:hAnsi="Times New Roman" w:cs="Times New Roman"/>
          <w:color w:val="000000"/>
        </w:rPr>
        <w:t>種模仿自然演化過程的最佳化方法，透過選擇（</w:t>
      </w:r>
      <w:r w:rsidR="003A2650" w:rsidRPr="000701C4">
        <w:rPr>
          <w:rFonts w:ascii="Times New Roman" w:eastAsia="標楷體" w:hAnsi="Times New Roman" w:cs="Times New Roman"/>
          <w:color w:val="000000"/>
        </w:rPr>
        <w:t>Selection</w:t>
      </w:r>
      <w:r w:rsidR="003A2650" w:rsidRPr="000701C4">
        <w:rPr>
          <w:rFonts w:ascii="Times New Roman" w:eastAsia="標楷體" w:hAnsi="Times New Roman" w:cs="Times New Roman"/>
          <w:color w:val="000000"/>
        </w:rPr>
        <w:t>）、交配（</w:t>
      </w:r>
      <w:r w:rsidR="003A2650" w:rsidRPr="000701C4">
        <w:rPr>
          <w:rFonts w:ascii="Times New Roman" w:eastAsia="標楷體" w:hAnsi="Times New Roman" w:cs="Times New Roman"/>
          <w:color w:val="000000"/>
        </w:rPr>
        <w:t>Crossover</w:t>
      </w:r>
      <w:r w:rsidR="003A2650" w:rsidRPr="000701C4">
        <w:rPr>
          <w:rFonts w:ascii="Times New Roman" w:eastAsia="標楷體" w:hAnsi="Times New Roman" w:cs="Times New Roman"/>
          <w:color w:val="000000"/>
        </w:rPr>
        <w:t>）、突變（</w:t>
      </w:r>
      <w:r w:rsidR="003A2650" w:rsidRPr="000701C4">
        <w:rPr>
          <w:rFonts w:ascii="Times New Roman" w:eastAsia="標楷體" w:hAnsi="Times New Roman" w:cs="Times New Roman"/>
          <w:color w:val="000000"/>
        </w:rPr>
        <w:t>Mutation</w:t>
      </w:r>
      <w:r w:rsidR="003A2650" w:rsidRPr="000701C4">
        <w:rPr>
          <w:rFonts w:ascii="Times New Roman" w:eastAsia="標楷體" w:hAnsi="Times New Roman" w:cs="Times New Roman"/>
          <w:color w:val="000000"/>
        </w:rPr>
        <w:t>）等機制，從隨機種群中逐步篩選出最適解，以尋找問題的最優解。本研究將</w:t>
      </w: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應用於貝茲曲線的控制點優化，</w:t>
      </w:r>
      <w:r w:rsidR="004635DE" w:rsidRPr="004635DE">
        <w:rPr>
          <w:rFonts w:ascii="Times New Roman" w:eastAsia="標楷體" w:hAnsi="Times New Roman" w:cs="Times New Roman" w:hint="eastAsia"/>
          <w:color w:val="000000"/>
        </w:rPr>
        <w:t>盡可能的使曲線的擬合接近手繪曲線</w:t>
      </w:r>
      <w:r w:rsidR="003A2650" w:rsidRPr="000701C4">
        <w:rPr>
          <w:rFonts w:ascii="Times New Roman" w:eastAsia="標楷體" w:hAnsi="Times New Roman" w:cs="Times New Roman"/>
          <w:color w:val="000000"/>
        </w:rPr>
        <w:t>。</w:t>
      </w:r>
    </w:p>
    <w:p w14:paraId="14CF84F7" w14:textId="044909E5" w:rsidR="00EC73AC" w:rsidRPr="000701C4"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在傳統的貝茲曲線擬合方法中，常見的數學模型可能受限於局部最佳解，導致擬合效果不理想，而</w:t>
      </w:r>
      <w:r w:rsidR="009F1503" w:rsidRPr="000701C4">
        <w:rPr>
          <w:rFonts w:ascii="Times New Roman" w:eastAsia="標楷體" w:hAnsi="Times New Roman" w:cs="Times New Roman"/>
          <w:color w:val="000000"/>
        </w:rPr>
        <w:t>遺傳</w:t>
      </w:r>
      <w:r w:rsidRPr="000701C4">
        <w:rPr>
          <w:rFonts w:ascii="Times New Roman" w:eastAsia="標楷體" w:hAnsi="Times New Roman" w:cs="Times New Roman"/>
          <w:color w:val="000000"/>
        </w:rPr>
        <w:t>演算法</w:t>
      </w:r>
      <w:r w:rsidR="009F1503" w:rsidRPr="000701C4">
        <w:rPr>
          <w:rFonts w:ascii="Times New Roman" w:eastAsia="標楷體" w:hAnsi="Times New Roman" w:cs="Times New Roman"/>
          <w:b/>
          <w:bCs/>
          <w:color w:val="000000"/>
          <w:vertAlign w:val="superscript"/>
        </w:rPr>
        <w:t>[2]</w:t>
      </w:r>
      <w:r w:rsidRPr="000701C4">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Pr>
          <w:rFonts w:ascii="Times New Roman" w:eastAsia="標楷體" w:hAnsi="Times New Roman" w:cs="Times New Roman" w:hint="eastAsia"/>
          <w:color w:val="000000"/>
        </w:rPr>
        <w:t>(</w:t>
      </w:r>
      <w:r w:rsidR="00E03E98">
        <w:rPr>
          <w:rFonts w:ascii="Times New Roman" w:eastAsia="標楷體" w:hAnsi="Times New Roman" w:cs="Times New Roman" w:hint="eastAsia"/>
          <w:color w:val="000000"/>
        </w:rPr>
        <w:t>圖</w:t>
      </w:r>
      <w:r w:rsidR="00E03E98">
        <w:rPr>
          <w:rFonts w:ascii="Times New Roman" w:eastAsia="標楷體" w:hAnsi="Times New Roman" w:cs="Times New Roman" w:hint="eastAsia"/>
          <w:color w:val="000000"/>
        </w:rPr>
        <w:t>3-11</w:t>
      </w:r>
      <w:r w:rsidR="00BB676D">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如下：</w:t>
      </w:r>
    </w:p>
    <w:p w14:paraId="6ED51E1D" w14:textId="35282385" w:rsidR="00EC73AC"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圖</w:t>
      </w:r>
      <w:r w:rsidR="004635DE">
        <w:rPr>
          <w:rFonts w:ascii="Times New Roman" w:eastAsia="標楷體" w:hAnsi="Times New Roman" w:cs="Times New Roman" w:hint="eastAsia"/>
          <w:color w:val="000000"/>
        </w:rPr>
        <w:t>3-1</w:t>
      </w:r>
      <w:r w:rsidR="00201DB8">
        <w:rPr>
          <w:rFonts w:ascii="Times New Roman" w:eastAsia="標楷體" w:hAnsi="Times New Roman" w:cs="Times New Roman" w:hint="eastAsia"/>
          <w:color w:val="000000"/>
        </w:rPr>
        <w:t>3</w:t>
      </w:r>
      <w:r w:rsidR="004635DE">
        <w:rPr>
          <w:rFonts w:ascii="Times New Roman" w:eastAsia="標楷體" w:hAnsi="Times New Roman" w:cs="Times New Roman" w:hint="eastAsia"/>
          <w:color w:val="000000"/>
        </w:rPr>
        <w:t xml:space="preserve">. </w:t>
      </w:r>
      <w:r w:rsidR="004635DE">
        <w:rPr>
          <w:rFonts w:ascii="Times New Roman" w:eastAsia="標楷體" w:hAnsi="Times New Roman" w:cs="Times New Roman"/>
          <w:color w:val="000000"/>
        </w:rPr>
        <w:t>GA</w:t>
      </w:r>
      <w:r w:rsidR="004635DE">
        <w:rPr>
          <w:rFonts w:ascii="Times New Roman" w:eastAsia="標楷體" w:hAnsi="Times New Roman" w:cs="Times New Roman"/>
          <w:color w:val="000000"/>
          <w:vertAlign w:val="subscript"/>
        </w:rPr>
        <w:t>S</w:t>
      </w:r>
      <w:r w:rsidR="004635DE" w:rsidRPr="000701C4">
        <w:rPr>
          <w:rFonts w:ascii="Times New Roman" w:eastAsia="標楷體" w:hAnsi="Times New Roman" w:cs="Times New Roman"/>
          <w:color w:val="000000"/>
        </w:rPr>
        <w:t>演化流程</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F729814" w14:textId="77777777"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初始化種群（</w:t>
      </w:r>
      <w:r w:rsidRPr="000701C4">
        <w:rPr>
          <w:rFonts w:ascii="Times New Roman" w:eastAsia="標楷體" w:hAnsi="Times New Roman" w:cs="Times New Roman"/>
          <w:color w:val="000000"/>
        </w:rPr>
        <w:t>Initialization</w:t>
      </w:r>
      <w:r w:rsidRPr="000701C4">
        <w:rPr>
          <w:rFonts w:ascii="Times New Roman" w:eastAsia="標楷體" w:hAnsi="Times New Roman" w:cs="Times New Roman"/>
          <w:color w:val="000000"/>
        </w:rPr>
        <w:t>）</w:t>
      </w:r>
    </w:p>
    <w:p w14:paraId="01CA7CB8" w14:textId="15A59EB5"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color w:val="000000"/>
        </w:rPr>
      </w:pPr>
      <w:r w:rsidRPr="000701C4">
        <w:rPr>
          <w:rFonts w:ascii="Times New Roman" w:eastAsia="標楷體" w:hAnsi="Times New Roman" w:cs="Times New Roman"/>
          <w:color w:val="000000"/>
        </w:rPr>
        <w:t>首先，隨機生成一組貝茲曲線控制點作為初始種群，這些控制點的數量與位置各不相同，每組控制點的配置將影響曲線擬合的準確度。</w:t>
      </w:r>
      <w:r w:rsidRPr="000701C4">
        <w:rPr>
          <w:rFonts w:ascii="Times New Roman" w:eastAsia="標楷體" w:hAnsi="Times New Roman" w:cs="Times New Roman"/>
        </w:rPr>
        <w:t>並</w:t>
      </w:r>
      <w:r w:rsidRPr="000701C4">
        <w:rPr>
          <w:rFonts w:ascii="Times New Roman" w:eastAsia="標楷體" w:hAnsi="Times New Roman" w:cs="Times New Roman"/>
          <w:color w:val="000000"/>
        </w:rPr>
        <w:t>為了加快收斂，本研究固定了起點（</w:t>
      </w:r>
      <w:r w:rsidRPr="000701C4">
        <w:rPr>
          <w:rFonts w:ascii="Times New Roman" w:eastAsia="標楷體" w:hAnsi="Times New Roman" w:cs="Times New Roman"/>
          <w:color w:val="000000"/>
        </w:rPr>
        <w:t>P₁</w:t>
      </w:r>
      <w:r w:rsidRPr="000701C4">
        <w:rPr>
          <w:rFonts w:ascii="Times New Roman" w:eastAsia="標楷體" w:hAnsi="Times New Roman" w:cs="Times New Roman"/>
          <w:color w:val="000000"/>
        </w:rPr>
        <w:t>）與終點（</w:t>
      </w:r>
      <w:r w:rsidRPr="000701C4">
        <w:rPr>
          <w:rFonts w:ascii="Times New Roman" w:eastAsia="標楷體" w:hAnsi="Times New Roman" w:cs="Times New Roman"/>
          <w:color w:val="000000"/>
        </w:rPr>
        <w:t>P₄</w:t>
      </w:r>
      <w:r w:rsidRPr="000701C4">
        <w:rPr>
          <w:rFonts w:ascii="Times New Roman" w:eastAsia="標楷體" w:hAnsi="Times New Roman" w:cs="Times New Roman"/>
          <w:color w:val="000000"/>
        </w:rPr>
        <w:t>），僅優化中間控制點（</w:t>
      </w:r>
      <w:r w:rsidRPr="000701C4">
        <w:rPr>
          <w:rFonts w:ascii="Times New Roman" w:eastAsia="標楷體" w:hAnsi="Times New Roman" w:cs="Times New Roman"/>
          <w:color w:val="000000"/>
        </w:rPr>
        <w:t>P₂,</w:t>
      </w:r>
      <w:r w:rsidR="004635DE">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P₃</w:t>
      </w:r>
      <w:r w:rsidRPr="000701C4">
        <w:rPr>
          <w:rFonts w:ascii="Times New Roman" w:eastAsia="標楷體" w:hAnsi="Times New Roman" w:cs="Times New Roman"/>
          <w:color w:val="000000"/>
        </w:rPr>
        <w:t>），使搜尋範圍更聚焦，避免非必要的自由度影響計算效能。這些初始個體會隨機分佈在一定範圍內，並以</w:t>
      </w:r>
      <w:r w:rsidRPr="000701C4">
        <w:rPr>
          <w:rFonts w:ascii="Times New Roman" w:eastAsia="標楷體" w:hAnsi="Times New Roman" w:cs="Times New Roman"/>
          <w:color w:val="000000"/>
        </w:rPr>
        <w:t xml:space="preserve">Hausdorff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作為</w:t>
      </w:r>
      <w:r w:rsidR="004635DE">
        <w:rPr>
          <w:rFonts w:ascii="Times New Roman" w:eastAsia="標楷體" w:hAnsi="Times New Roman" w:cs="Times New Roman" w:hint="eastAsia"/>
          <w:color w:val="000000"/>
        </w:rPr>
        <w:t>損失</w:t>
      </w:r>
      <w:r w:rsidRPr="000701C4">
        <w:rPr>
          <w:rFonts w:ascii="Times New Roman" w:eastAsia="標楷體" w:hAnsi="Times New Roman" w:cs="Times New Roman"/>
          <w:color w:val="000000"/>
        </w:rPr>
        <w:t>函數，評估其與目標曲線的相似度。</w:t>
      </w:r>
    </w:p>
    <w:p w14:paraId="6931A150" w14:textId="3CC2683C" w:rsidR="00AA2874" w:rsidRPr="000701C4" w:rsidRDefault="00AA2874" w:rsidP="00EE0257">
      <w:pPr>
        <w:spacing w:line="360" w:lineRule="auto"/>
        <w:ind w:left="720" w:firstLine="720"/>
        <w:rPr>
          <w:rFonts w:ascii="Times New Roman" w:eastAsia="標楷體" w:hAnsi="Times New Roman" w:cs="Times New Roman"/>
        </w:rPr>
      </w:pPr>
      <w:r w:rsidRPr="000701C4">
        <w:rPr>
          <w:rFonts w:ascii="Times New Roman" w:eastAsia="標楷體" w:hAnsi="Times New Roman" w:cs="Times New Roman"/>
          <w:color w:val="000000"/>
        </w:rPr>
        <w:t xml:space="preserve">(2) </w:t>
      </w:r>
      <w:r w:rsidRPr="000701C4">
        <w:rPr>
          <w:rFonts w:ascii="Times New Roman" w:eastAsia="標楷體" w:hAnsi="Times New Roman" w:cs="Times New Roman"/>
          <w:color w:val="000000"/>
        </w:rPr>
        <w:t>選擇（</w:t>
      </w:r>
      <w:r w:rsidRPr="000701C4">
        <w:rPr>
          <w:rFonts w:ascii="Times New Roman" w:eastAsia="標楷體" w:hAnsi="Times New Roman" w:cs="Times New Roman"/>
          <w:color w:val="000000"/>
        </w:rPr>
        <w:t>Selection</w:t>
      </w:r>
      <w:r w:rsidRPr="000701C4">
        <w:rPr>
          <w:rFonts w:ascii="Times New Roman" w:eastAsia="標楷體" w:hAnsi="Times New Roman" w:cs="Times New Roman"/>
          <w:color w:val="000000"/>
        </w:rPr>
        <w:t>）</w:t>
      </w:r>
    </w:p>
    <w:p w14:paraId="7EC2D0D5" w14:textId="725D9983" w:rsidR="00EC73AC" w:rsidRPr="000701C4" w:rsidRDefault="00AA2874" w:rsidP="008979E5">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採用輪盤選擇（</w:t>
      </w:r>
      <w:r w:rsidRPr="000701C4">
        <w:rPr>
          <w:rFonts w:ascii="Times New Roman" w:eastAsia="標楷體" w:hAnsi="Times New Roman" w:cs="Times New Roman"/>
          <w:color w:val="000000"/>
        </w:rPr>
        <w:t>Roulette Wheel Selection</w:t>
      </w:r>
      <w:r w:rsidRPr="000701C4">
        <w:rPr>
          <w:rFonts w:ascii="Times New Roman" w:eastAsia="標楷體" w:hAnsi="Times New Roman" w:cs="Times New Roman"/>
          <w:color w:val="000000"/>
        </w:rPr>
        <w:t>）或錦標賽選擇（</w:t>
      </w:r>
      <w:r w:rsidRPr="000701C4">
        <w:rPr>
          <w:rFonts w:ascii="Times New Roman" w:eastAsia="標楷體" w:hAnsi="Times New Roman" w:cs="Times New Roman"/>
          <w:color w:val="000000"/>
        </w:rPr>
        <w:t>Tournament Selection</w:t>
      </w:r>
      <w:r w:rsidRPr="000701C4">
        <w:rPr>
          <w:rFonts w:ascii="Times New Roman" w:eastAsia="標楷體" w:hAnsi="Times New Roman" w:cs="Times New Roman"/>
          <w:color w:val="000000"/>
        </w:rPr>
        <w:t>）機制，</w:t>
      </w:r>
      <w:r w:rsidR="00DA1708" w:rsidRPr="000701C4">
        <w:rPr>
          <w:rFonts w:ascii="Times New Roman" w:eastAsia="標楷體" w:hAnsi="Times New Roman" w:cs="Times New Roman"/>
          <w:color w:val="000000"/>
        </w:rPr>
        <w:t>而本次使用的是</w:t>
      </w:r>
      <w:r w:rsidR="00DA1708" w:rsidRPr="000701C4">
        <w:rPr>
          <w:rFonts w:ascii="Times New Roman" w:eastAsia="標楷體" w:hAnsi="Times New Roman" w:cs="Times New Roman"/>
          <w:color w:val="000000"/>
        </w:rPr>
        <w:t>Hausdorff</w:t>
      </w:r>
      <w:r w:rsidR="00DA1708"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DA1708"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選擇損失較低的個體進入下一代。</w:t>
      </w:r>
    </w:p>
    <w:p w14:paraId="12C0774C" w14:textId="7CAD626B"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交配（</w:t>
      </w:r>
      <w:r w:rsidRPr="000701C4">
        <w:rPr>
          <w:rFonts w:ascii="Times New Roman" w:eastAsia="標楷體" w:hAnsi="Times New Roman" w:cs="Times New Roman"/>
          <w:color w:val="000000"/>
        </w:rPr>
        <w:t>Crossover</w:t>
      </w:r>
      <w:r w:rsidRPr="000701C4">
        <w:rPr>
          <w:rFonts w:ascii="Times New Roman" w:eastAsia="標楷體" w:hAnsi="Times New Roman" w:cs="Times New Roman"/>
          <w:color w:val="000000"/>
        </w:rPr>
        <w:t>）</w:t>
      </w:r>
    </w:p>
    <w:p w14:paraId="6AA2E55C" w14:textId="07599547"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0701C4">
        <w:rPr>
          <w:rFonts w:ascii="Times New Roman" w:eastAsia="標楷體" w:hAnsi="Times New Roman" w:cs="Times New Roman"/>
          <w:color w:val="000000"/>
        </w:rPr>
        <w:t>在選擇出的個體之間進行交配，以交換部分基因資訊，產生新的後代。本研究採用單點交叉（</w:t>
      </w:r>
      <w:r w:rsidRPr="000701C4">
        <w:rPr>
          <w:rFonts w:ascii="Times New Roman" w:eastAsia="標楷體" w:hAnsi="Times New Roman" w:cs="Times New Roman"/>
          <w:color w:val="000000"/>
        </w:rPr>
        <w:t>Single-point Crossover</w:t>
      </w:r>
      <w:r w:rsidRPr="000701C4">
        <w:rPr>
          <w:rFonts w:ascii="Times New Roman" w:eastAsia="標楷體" w:hAnsi="Times New Roman" w:cs="Times New Roman"/>
          <w:color w:val="000000"/>
        </w:rPr>
        <w:t>），具體方法如下：</w:t>
      </w:r>
    </w:p>
    <w:p w14:paraId="0645F11D"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隨機選擇交配點，將控制點</w:t>
      </w:r>
      <w:r w:rsidRPr="000701C4">
        <w:rPr>
          <w:rFonts w:ascii="Times New Roman" w:eastAsia="標楷體" w:hAnsi="Times New Roman" w:cs="Times New Roman"/>
          <w:color w:val="000000"/>
        </w:rPr>
        <w:t xml:space="preserve"> P₂ </w:t>
      </w:r>
      <w:r w:rsidRPr="000701C4">
        <w:rPr>
          <w:rFonts w:ascii="Times New Roman" w:eastAsia="標楷體" w:hAnsi="Times New Roman" w:cs="Times New Roman"/>
          <w:color w:val="000000"/>
        </w:rPr>
        <w:t>和</w:t>
      </w:r>
      <w:r w:rsidRPr="000701C4">
        <w:rPr>
          <w:rFonts w:ascii="Times New Roman" w:eastAsia="標楷體" w:hAnsi="Times New Roman" w:cs="Times New Roman"/>
          <w:color w:val="000000"/>
        </w:rPr>
        <w:t xml:space="preserve"> P₃ </w:t>
      </w:r>
      <w:r w:rsidRPr="000701C4">
        <w:rPr>
          <w:rFonts w:ascii="Times New Roman" w:eastAsia="標楷體" w:hAnsi="Times New Roman" w:cs="Times New Roman"/>
          <w:color w:val="000000"/>
        </w:rPr>
        <w:t>進行部分交換。</w:t>
      </w:r>
    </w:p>
    <w:p w14:paraId="443F8E39"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0701C4"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(4) </w:t>
      </w:r>
      <w:r w:rsidRPr="000701C4">
        <w:rPr>
          <w:rFonts w:ascii="Times New Roman" w:eastAsia="標楷體" w:hAnsi="Times New Roman" w:cs="Times New Roman"/>
          <w:color w:val="000000"/>
        </w:rPr>
        <w:t>突變（</w:t>
      </w:r>
      <w:r w:rsidRPr="000701C4">
        <w:rPr>
          <w:rFonts w:ascii="Times New Roman" w:eastAsia="標楷體" w:hAnsi="Times New Roman" w:cs="Times New Roman"/>
          <w:color w:val="000000"/>
        </w:rPr>
        <w:t>Mutation</w:t>
      </w:r>
      <w:r w:rsidRPr="000701C4">
        <w:rPr>
          <w:rFonts w:ascii="Times New Roman" w:eastAsia="標楷體" w:hAnsi="Times New Roman" w:cs="Times New Roman"/>
          <w:color w:val="000000"/>
        </w:rPr>
        <w:t>）</w:t>
      </w:r>
    </w:p>
    <w:p w14:paraId="395C91AD" w14:textId="46A67F14" w:rsidR="00E8119D" w:rsidRPr="000701C4"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0701C4">
        <w:rPr>
          <w:rFonts w:ascii="Times New Roman" w:eastAsia="標楷體" w:hAnsi="Times New Roman" w:cs="Times New Roman"/>
          <w:color w:val="000000"/>
        </w:rPr>
        <w:t>本研究的突變策略主要應用於</w:t>
      </w:r>
      <w:r w:rsidR="00EC73AC" w:rsidRPr="000701C4">
        <w:rPr>
          <w:rFonts w:ascii="Times New Roman" w:eastAsia="標楷體" w:hAnsi="Times New Roman" w:cs="Times New Roman"/>
          <w:color w:val="000000"/>
        </w:rPr>
        <w:t xml:space="preserve"> P₂ </w:t>
      </w:r>
      <w:r w:rsidR="00EC73AC" w:rsidRPr="000701C4">
        <w:rPr>
          <w:rFonts w:ascii="Times New Roman" w:eastAsia="標楷體" w:hAnsi="Times New Roman" w:cs="Times New Roman"/>
          <w:color w:val="000000"/>
        </w:rPr>
        <w:t>和</w:t>
      </w:r>
      <w:r w:rsidR="00EC73AC" w:rsidRPr="000701C4">
        <w:rPr>
          <w:rFonts w:ascii="Times New Roman" w:eastAsia="標楷體" w:hAnsi="Times New Roman" w:cs="Times New Roman"/>
          <w:color w:val="000000"/>
        </w:rPr>
        <w:t xml:space="preserve"> P₃</w:t>
      </w:r>
      <w:r w:rsidR="00EC73AC" w:rsidRPr="000701C4">
        <w:rPr>
          <w:rFonts w:ascii="Times New Roman" w:eastAsia="標楷體" w:hAnsi="Times New Roman" w:cs="Times New Roman"/>
          <w:color w:val="000000"/>
        </w:rPr>
        <w:t>，確保在較優解的基礎上仍有探索新解的能力。</w:t>
      </w:r>
    </w:p>
    <w:p w14:paraId="48E245E3"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(5) </w:t>
      </w:r>
      <w:r w:rsidRPr="000701C4">
        <w:rPr>
          <w:rFonts w:ascii="Times New Roman" w:eastAsia="標楷體" w:hAnsi="Times New Roman" w:cs="Times New Roman"/>
          <w:color w:val="000000"/>
        </w:rPr>
        <w:t>迭代演化（</w:t>
      </w:r>
      <w:r w:rsidRPr="000701C4">
        <w:rPr>
          <w:rFonts w:ascii="Times New Roman" w:eastAsia="標楷體" w:hAnsi="Times New Roman" w:cs="Times New Roman"/>
          <w:color w:val="000000"/>
        </w:rPr>
        <w:t>Iteration</w:t>
      </w:r>
      <w:r w:rsidRPr="000701C4">
        <w:rPr>
          <w:rFonts w:ascii="Times New Roman" w:eastAsia="標楷體" w:hAnsi="Times New Roman" w:cs="Times New Roman"/>
          <w:color w:val="000000"/>
        </w:rPr>
        <w:t>）</w:t>
      </w:r>
    </w:p>
    <w:p w14:paraId="2F732E9E" w14:textId="5DEFAB89" w:rsidR="00AA2874" w:rsidRPr="000701C4" w:rsidRDefault="00AA2874" w:rsidP="006F392A">
      <w:pPr>
        <w:pStyle w:val="Web"/>
        <w:spacing w:before="0" w:beforeAutospacing="0" w:after="0" w:afterAutospacing="0" w:line="360" w:lineRule="auto"/>
        <w:ind w:leftChars="600" w:left="1440" w:firstLine="720"/>
        <w:rPr>
          <w:rFonts w:ascii="Times New Roman" w:eastAsia="標楷體" w:hAnsi="Times New Roman" w:cs="Times New Roman"/>
        </w:rPr>
      </w:pPr>
      <w:r w:rsidRPr="000701C4">
        <w:rPr>
          <w:rFonts w:ascii="Times New Roman" w:eastAsia="標楷體" w:hAnsi="Times New Roman" w:cs="Times New Roman"/>
          <w:color w:val="000000"/>
        </w:rPr>
        <w:t>重複上述步驟，直到滿足收斂條件。</w:t>
      </w:r>
    </w:p>
    <w:p w14:paraId="3D688939" w14:textId="35BFA9E2" w:rsidR="006F392A" w:rsidRPr="000701C4" w:rsidRDefault="009F1503" w:rsidP="00007E90">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遺傳</w:t>
      </w:r>
      <w:r w:rsidR="00AA2874"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color w:val="000000"/>
        </w:rPr>
        <w:t>在本研究中的最大特色是可以跳脫區域最佳解，同時藉由調整種群大小及演化次數提升計算速度及準確度，在本研究中屢次取得最佳的結果，</w:t>
      </w:r>
      <w:r w:rsidR="00A36E57" w:rsidRPr="000701C4">
        <w:rPr>
          <w:rFonts w:ascii="Times New Roman" w:eastAsia="標楷體" w:hAnsi="Times New Roman" w:cs="Times New Roman"/>
          <w:color w:val="000000"/>
        </w:rPr>
        <w:t>搭配上</w:t>
      </w:r>
      <w:r w:rsidR="00A36E57" w:rsidRPr="000701C4">
        <w:rPr>
          <w:rFonts w:ascii="Times New Roman" w:eastAsia="標楷體" w:hAnsi="Times New Roman" w:cs="Times New Roman"/>
          <w:color w:val="000000"/>
        </w:rPr>
        <w:t>Hausdorff</w:t>
      </w:r>
      <w:r w:rsidR="00A36E57"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A36E57" w:rsidRPr="000701C4">
        <w:rPr>
          <w:rFonts w:ascii="Times New Roman" w:eastAsia="標楷體" w:hAnsi="Times New Roman" w:cs="Times New Roman"/>
          <w:color w:val="000000"/>
        </w:rPr>
        <w:t>作為損失函數同時兼顧了速度與準確率，故後續實驗大多以這兩者</w:t>
      </w:r>
      <w:r w:rsidR="00AA2874" w:rsidRPr="000701C4">
        <w:rPr>
          <w:rFonts w:ascii="Times New Roman" w:eastAsia="標楷體" w:hAnsi="Times New Roman" w:cs="Times New Roman"/>
          <w:color w:val="000000"/>
        </w:rPr>
        <w:t>為主進行實驗</w:t>
      </w:r>
      <w:r w:rsidR="00007E90" w:rsidRPr="000701C4">
        <w:rPr>
          <w:rFonts w:ascii="Times New Roman" w:eastAsia="標楷體" w:hAnsi="Times New Roman" w:cs="Times New Roman"/>
          <w:color w:val="000000"/>
        </w:rPr>
        <w:t>。</w:t>
      </w:r>
      <w:r w:rsidR="00007E90" w:rsidRPr="000701C4">
        <w:rPr>
          <w:rFonts w:ascii="Times New Roman" w:eastAsia="標楷體" w:hAnsi="Times New Roman" w:cs="Times New Roman"/>
          <w:color w:val="000000"/>
        </w:rPr>
        <w:t xml:space="preserve"> </w:t>
      </w:r>
    </w:p>
    <w:p w14:paraId="7B85CFF9" w14:textId="77777777" w:rsidR="00AA2874" w:rsidRPr="000701C4" w:rsidRDefault="00AA2874" w:rsidP="00BB76A8">
      <w:pPr>
        <w:pStyle w:val="2"/>
        <w:numPr>
          <w:ilvl w:val="0"/>
          <w:numId w:val="8"/>
        </w:numPr>
        <w:spacing w:before="0" w:after="0" w:line="360" w:lineRule="auto"/>
        <w:textAlignment w:val="baseline"/>
        <w:rPr>
          <w:rFonts w:ascii="Times New Roman" w:eastAsia="標楷體" w:hAnsi="Times New Roman" w:cs="Times New Roman"/>
          <w:color w:val="000000"/>
          <w:szCs w:val="24"/>
        </w:rPr>
      </w:pPr>
      <w:r w:rsidRPr="000701C4">
        <w:rPr>
          <w:rFonts w:ascii="Times New Roman" w:eastAsia="標楷體" w:hAnsi="Times New Roman" w:cs="Times New Roman"/>
          <w:b/>
          <w:bCs/>
          <w:color w:val="000000"/>
          <w:szCs w:val="24"/>
        </w:rPr>
        <w:t>使用者取得貝茲曲線</w:t>
      </w:r>
    </w:p>
    <w:p w14:paraId="57887C77" w14:textId="29C34402" w:rsidR="00AA2874" w:rsidRPr="000701C4" w:rsidRDefault="00AA2874" w:rsidP="00BB71EA">
      <w:pPr>
        <w:pStyle w:val="Web"/>
        <w:spacing w:before="0" w:beforeAutospacing="0" w:after="0" w:afterAutospacing="0" w:line="360" w:lineRule="auto"/>
        <w:ind w:left="425"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在上一步驟中會得到許多的三次貝茲曲線，透過堆疊的方式將其重疊至一張圖片上</w:t>
      </w:r>
      <w:r w:rsidR="00351D58" w:rsidRPr="000701C4">
        <w:rPr>
          <w:rFonts w:ascii="Times New Roman" w:eastAsia="標楷體" w:hAnsi="Times New Roman" w:cs="Times New Roman"/>
          <w:color w:val="000000"/>
        </w:rPr>
        <w:t>，</w:t>
      </w:r>
      <w:r w:rsidR="008E3DF7" w:rsidRPr="000701C4">
        <w:rPr>
          <w:rFonts w:ascii="Times New Roman" w:eastAsia="標楷體" w:hAnsi="Times New Roman" w:cs="Times New Roman"/>
          <w:color w:val="000000"/>
        </w:rPr>
        <w:t>最後</w:t>
      </w:r>
      <w:r w:rsidRPr="000701C4">
        <w:rPr>
          <w:rFonts w:ascii="Times New Roman" w:eastAsia="標楷體" w:hAnsi="Times New Roman" w:cs="Times New Roman"/>
          <w:color w:val="000000"/>
        </w:rPr>
        <w:t>透過</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伺服器傳送到網頁中供使用者</w:t>
      </w:r>
      <w:r w:rsidR="00D2116B" w:rsidRPr="000701C4">
        <w:rPr>
          <w:rFonts w:ascii="Times New Roman" w:eastAsia="標楷體" w:hAnsi="Times New Roman" w:cs="Times New Roman"/>
          <w:color w:val="000000"/>
        </w:rPr>
        <w:t>下載成</w:t>
      </w:r>
      <w:r w:rsidR="00D2116B" w:rsidRPr="000701C4">
        <w:rPr>
          <w:rFonts w:ascii="Times New Roman" w:eastAsia="標楷體" w:hAnsi="Times New Roman" w:cs="Times New Roman"/>
          <w:color w:val="000000"/>
        </w:rPr>
        <w:t>SVG</w:t>
      </w:r>
      <w:r w:rsidRPr="000701C4">
        <w:rPr>
          <w:rFonts w:ascii="Times New Roman" w:eastAsia="標楷體" w:hAnsi="Times New Roman" w:cs="Times New Roman"/>
          <w:color w:val="000000"/>
        </w:rPr>
        <w:t>。</w:t>
      </w:r>
    </w:p>
    <w:p w14:paraId="46C24E9C" w14:textId="5690B4E6" w:rsidR="008979E5" w:rsidRPr="000701C4" w:rsidRDefault="008979E5" w:rsidP="00A231F4">
      <w:pP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br w:type="page"/>
      </w:r>
    </w:p>
    <w:p w14:paraId="74531F31" w14:textId="4EC3C0A5" w:rsidR="00AE310B" w:rsidRPr="000701C4" w:rsidRDefault="00AA2874" w:rsidP="00303706">
      <w:pPr>
        <w:pStyle w:val="1"/>
        <w:spacing w:line="360" w:lineRule="auto"/>
        <w:jc w:val="cente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lastRenderedPageBreak/>
        <w:t>肆</w:t>
      </w:r>
      <w:r w:rsidR="00B07F9D" w:rsidRPr="000701C4">
        <w:rPr>
          <w:rFonts w:ascii="Times New Roman" w:hAnsi="Times New Roman" w:cs="Times New Roman"/>
        </w:rPr>
        <w:t>、</w:t>
      </w:r>
      <w:r w:rsidRPr="000701C4">
        <w:rPr>
          <w:rFonts w:ascii="Times New Roman" w:eastAsia="標楷體" w:hAnsi="Times New Roman" w:cs="Times New Roman"/>
          <w:b/>
          <w:bCs/>
          <w:color w:val="000000"/>
          <w:sz w:val="32"/>
          <w:szCs w:val="32"/>
        </w:rPr>
        <w:t>研究結果</w:t>
      </w:r>
    </w:p>
    <w:p w14:paraId="746D9491" w14:textId="010D5536" w:rsidR="009E1B3E"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本研究使用</w:t>
      </w:r>
      <w:r w:rsidR="004635DE" w:rsidRPr="004635DE">
        <w:rPr>
          <w:rFonts w:ascii="Times New Roman" w:eastAsia="標楷體" w:hAnsi="Times New Roman" w:cs="Times New Roman" w:hint="eastAsia"/>
          <w:color w:val="000000"/>
          <w:szCs w:val="24"/>
          <w:lang w:val="en-US"/>
        </w:rPr>
        <w:t>線段向量和曲率特徵處理</w:t>
      </w:r>
      <w:r w:rsidR="004635DE" w:rsidRPr="004635DE">
        <w:rPr>
          <w:rFonts w:ascii="Times New Roman" w:eastAsia="標楷體" w:hAnsi="Times New Roman" w:cs="Times New Roman" w:hint="eastAsia"/>
          <w:color w:val="000000"/>
          <w:szCs w:val="24"/>
          <w:lang w:val="en-US"/>
        </w:rPr>
        <w:t>(Segment Vector and Curvature Feature Processing-SVCFP)</w:t>
      </w:r>
      <w:r w:rsidR="00007E90" w:rsidRPr="000701C4">
        <w:rPr>
          <w:rFonts w:ascii="Times New Roman" w:eastAsia="標楷體" w:hAnsi="Times New Roman" w:cs="Times New Roman"/>
          <w:color w:val="000000"/>
          <w:szCs w:val="24"/>
          <w:lang w:val="en-US"/>
        </w:rPr>
        <w:t>進行切割</w:t>
      </w:r>
      <w:r w:rsidRPr="000701C4">
        <w:rPr>
          <w:rFonts w:ascii="Times New Roman" w:eastAsia="標楷體" w:hAnsi="Times New Roman" w:cs="Times New Roman"/>
          <w:color w:val="000000"/>
          <w:szCs w:val="24"/>
          <w:lang w:val="en-US"/>
        </w:rPr>
        <w:t>，在後續進行貝茲擬合的演算法則使用遺傳演算法</w:t>
      </w:r>
      <w:r w:rsidR="009F1503" w:rsidRPr="000701C4">
        <w:rPr>
          <w:rFonts w:ascii="Times New Roman" w:eastAsia="標楷體" w:hAnsi="Times New Roman" w:cs="Times New Roman"/>
          <w:color w:val="000000"/>
          <w:szCs w:val="24"/>
          <w:vertAlign w:val="superscript"/>
          <w:lang w:val="en-US"/>
        </w:rPr>
        <w:t>[2]</w:t>
      </w:r>
      <w:r w:rsidRPr="000701C4">
        <w:rPr>
          <w:rFonts w:ascii="Times New Roman" w:eastAsia="標楷體" w:hAnsi="Times New Roman" w:cs="Times New Roman"/>
          <w:color w:val="000000"/>
          <w:szCs w:val="24"/>
          <w:lang w:val="en-US"/>
        </w:rPr>
        <w:t>為主體，並輔以</w:t>
      </w:r>
      <w:r w:rsidRPr="000701C4">
        <w:rPr>
          <w:rFonts w:ascii="Times New Roman" w:eastAsia="標楷體" w:hAnsi="Times New Roman" w:cs="Times New Roman"/>
          <w:color w:val="000000"/>
          <w:szCs w:val="24"/>
          <w:lang w:val="en-US"/>
        </w:rPr>
        <w:t>Hausdorff</w:t>
      </w:r>
      <w:r w:rsidRPr="000701C4">
        <w:rPr>
          <w:rFonts w:ascii="Times New Roman" w:eastAsia="標楷體" w:hAnsi="Times New Roman" w:cs="Times New Roman"/>
          <w:color w:val="000000"/>
          <w:szCs w:val="24"/>
          <w:lang w:val="en-US"/>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lang w:val="en-US"/>
        </w:rPr>
        <w:t>所做成之損失函數進行運算，並且在本研究中我們使用</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做為比較對象，</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作為免費軟體擁有方便的向量圖編輯功能，同時也支援直接輸入預製好的點陣圖轉換成向量圖型，故本研究將其作為比較對象。</w:t>
      </w:r>
    </w:p>
    <w:p w14:paraId="67D80DB5" w14:textId="77777777" w:rsidR="009E1B3E" w:rsidRPr="000701C4" w:rsidRDefault="009E1B3E" w:rsidP="00303706">
      <w:pPr>
        <w:spacing w:line="360" w:lineRule="auto"/>
        <w:ind w:firstLine="720"/>
        <w:rPr>
          <w:rFonts w:ascii="Times New Roman" w:eastAsia="標楷體" w:hAnsi="Times New Roman" w:cs="Times New Roman"/>
          <w:color w:val="000000"/>
          <w:szCs w:val="24"/>
          <w:lang w:val="en-US"/>
        </w:rPr>
      </w:pPr>
    </w:p>
    <w:p w14:paraId="650AEAB7" w14:textId="6D482E7F" w:rsidR="009E1B3E" w:rsidRPr="000701C4" w:rsidRDefault="009E1B3E" w:rsidP="00303706">
      <w:pPr>
        <w:spacing w:line="360" w:lineRule="auto"/>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ab/>
      </w:r>
      <w:r w:rsidRPr="000701C4">
        <w:rPr>
          <w:rFonts w:ascii="Times New Roman" w:eastAsia="標楷體" w:hAnsi="Times New Roman" w:cs="Times New Roman"/>
          <w:color w:val="000000"/>
          <w:szCs w:val="24"/>
          <w:lang w:val="en-US"/>
        </w:rPr>
        <w:t>市面上大多數的向量轉換應用，追求的</w:t>
      </w:r>
      <w:r w:rsidR="008979E5" w:rsidRPr="000701C4">
        <w:rPr>
          <w:rFonts w:ascii="Times New Roman" w:eastAsia="標楷體" w:hAnsi="Times New Roman" w:cs="Times New Roman"/>
          <w:color w:val="000000"/>
          <w:szCs w:val="24"/>
          <w:lang w:val="en-US"/>
        </w:rPr>
        <w:t>主要</w:t>
      </w:r>
      <w:r w:rsidRPr="000701C4">
        <w:rPr>
          <w:rFonts w:ascii="Times New Roman" w:eastAsia="標楷體" w:hAnsi="Times New Roman" w:cs="Times New Roman"/>
          <w:color w:val="000000"/>
          <w:szCs w:val="24"/>
          <w:lang w:val="en-US"/>
        </w:rPr>
        <w:t>是準確率，而</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發現這種方法的最大缺點便是大量的節點，大量的節點會導致表達</w:t>
      </w:r>
      <w:r w:rsidR="004635DE">
        <w:rPr>
          <w:rFonts w:ascii="Times New Roman" w:eastAsia="標楷體" w:hAnsi="Times New Roman" w:cs="Times New Roman" w:hint="eastAsia"/>
          <w:color w:val="000000"/>
          <w:szCs w:val="24"/>
          <w:lang w:val="en-US"/>
        </w:rPr>
        <w:t>複雜</w:t>
      </w:r>
      <w:r w:rsidRPr="000701C4">
        <w:rPr>
          <w:rFonts w:ascii="Times New Roman" w:eastAsia="標楷體" w:hAnsi="Times New Roman" w:cs="Times New Roman"/>
          <w:color w:val="000000"/>
          <w:szCs w:val="24"/>
          <w:lang w:val="en-US"/>
        </w:rPr>
        <w:t>，對於非專業繪圖人士也較難進行調整，所以本研究中將目標放在減少貝茲節點，</w:t>
      </w:r>
      <w:r w:rsidR="00E03E98">
        <w:rPr>
          <w:rFonts w:ascii="Times New Roman" w:eastAsia="標楷體" w:hAnsi="Times New Roman" w:cs="Times New Roman" w:hint="eastAsia"/>
          <w:color w:val="000000"/>
          <w:szCs w:val="24"/>
          <w:lang w:val="en-US"/>
        </w:rPr>
        <w:t>讓使用者</w:t>
      </w:r>
      <w:r w:rsidRPr="000701C4">
        <w:rPr>
          <w:rFonts w:ascii="Times New Roman" w:eastAsia="標楷體" w:hAnsi="Times New Roman" w:cs="Times New Roman"/>
          <w:color w:val="000000"/>
          <w:szCs w:val="24"/>
          <w:lang w:val="en-US"/>
        </w:rPr>
        <w:t>能夠在手繪曲線數位化以及向量化的同時</w:t>
      </w:r>
      <w:r w:rsidR="004635DE">
        <w:rPr>
          <w:rFonts w:ascii="Times New Roman" w:eastAsia="標楷體" w:hAnsi="Times New Roman" w:cs="Times New Roman" w:hint="eastAsia"/>
          <w:color w:val="000000"/>
          <w:szCs w:val="24"/>
          <w:lang w:val="en-US"/>
        </w:rPr>
        <w:t>保持</w:t>
      </w:r>
      <w:r w:rsidRPr="000701C4">
        <w:rPr>
          <w:rFonts w:ascii="Times New Roman" w:eastAsia="標楷體" w:hAnsi="Times New Roman" w:cs="Times New Roman"/>
          <w:color w:val="000000"/>
          <w:szCs w:val="24"/>
          <w:lang w:val="en-US"/>
        </w:rPr>
        <w:t>簡單的描述，</w:t>
      </w:r>
      <w:r w:rsidR="004635DE">
        <w:rPr>
          <w:rFonts w:ascii="Times New Roman" w:eastAsia="標楷體" w:hAnsi="Times New Roman" w:cs="Times New Roman" w:hint="eastAsia"/>
          <w:color w:val="000000"/>
          <w:szCs w:val="24"/>
          <w:lang w:val="en-US"/>
        </w:rPr>
        <w:t>但</w:t>
      </w:r>
      <w:r w:rsidRPr="000701C4">
        <w:rPr>
          <w:rFonts w:ascii="Times New Roman" w:eastAsia="標楷體" w:hAnsi="Times New Roman" w:cs="Times New Roman"/>
          <w:color w:val="000000"/>
          <w:szCs w:val="24"/>
          <w:lang w:val="en-US"/>
        </w:rPr>
        <w:t>不會因此而失真</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0701C4" w:rsidRDefault="009E1B3E" w:rsidP="00303706">
      <w:pPr>
        <w:spacing w:line="360" w:lineRule="auto"/>
        <w:rPr>
          <w:rFonts w:ascii="Times New Roman" w:eastAsia="標楷體" w:hAnsi="Times New Roman" w:cs="Times New Roman"/>
          <w:color w:val="000000"/>
          <w:szCs w:val="24"/>
          <w:lang w:val="en-US"/>
        </w:rPr>
      </w:pPr>
    </w:p>
    <w:p w14:paraId="43E9748D" w14:textId="15A30EED" w:rsidR="00874566"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Pr>
          <w:rFonts w:ascii="Times New Roman" w:eastAsia="標楷體" w:hAnsi="Times New Roman" w:cs="Times New Roman" w:hint="eastAsia"/>
          <w:color w:val="000000"/>
          <w:szCs w:val="24"/>
          <w:lang w:val="en-US"/>
        </w:rPr>
        <w:t>原始輸入</w:t>
      </w:r>
      <w:r w:rsidRPr="000701C4">
        <w:rPr>
          <w:rFonts w:ascii="Times New Roman" w:eastAsia="標楷體" w:hAnsi="Times New Roman" w:cs="Times New Roman"/>
          <w:color w:val="000000"/>
          <w:szCs w:val="24"/>
          <w:lang w:val="en-US"/>
        </w:rPr>
        <w:t>、計算過程以及最終結果儲存起來，而為了比對實驗效果，會將手繪圖檔輸入</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進行向量化，最後將兩者的輸出結果進行比對。</w:t>
      </w:r>
    </w:p>
    <w:p w14:paraId="4B247D1E" w14:textId="77777777" w:rsidR="00041450" w:rsidRPr="000701C4" w:rsidRDefault="00041450" w:rsidP="00303706">
      <w:pPr>
        <w:spacing w:line="360" w:lineRule="auto"/>
        <w:ind w:firstLine="720"/>
        <w:rPr>
          <w:rFonts w:ascii="Times New Roman" w:eastAsia="標楷體" w:hAnsi="Times New Roman" w:cs="Times New Roman"/>
          <w:color w:val="000000"/>
          <w:szCs w:val="24"/>
          <w:lang w:val="en-US"/>
        </w:rPr>
      </w:pPr>
    </w:p>
    <w:p w14:paraId="2A74F140" w14:textId="77777777" w:rsidR="00962E69" w:rsidRPr="00962E69"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在本研究中，我們選擇使用</w:t>
      </w:r>
      <w:r w:rsidRPr="00962E69">
        <w:rPr>
          <w:rFonts w:ascii="Times New Roman" w:eastAsia="標楷體" w:hAnsi="Times New Roman" w:cs="Times New Roman" w:hint="eastAsia"/>
          <w:color w:val="000000"/>
          <w:szCs w:val="24"/>
          <w:lang w:val="en-US"/>
        </w:rPr>
        <w:t xml:space="preserve"> NSS</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Normalized Scanpath Saliency</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 </w:t>
      </w:r>
      <w:r w:rsidRPr="00962E69">
        <w:rPr>
          <w:rFonts w:ascii="Times New Roman" w:eastAsia="標楷體" w:hAnsi="Times New Roman" w:cs="Times New Roman" w:hint="eastAsia"/>
          <w:color w:val="000000"/>
          <w:szCs w:val="24"/>
          <w:lang w:val="en-US"/>
        </w:rPr>
        <w:t>作為主要評估指標，以量化擬合曲線與原始手繪圖形之間的相似程度。</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6357DBFF" w14:textId="77777777" w:rsidR="00962E69" w:rsidRPr="00962E69" w:rsidRDefault="00962E69" w:rsidP="00962E69">
      <w:pPr>
        <w:rPr>
          <w:rFonts w:ascii="Times New Roman" w:eastAsia="標楷體" w:hAnsi="Times New Roman" w:cs="Times New Roman"/>
          <w:color w:val="000000"/>
          <w:szCs w:val="24"/>
          <w:lang w:val="en-US"/>
        </w:rPr>
      </w:pPr>
    </w:p>
    <w:p w14:paraId="7918428A" w14:textId="3C9FA4DF" w:rsidR="00041450" w:rsidRPr="000701C4"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相較之下，傳統常用的</w:t>
      </w:r>
      <w:r w:rsidRPr="00962E69">
        <w:rPr>
          <w:rFonts w:ascii="Times New Roman" w:eastAsia="標楷體" w:hAnsi="Times New Roman" w:cs="Times New Roman" w:hint="eastAsia"/>
          <w:color w:val="000000"/>
          <w:szCs w:val="24"/>
          <w:lang w:val="en-US"/>
        </w:rPr>
        <w:t xml:space="preserve"> RMSE</w:t>
      </w:r>
      <w:r w:rsidRPr="00962E69">
        <w:rPr>
          <w:rFonts w:ascii="Times New Roman" w:eastAsia="標楷體" w:hAnsi="Times New Roman" w:cs="Times New Roman" w:hint="eastAsia"/>
          <w:color w:val="000000"/>
          <w:szCs w:val="24"/>
          <w:lang w:val="en-US"/>
        </w:rPr>
        <w:t>（均方根誤差）雖能反映數值誤差，但無法充分捕捉人眼感知層面的差異，因此在圖形擬合任務中，其解釋力相對有限。相較而言，</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更具感知相關性與應用價值，適合作為本研究之品質衡量核心指標。</w:t>
      </w:r>
      <w:r w:rsidR="00041450" w:rsidRPr="000701C4">
        <w:rPr>
          <w:rFonts w:ascii="Times New Roman" w:eastAsia="標楷體" w:hAnsi="Times New Roman" w:cs="Times New Roman"/>
          <w:color w:val="000000"/>
          <w:szCs w:val="24"/>
          <w:lang w:val="en-US"/>
        </w:rPr>
        <w:br w:type="page"/>
      </w:r>
    </w:p>
    <w:tbl>
      <w:tblPr>
        <w:tblStyle w:val="af3"/>
        <w:tblW w:w="0" w:type="auto"/>
        <w:tblLook w:val="04A0" w:firstRow="1" w:lastRow="0" w:firstColumn="1" w:lastColumn="0" w:noHBand="0" w:noVBand="1"/>
      </w:tblPr>
      <w:tblGrid>
        <w:gridCol w:w="1271"/>
        <w:gridCol w:w="1843"/>
        <w:gridCol w:w="1866"/>
        <w:gridCol w:w="1660"/>
        <w:gridCol w:w="1661"/>
        <w:gridCol w:w="1661"/>
      </w:tblGrid>
      <w:tr w:rsidR="00041450" w:rsidRPr="000701C4" w14:paraId="696E6C35" w14:textId="77777777" w:rsidTr="0029287C">
        <w:tc>
          <w:tcPr>
            <w:tcW w:w="1271" w:type="dxa"/>
            <w:vAlign w:val="center"/>
          </w:tcPr>
          <w:p w14:paraId="78CD72D5"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lastRenderedPageBreak/>
              <w:t>指標名稱</w:t>
            </w:r>
          </w:p>
        </w:tc>
        <w:tc>
          <w:tcPr>
            <w:tcW w:w="1843" w:type="dxa"/>
            <w:vAlign w:val="center"/>
          </w:tcPr>
          <w:p w14:paraId="7CBB56A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全名</w:t>
            </w:r>
          </w:p>
        </w:tc>
        <w:tc>
          <w:tcPr>
            <w:tcW w:w="1866" w:type="dxa"/>
            <w:vAlign w:val="center"/>
          </w:tcPr>
          <w:p w14:paraId="39F7451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數值範圍</w:t>
            </w:r>
          </w:p>
        </w:tc>
        <w:tc>
          <w:tcPr>
            <w:tcW w:w="1660" w:type="dxa"/>
            <w:vAlign w:val="center"/>
          </w:tcPr>
          <w:p w14:paraId="5E216A47"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優點</w:t>
            </w:r>
          </w:p>
        </w:tc>
        <w:tc>
          <w:tcPr>
            <w:tcW w:w="1661" w:type="dxa"/>
            <w:vAlign w:val="center"/>
          </w:tcPr>
          <w:p w14:paraId="42F6FC1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缺點</w:t>
            </w:r>
          </w:p>
        </w:tc>
        <w:tc>
          <w:tcPr>
            <w:tcW w:w="1661" w:type="dxa"/>
            <w:vAlign w:val="center"/>
          </w:tcPr>
          <w:p w14:paraId="1832A19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適用情境</w:t>
            </w:r>
          </w:p>
        </w:tc>
      </w:tr>
      <w:tr w:rsidR="00041450" w:rsidRPr="000701C4" w14:paraId="3A9CCC6F" w14:textId="77777777" w:rsidTr="0029287C">
        <w:tc>
          <w:tcPr>
            <w:tcW w:w="1271" w:type="dxa"/>
            <w:vAlign w:val="center"/>
          </w:tcPr>
          <w:p w14:paraId="4C3A103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MSE</w:t>
            </w:r>
          </w:p>
        </w:tc>
        <w:tc>
          <w:tcPr>
            <w:tcW w:w="1843" w:type="dxa"/>
            <w:vAlign w:val="center"/>
          </w:tcPr>
          <w:p w14:paraId="6A8DA59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Mean Squared Error</w:t>
            </w:r>
            <w:r w:rsidRPr="000701C4">
              <w:rPr>
                <w:rFonts w:ascii="Times New Roman" w:hAnsi="Times New Roman" w:cs="Times New Roman"/>
                <w:lang w:val="en-US"/>
              </w:rPr>
              <w:br/>
            </w:r>
            <w:r w:rsidRPr="000701C4">
              <w:rPr>
                <w:rFonts w:ascii="Times New Roman" w:hAnsi="Times New Roman" w:cs="Times New Roman"/>
                <w:lang w:val="en-US"/>
              </w:rPr>
              <w:t>平均平方誤差</w:t>
            </w:r>
          </w:p>
        </w:tc>
        <w:tc>
          <w:tcPr>
            <w:tcW w:w="1866" w:type="dxa"/>
            <w:vAlign w:val="center"/>
          </w:tcPr>
          <w:p w14:paraId="57174D6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340057C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計算簡單、實作容易</w:t>
            </w:r>
          </w:p>
        </w:tc>
        <w:tc>
          <w:tcPr>
            <w:tcW w:w="1661" w:type="dxa"/>
            <w:vAlign w:val="center"/>
          </w:tcPr>
          <w:p w14:paraId="0C35645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對人眼不敏感，無法反映結構性差異</w:t>
            </w:r>
          </w:p>
        </w:tc>
        <w:tc>
          <w:tcPr>
            <w:tcW w:w="1661" w:type="dxa"/>
            <w:vAlign w:val="center"/>
          </w:tcPr>
          <w:p w14:paraId="775608CE"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初步誤差分析，需搭配其他指標</w:t>
            </w:r>
          </w:p>
        </w:tc>
      </w:tr>
      <w:tr w:rsidR="00041450" w:rsidRPr="000701C4" w14:paraId="40B5F9FF" w14:textId="77777777" w:rsidTr="0029287C">
        <w:tc>
          <w:tcPr>
            <w:tcW w:w="1271" w:type="dxa"/>
            <w:vAlign w:val="center"/>
          </w:tcPr>
          <w:p w14:paraId="2C5B931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RMSE</w:t>
            </w:r>
          </w:p>
        </w:tc>
        <w:tc>
          <w:tcPr>
            <w:tcW w:w="1843" w:type="dxa"/>
            <w:vAlign w:val="center"/>
          </w:tcPr>
          <w:p w14:paraId="5025DDB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Root Mean Squared Error</w:t>
            </w:r>
            <w:r w:rsidRPr="000701C4">
              <w:rPr>
                <w:rFonts w:ascii="Times New Roman" w:hAnsi="Times New Roman" w:cs="Times New Roman"/>
                <w:lang w:val="en-US"/>
              </w:rPr>
              <w:br/>
            </w:r>
            <w:r w:rsidRPr="000701C4">
              <w:rPr>
                <w:rFonts w:ascii="Times New Roman" w:hAnsi="Times New Roman" w:cs="Times New Roman"/>
                <w:lang w:val="en-US"/>
              </w:rPr>
              <w:t>均方根誤差</w:t>
            </w:r>
          </w:p>
        </w:tc>
        <w:tc>
          <w:tcPr>
            <w:tcW w:w="1866" w:type="dxa"/>
            <w:vAlign w:val="center"/>
          </w:tcPr>
          <w:p w14:paraId="57B7E74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4530B6A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與</w:t>
            </w:r>
            <w:r w:rsidRPr="000701C4">
              <w:rPr>
                <w:rFonts w:ascii="Times New Roman" w:hAnsi="Times New Roman" w:cs="Times New Roman"/>
                <w:lang w:val="en-US"/>
              </w:rPr>
              <w:t xml:space="preserve">MSE </w:t>
            </w:r>
            <w:r w:rsidRPr="000701C4">
              <w:rPr>
                <w:rFonts w:ascii="Times New Roman" w:hAnsi="Times New Roman" w:cs="Times New Roman"/>
                <w:lang w:val="en-US"/>
              </w:rPr>
              <w:t>相似，具單位意義（與像素範圍同）</w:t>
            </w:r>
          </w:p>
        </w:tc>
        <w:tc>
          <w:tcPr>
            <w:tcW w:w="1661" w:type="dxa"/>
            <w:vAlign w:val="center"/>
          </w:tcPr>
          <w:p w14:paraId="78DB39E4"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同樣無法反映結構，易受極端值影響</w:t>
            </w:r>
          </w:p>
        </w:tc>
        <w:tc>
          <w:tcPr>
            <w:tcW w:w="1661" w:type="dxa"/>
            <w:vAlign w:val="center"/>
          </w:tcPr>
          <w:p w14:paraId="0D48E64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圖像壓縮、數值誤差統計</w:t>
            </w:r>
          </w:p>
        </w:tc>
      </w:tr>
      <w:tr w:rsidR="00041450" w:rsidRPr="000701C4" w14:paraId="1CEC5B87" w14:textId="77777777" w:rsidTr="0029287C">
        <w:tc>
          <w:tcPr>
            <w:tcW w:w="1271" w:type="dxa"/>
            <w:vAlign w:val="center"/>
          </w:tcPr>
          <w:p w14:paraId="20446FD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PSNR</w:t>
            </w:r>
          </w:p>
        </w:tc>
        <w:tc>
          <w:tcPr>
            <w:tcW w:w="1843" w:type="dxa"/>
            <w:vAlign w:val="center"/>
          </w:tcPr>
          <w:p w14:paraId="7C82B05D"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Peak Signal-to-Noise Ratio</w:t>
            </w:r>
            <w:r w:rsidRPr="000701C4">
              <w:rPr>
                <w:rFonts w:ascii="Times New Roman" w:hAnsi="Times New Roman" w:cs="Times New Roman"/>
                <w:lang w:val="en-US"/>
              </w:rPr>
              <w:br/>
            </w:r>
            <w:r w:rsidRPr="000701C4">
              <w:rPr>
                <w:rFonts w:ascii="Times New Roman" w:hAnsi="Times New Roman" w:cs="Times New Roman"/>
                <w:lang w:val="en-US"/>
              </w:rPr>
              <w:t>峰值信噪比</w:t>
            </w:r>
          </w:p>
        </w:tc>
        <w:tc>
          <w:tcPr>
            <w:tcW w:w="1866" w:type="dxa"/>
            <w:vAlign w:val="center"/>
          </w:tcPr>
          <w:p w14:paraId="3CB4E14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通常介於</w:t>
            </w:r>
            <w:r w:rsidRPr="000701C4">
              <w:rPr>
                <w:rFonts w:ascii="Times New Roman" w:hAnsi="Times New Roman" w:cs="Times New Roman"/>
                <w:lang w:val="en-US"/>
              </w:rPr>
              <w:t xml:space="preserve"> 20~50 dB</w:t>
            </w:r>
            <w:r w:rsidRPr="000701C4">
              <w:rPr>
                <w:rFonts w:ascii="Times New Roman" w:hAnsi="Times New Roman" w:cs="Times New Roman"/>
                <w:lang w:val="en-US"/>
              </w:rPr>
              <w:t>（越大越好）</w:t>
            </w:r>
          </w:p>
        </w:tc>
        <w:tc>
          <w:tcPr>
            <w:tcW w:w="1660" w:type="dxa"/>
            <w:vAlign w:val="center"/>
          </w:tcPr>
          <w:p w14:paraId="02329C6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常用於圖像壓縮評估，對數表現使變化更平滑</w:t>
            </w:r>
          </w:p>
        </w:tc>
        <w:tc>
          <w:tcPr>
            <w:tcW w:w="1661" w:type="dxa"/>
            <w:vAlign w:val="center"/>
          </w:tcPr>
          <w:p w14:paraId="6AA63BA8"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仍無法捕捉視覺結構、邊緣資訊</w:t>
            </w:r>
          </w:p>
        </w:tc>
        <w:tc>
          <w:tcPr>
            <w:tcW w:w="1661" w:type="dxa"/>
            <w:vAlign w:val="center"/>
          </w:tcPr>
          <w:p w14:paraId="064B96F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視訊壓縮、影像傳輸品質評估</w:t>
            </w:r>
          </w:p>
        </w:tc>
      </w:tr>
      <w:tr w:rsidR="00041450" w:rsidRPr="000701C4" w14:paraId="1EAC2FB5" w14:textId="77777777" w:rsidTr="0029287C">
        <w:tc>
          <w:tcPr>
            <w:tcW w:w="1271" w:type="dxa"/>
            <w:vAlign w:val="center"/>
          </w:tcPr>
          <w:p w14:paraId="328007E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SSIM</w:t>
            </w:r>
          </w:p>
        </w:tc>
        <w:tc>
          <w:tcPr>
            <w:tcW w:w="1843" w:type="dxa"/>
            <w:vAlign w:val="center"/>
          </w:tcPr>
          <w:p w14:paraId="74BD370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Structural Similarity Index</w:t>
            </w:r>
            <w:r w:rsidRPr="000701C4">
              <w:rPr>
                <w:rFonts w:ascii="Times New Roman" w:hAnsi="Times New Roman" w:cs="Times New Roman"/>
                <w:lang w:val="en-US"/>
              </w:rPr>
              <w:br/>
            </w:r>
            <w:r w:rsidRPr="000701C4">
              <w:rPr>
                <w:rFonts w:ascii="Times New Roman" w:hAnsi="Times New Roman" w:cs="Times New Roman"/>
                <w:lang w:val="en-US"/>
              </w:rPr>
              <w:t>結構相似性指標</w:t>
            </w:r>
          </w:p>
        </w:tc>
        <w:tc>
          <w:tcPr>
            <w:tcW w:w="1866" w:type="dxa"/>
            <w:vAlign w:val="center"/>
          </w:tcPr>
          <w:p w14:paraId="19F44A1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-1 ~ 1</w:t>
            </w:r>
            <w:r w:rsidRPr="000701C4">
              <w:rPr>
                <w:rFonts w:ascii="Times New Roman" w:hAnsi="Times New Roman" w:cs="Times New Roman"/>
                <w:lang w:val="en-US"/>
              </w:rPr>
              <w:t>（通常介於</w:t>
            </w:r>
            <w:r w:rsidRPr="000701C4">
              <w:rPr>
                <w:rFonts w:ascii="Times New Roman" w:hAnsi="Times New Roman" w:cs="Times New Roman"/>
                <w:lang w:val="en-US"/>
              </w:rPr>
              <w:t xml:space="preserve"> 0~1</w:t>
            </w:r>
            <w:r w:rsidRPr="000701C4">
              <w:rPr>
                <w:rFonts w:ascii="Times New Roman" w:hAnsi="Times New Roman" w:cs="Times New Roman"/>
                <w:lang w:val="en-US"/>
              </w:rPr>
              <w:t>，越接近</w:t>
            </w:r>
            <w:r w:rsidRPr="000701C4">
              <w:rPr>
                <w:rFonts w:ascii="Times New Roman" w:hAnsi="Times New Roman" w:cs="Times New Roman"/>
                <w:lang w:val="en-US"/>
              </w:rPr>
              <w:t xml:space="preserve"> 1 </w:t>
            </w:r>
            <w:r w:rsidRPr="000701C4">
              <w:rPr>
                <w:rFonts w:ascii="Times New Roman" w:hAnsi="Times New Roman" w:cs="Times New Roman"/>
                <w:lang w:val="en-US"/>
              </w:rPr>
              <w:t>越好）</w:t>
            </w:r>
          </w:p>
        </w:tc>
        <w:tc>
          <w:tcPr>
            <w:tcW w:w="1660" w:type="dxa"/>
            <w:vAlign w:val="center"/>
          </w:tcPr>
          <w:p w14:paraId="4BCBA36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反映人眼感知、可評估亮度、對比與結構</w:t>
            </w:r>
          </w:p>
        </w:tc>
        <w:tc>
          <w:tcPr>
            <w:tcW w:w="1661" w:type="dxa"/>
            <w:vAlign w:val="center"/>
          </w:tcPr>
          <w:p w14:paraId="5E47BB9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計算較複雜，對部分圖像類型表現有限</w:t>
            </w:r>
          </w:p>
        </w:tc>
        <w:tc>
          <w:tcPr>
            <w:tcW w:w="1661" w:type="dxa"/>
            <w:vAlign w:val="center"/>
          </w:tcPr>
          <w:p w14:paraId="00F3A92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視覺相似度分析、圖像品質主觀評估</w:t>
            </w:r>
          </w:p>
        </w:tc>
      </w:tr>
      <w:tr w:rsidR="00962E69" w:rsidRPr="000701C4" w14:paraId="0908D6F2" w14:textId="77777777" w:rsidTr="0029287C">
        <w:tc>
          <w:tcPr>
            <w:tcW w:w="1271" w:type="dxa"/>
            <w:vAlign w:val="center"/>
          </w:tcPr>
          <w:p w14:paraId="5CCF5B04" w14:textId="26894204" w:rsidR="00962E69" w:rsidRPr="00962E69" w:rsidRDefault="00962E69" w:rsidP="0029287C">
            <w:pPr>
              <w:rPr>
                <w:rFonts w:asciiTheme="minorHAnsi" w:hAnsiTheme="minorHAnsi" w:cstheme="minorHAnsi"/>
                <w:lang w:val="en-US"/>
              </w:rPr>
            </w:pPr>
            <w:r w:rsidRPr="00962E69">
              <w:rPr>
                <w:rFonts w:asciiTheme="minorHAnsi" w:hAnsiTheme="minorHAnsi" w:cstheme="minorHAnsi"/>
                <w:lang w:val="en-US"/>
              </w:rPr>
              <w:t>NSS</w:t>
            </w:r>
          </w:p>
        </w:tc>
        <w:tc>
          <w:tcPr>
            <w:tcW w:w="184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62E69" w:rsidRPr="00962E69" w14:paraId="67583579" w14:textId="77777777" w:rsidTr="00962E69">
              <w:trPr>
                <w:tblCellSpacing w:w="15" w:type="dxa"/>
              </w:trPr>
              <w:tc>
                <w:tcPr>
                  <w:tcW w:w="0" w:type="auto"/>
                  <w:vAlign w:val="center"/>
                  <w:hideMark/>
                </w:tcPr>
                <w:p w14:paraId="47356B0A" w14:textId="77777777" w:rsidR="00962E69" w:rsidRPr="00962E69" w:rsidRDefault="00962E69" w:rsidP="00962E69">
                  <w:pPr>
                    <w:spacing w:line="240" w:lineRule="auto"/>
                    <w:rPr>
                      <w:rFonts w:ascii="Times New Roman" w:hAnsi="Times New Roman" w:cs="Times New Roman"/>
                      <w:lang w:val="en-US"/>
                    </w:rPr>
                  </w:pPr>
                </w:p>
              </w:tc>
            </w:tr>
          </w:tbl>
          <w:p w14:paraId="3E0850CD" w14:textId="77777777" w:rsidR="00962E69" w:rsidRPr="00962E69" w:rsidRDefault="00962E69" w:rsidP="00962E69">
            <w:pP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962E69" w:rsidRPr="00962E69" w14:paraId="7AD355D9" w14:textId="77777777" w:rsidTr="00962E69">
              <w:trPr>
                <w:tblCellSpacing w:w="15" w:type="dxa"/>
              </w:trPr>
              <w:tc>
                <w:tcPr>
                  <w:tcW w:w="0" w:type="auto"/>
                  <w:vAlign w:val="center"/>
                  <w:hideMark/>
                </w:tcPr>
                <w:p w14:paraId="6010AD40" w14:textId="77777777" w:rsidR="00962E69" w:rsidRPr="00962E69" w:rsidRDefault="00962E69" w:rsidP="00962E69">
                  <w:pPr>
                    <w:spacing w:line="240" w:lineRule="auto"/>
                    <w:rPr>
                      <w:rFonts w:ascii="Times New Roman" w:hAnsi="Times New Roman" w:cs="Times New Roman"/>
                      <w:lang w:val="en-US"/>
                    </w:rPr>
                  </w:pPr>
                  <w:r w:rsidRPr="00962E69">
                    <w:rPr>
                      <w:rFonts w:ascii="Times New Roman" w:hAnsi="Times New Roman" w:cs="Times New Roman"/>
                      <w:lang w:val="en-US"/>
                    </w:rPr>
                    <w:t>Normalized Scanpath Saliency</w:t>
                  </w:r>
                  <w:r w:rsidRPr="00962E69">
                    <w:rPr>
                      <w:rFonts w:ascii="Times New Roman" w:hAnsi="Times New Roman" w:cs="Times New Roman"/>
                      <w:lang w:val="en-US"/>
                    </w:rPr>
                    <w:br/>
                  </w:r>
                  <w:r w:rsidRPr="00962E69">
                    <w:rPr>
                      <w:rFonts w:ascii="Times New Roman" w:hAnsi="Times New Roman" w:cs="Times New Roman"/>
                      <w:lang w:val="en-US"/>
                    </w:rPr>
                    <w:t>標準化掃視顯著性</w:t>
                  </w:r>
                </w:p>
              </w:tc>
            </w:tr>
          </w:tbl>
          <w:p w14:paraId="19E3837E" w14:textId="77777777" w:rsidR="00962E69" w:rsidRPr="000701C4" w:rsidRDefault="00962E69" w:rsidP="0029287C">
            <w:pPr>
              <w:rPr>
                <w:rFonts w:ascii="Times New Roman" w:hAnsi="Times New Roman" w:cs="Times New Roman"/>
                <w:lang w:val="en-US"/>
              </w:rPr>
            </w:pPr>
          </w:p>
        </w:tc>
        <w:tc>
          <w:tcPr>
            <w:tcW w:w="1866" w:type="dxa"/>
            <w:vAlign w:val="center"/>
          </w:tcPr>
          <w:p w14:paraId="483846D9" w14:textId="77777777" w:rsidR="00962E69" w:rsidRPr="000701C4" w:rsidRDefault="00962E69" w:rsidP="0029287C">
            <w:pPr>
              <w:rPr>
                <w:rFonts w:ascii="Times New Roman" w:hAnsi="Times New Roman" w:cs="Times New Roman"/>
                <w:lang w:val="en-US"/>
              </w:rPr>
            </w:pPr>
          </w:p>
        </w:tc>
        <w:tc>
          <w:tcPr>
            <w:tcW w:w="1660" w:type="dxa"/>
            <w:vAlign w:val="center"/>
          </w:tcPr>
          <w:p w14:paraId="3202D703" w14:textId="77777777" w:rsidR="00962E69" w:rsidRPr="000701C4" w:rsidRDefault="00962E69" w:rsidP="0029287C">
            <w:pPr>
              <w:rPr>
                <w:rFonts w:ascii="Times New Roman" w:hAnsi="Times New Roman" w:cs="Times New Roman"/>
                <w:lang w:val="en-US"/>
              </w:rPr>
            </w:pPr>
          </w:p>
        </w:tc>
        <w:tc>
          <w:tcPr>
            <w:tcW w:w="1661" w:type="dxa"/>
            <w:vAlign w:val="center"/>
          </w:tcPr>
          <w:p w14:paraId="31FF624F" w14:textId="77777777" w:rsidR="00962E69" w:rsidRPr="000701C4" w:rsidRDefault="00962E69" w:rsidP="0029287C">
            <w:pPr>
              <w:rPr>
                <w:rFonts w:ascii="Times New Roman" w:hAnsi="Times New Roman" w:cs="Times New Roman"/>
                <w:lang w:val="en-US"/>
              </w:rPr>
            </w:pPr>
          </w:p>
        </w:tc>
        <w:tc>
          <w:tcPr>
            <w:tcW w:w="1661" w:type="dxa"/>
            <w:vAlign w:val="center"/>
          </w:tcPr>
          <w:p w14:paraId="2D6B50D5" w14:textId="77777777" w:rsidR="00962E69" w:rsidRPr="000701C4" w:rsidRDefault="00962E69" w:rsidP="0029287C">
            <w:pPr>
              <w:rPr>
                <w:rFonts w:ascii="Times New Roman" w:hAnsi="Times New Roman" w:cs="Times New Roman"/>
                <w:lang w:val="en-US"/>
              </w:rPr>
            </w:pPr>
          </w:p>
        </w:tc>
      </w:tr>
    </w:tbl>
    <w:p w14:paraId="71D9E546" w14:textId="24B9AE6D" w:rsidR="00041450" w:rsidRPr="000701C4" w:rsidRDefault="00041450" w:rsidP="00041450">
      <w:pPr>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表</w:t>
      </w:r>
      <w:r w:rsidR="004635DE">
        <w:rPr>
          <w:rFonts w:ascii="Times New Roman" w:eastAsia="標楷體" w:hAnsi="Times New Roman" w:cs="Times New Roman" w:hint="eastAsia"/>
          <w:color w:val="000000"/>
          <w:szCs w:val="24"/>
          <w:lang w:val="en-US"/>
        </w:rPr>
        <w:t xml:space="preserve">4-1. </w:t>
      </w:r>
      <w:r w:rsidR="004635DE" w:rsidRPr="000701C4">
        <w:rPr>
          <w:rFonts w:ascii="Times New Roman" w:eastAsia="標楷體" w:hAnsi="Times New Roman" w:cs="Times New Roman"/>
          <w:color w:val="000000"/>
          <w:szCs w:val="24"/>
          <w:lang w:val="en-US"/>
        </w:rPr>
        <w:t>評估依據</w:t>
      </w:r>
      <w:r w:rsidR="004635DE">
        <w:rPr>
          <w:rFonts w:ascii="Times New Roman" w:eastAsia="標楷體" w:hAnsi="Times New Roman" w:cs="Times New Roman" w:hint="eastAsia"/>
          <w:color w:val="000000"/>
          <w:szCs w:val="24"/>
          <w:lang w:val="en-US"/>
        </w:rPr>
        <w:t>比較表</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29CFF134" w14:textId="77777777" w:rsidR="00041450" w:rsidRPr="000701C4" w:rsidRDefault="00041450" w:rsidP="00041450">
      <w:pPr>
        <w:jc w:val="center"/>
        <w:rPr>
          <w:rFonts w:ascii="Times New Roman" w:eastAsia="標楷體" w:hAnsi="Times New Roman" w:cs="Times New Roman"/>
          <w:color w:val="000000"/>
          <w:szCs w:val="24"/>
          <w:lang w:val="en-US"/>
        </w:rPr>
      </w:pPr>
    </w:p>
    <w:p w14:paraId="3EC1A2F1" w14:textId="77777777"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是一種專門用來評估兩張圖片在結構上是否相似的指標，它綜合考慮了亮度、對比度與結構三個面向。這代表它不僅僅是計算像素間的數值差距，而是從更貼近人類視覺的角度出發，去衡量圖像的整體相似度。其數值範圍介於</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到</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之間，越接近</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代表兩張圖片越相似。</w:t>
      </w:r>
    </w:p>
    <w:p w14:paraId="62CBC7EC"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4C92DFF8" w14:textId="1630952E"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因此，在處理如手寫字、曲線這類結構複雜的圖形時，使用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能更有效捕捉到關鍵的結構資訊。以本研究中的「萬」字為例，即便</w:t>
      </w:r>
      <w:r w:rsidR="00300677" w:rsidRPr="000701C4">
        <w:rPr>
          <w:rFonts w:ascii="Times New Roman" w:eastAsia="標楷體" w:hAnsi="Times New Roman" w:cs="Times New Roman"/>
          <w:color w:val="000000"/>
          <w:szCs w:val="24"/>
          <w:lang w:val="en-US"/>
        </w:rPr>
        <w:t>SVCFP</w:t>
      </w:r>
      <w:r w:rsidRPr="000701C4">
        <w:rPr>
          <w:rFonts w:ascii="Times New Roman" w:eastAsia="標楷體" w:hAnsi="Times New Roman" w:cs="Times New Roman"/>
          <w:color w:val="000000"/>
          <w:szCs w:val="24"/>
          <w:lang w:val="en-US"/>
        </w:rPr>
        <w:t>使用的點數遠少於</w:t>
      </w:r>
      <w:r w:rsidRPr="000701C4">
        <w:rPr>
          <w:rFonts w:ascii="Times New Roman" w:eastAsia="標楷體" w:hAnsi="Times New Roman" w:cs="Times New Roman"/>
          <w:color w:val="000000"/>
          <w:szCs w:val="24"/>
          <w:lang w:val="en-US"/>
        </w:rPr>
        <w:t xml:space="preserve"> Inkscape</w:t>
      </w:r>
      <w:r w:rsidRPr="000701C4">
        <w:rPr>
          <w:rFonts w:ascii="Times New Roman" w:eastAsia="標楷體" w:hAnsi="Times New Roman" w:cs="Times New Roman"/>
          <w:color w:val="000000"/>
          <w:szCs w:val="24"/>
          <w:lang w:val="en-US"/>
        </w:rPr>
        <w:t>，但在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上仍維持在</w:t>
      </w:r>
      <w:r w:rsidRPr="000701C4">
        <w:rPr>
          <w:rFonts w:ascii="Times New Roman" w:eastAsia="標楷體" w:hAnsi="Times New Roman" w:cs="Times New Roman"/>
          <w:color w:val="000000"/>
          <w:szCs w:val="24"/>
          <w:lang w:val="en-US"/>
        </w:rPr>
        <w:t xml:space="preserve"> 0.92 </w:t>
      </w:r>
      <w:r w:rsidRPr="000701C4">
        <w:rPr>
          <w:rFonts w:ascii="Times New Roman" w:eastAsia="標楷體" w:hAnsi="Times New Roman" w:cs="Times New Roman"/>
          <w:color w:val="000000"/>
          <w:szCs w:val="24"/>
          <w:lang w:val="en-US"/>
        </w:rPr>
        <w:t>以上，說明其在視覺上與原圖仍高度相似。</w:t>
      </w:r>
    </w:p>
    <w:p w14:paraId="39A714F2" w14:textId="77777777" w:rsidR="00041450" w:rsidRPr="000701C4" w:rsidRDefault="00041450" w:rsidP="00041450">
      <w:pPr>
        <w:jc w:val="both"/>
        <w:rPr>
          <w:rFonts w:ascii="Times New Roman" w:eastAsia="標楷體" w:hAnsi="Times New Roman" w:cs="Times New Roman"/>
          <w:color w:val="000000"/>
          <w:szCs w:val="24"/>
          <w:lang w:val="en-US"/>
        </w:rPr>
      </w:pPr>
    </w:p>
    <w:p w14:paraId="472F03AA" w14:textId="59DB5850"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總結來說，</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更符合本研究對「形狀還原」與「視覺準確度」的評估需求，能夠在精簡點數的同時，合理量化擬合結果與原圖的結構差異，因此成為本研究中最具代表性的評估指標。</w:t>
      </w:r>
    </w:p>
    <w:p w14:paraId="7DFE0733" w14:textId="15672D09" w:rsidR="00041450" w:rsidRPr="000701C4" w:rsidRDefault="00041450" w:rsidP="00041450">
      <w:pPr>
        <w:ind w:firstLine="720"/>
        <w:jc w:val="both"/>
        <w:rPr>
          <w:rFonts w:ascii="Times New Roman" w:eastAsia="標楷體" w:hAnsi="Times New Roman" w:cs="Times New Roman"/>
          <w:color w:val="000000"/>
          <w:szCs w:val="24"/>
          <w:lang w:val="en-US"/>
        </w:rPr>
      </w:pPr>
    </w:p>
    <w:p w14:paraId="32376F56" w14:textId="13B71182" w:rsidR="00041450" w:rsidRPr="000701C4" w:rsidRDefault="00041450" w:rsidP="00041450">
      <w:pPr>
        <w:ind w:firstLine="720"/>
        <w:jc w:val="both"/>
        <w:rPr>
          <w:rFonts w:ascii="Times New Roman" w:eastAsia="標楷體" w:hAnsi="Times New Roman" w:cs="Times New Roman"/>
          <w:color w:val="000000"/>
          <w:szCs w:val="24"/>
          <w:lang w:val="en-US"/>
        </w:rPr>
      </w:pPr>
    </w:p>
    <w:p w14:paraId="712764D7"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2219888E" w14:textId="77777777" w:rsidR="00B2668D" w:rsidRPr="000701C4" w:rsidRDefault="00B2668D" w:rsidP="00041450">
      <w:pPr>
        <w:ind w:firstLine="720"/>
        <w:jc w:val="both"/>
        <w:rPr>
          <w:rFonts w:ascii="Times New Roman" w:eastAsia="標楷體" w:hAnsi="Times New Roman" w:cs="Times New Roman"/>
          <w:color w:val="000000"/>
          <w:szCs w:val="24"/>
          <w:lang w:val="en-US"/>
        </w:rPr>
      </w:pPr>
    </w:p>
    <w:p w14:paraId="255292D0" w14:textId="39205F58" w:rsidR="00041450"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0701C4" w14:paraId="32AF3853" w14:textId="77777777" w:rsidTr="00B2668D">
        <w:tc>
          <w:tcPr>
            <w:tcW w:w="2490" w:type="dxa"/>
            <w:vAlign w:val="center"/>
          </w:tcPr>
          <w:p w14:paraId="2BF92093" w14:textId="4FC180AC"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lastRenderedPageBreak/>
              <w:t>原圖</w:t>
            </w:r>
          </w:p>
        </w:tc>
        <w:tc>
          <w:tcPr>
            <w:tcW w:w="2490" w:type="dxa"/>
            <w:vAlign w:val="center"/>
          </w:tcPr>
          <w:p w14:paraId="0F6370AD" w14:textId="4D721888"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74E659CD" w14:textId="2B37C93F" w:rsidR="00874566" w:rsidRPr="000701C4" w:rsidRDefault="00B2668D"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440FF177" w14:textId="569F3069"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342FC" w:rsidRPr="000701C4" w14:paraId="3BF6B86C" w14:textId="77777777" w:rsidTr="00B2668D">
        <w:tc>
          <w:tcPr>
            <w:tcW w:w="2490" w:type="dxa"/>
            <w:vAlign w:val="center"/>
          </w:tcPr>
          <w:p w14:paraId="0AF4E2FD" w14:textId="77777777" w:rsidR="00874566"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2BBE064" wp14:editId="5E06688F">
                  <wp:extent cx="1191600" cy="1191600"/>
                  <wp:effectExtent l="0" t="0" r="889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1096AE" w14:textId="41B7BD9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841257B" wp14:editId="1A6632D6">
                  <wp:extent cx="1191600" cy="1191600"/>
                  <wp:effectExtent l="0" t="0" r="889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271527A" w14:textId="49F571C5" w:rsidR="00ED660F"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00897506" w:rsidRPr="000701C4">
              <w:rPr>
                <w:rFonts w:ascii="Times New Roman" w:eastAsia="標楷體" w:hAnsi="Times New Roman" w:cs="Times New Roman"/>
                <w:color w:val="000000"/>
                <w:szCs w:val="24"/>
                <w:lang w:val="en-US"/>
              </w:rPr>
              <w:t>個</w:t>
            </w:r>
            <w:r w:rsidRPr="000701C4">
              <w:rPr>
                <w:rFonts w:ascii="Times New Roman" w:eastAsia="標楷體" w:hAnsi="Times New Roman" w:cs="Times New Roman"/>
                <w:color w:val="000000"/>
                <w:szCs w:val="24"/>
                <w:lang w:val="en-US"/>
              </w:rPr>
              <w:t>點</w:t>
            </w:r>
            <w:r w:rsidR="00897506" w:rsidRPr="000701C4">
              <w:rPr>
                <w:rFonts w:ascii="Times New Roman" w:eastAsia="標楷體" w:hAnsi="Times New Roman" w:cs="Times New Roman"/>
                <w:color w:val="000000"/>
                <w:szCs w:val="24"/>
                <w:lang w:val="en-US"/>
              </w:rPr>
              <w:t xml:space="preserve"> SSIM=</w:t>
            </w:r>
            <w:r w:rsidR="00EA59FE" w:rsidRPr="000701C4">
              <w:rPr>
                <w:rFonts w:ascii="Times New Roman" w:eastAsia="標楷體" w:hAnsi="Times New Roman" w:cs="Times New Roman"/>
                <w:color w:val="000000"/>
                <w:szCs w:val="24"/>
                <w:lang w:val="en-US"/>
              </w:rPr>
              <w:t>0.9909</w:t>
            </w:r>
          </w:p>
        </w:tc>
        <w:tc>
          <w:tcPr>
            <w:tcW w:w="2491" w:type="dxa"/>
            <w:vAlign w:val="center"/>
          </w:tcPr>
          <w:p w14:paraId="090DEB38"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EE0D624" wp14:editId="0075A42B">
                  <wp:extent cx="1288953" cy="1191600"/>
                  <wp:effectExtent l="0" t="0" r="698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8953" cy="1191600"/>
                          </a:xfrm>
                          <a:prstGeom prst="rect">
                            <a:avLst/>
                          </a:prstGeom>
                          <a:noFill/>
                          <a:ln>
                            <a:noFill/>
                          </a:ln>
                        </pic:spPr>
                      </pic:pic>
                    </a:graphicData>
                  </a:graphic>
                </wp:inline>
              </w:drawing>
            </w:r>
          </w:p>
          <w:p w14:paraId="7075CDD0" w14:textId="10DB001B" w:rsidR="0091703A"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0.9923</w:t>
            </w:r>
          </w:p>
        </w:tc>
        <w:tc>
          <w:tcPr>
            <w:tcW w:w="2491" w:type="dxa"/>
            <w:vAlign w:val="center"/>
          </w:tcPr>
          <w:p w14:paraId="50F7C946" w14:textId="4209D4E2"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E38CA7B" wp14:editId="0EEC2215">
                  <wp:extent cx="707417" cy="115746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0907" cy="1163178"/>
                          </a:xfrm>
                          <a:prstGeom prst="rect">
                            <a:avLst/>
                          </a:prstGeom>
                        </pic:spPr>
                      </pic:pic>
                    </a:graphicData>
                  </a:graphic>
                </wp:inline>
              </w:drawing>
            </w:r>
          </w:p>
          <w:p w14:paraId="726586F1" w14:textId="507924FF"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00897506" w:rsidRPr="000701C4">
              <w:rPr>
                <w:rFonts w:ascii="Times New Roman" w:eastAsia="標楷體" w:hAnsi="Times New Roman" w:cs="Times New Roman"/>
                <w:color w:val="000000"/>
                <w:szCs w:val="24"/>
                <w:lang w:val="en-US"/>
              </w:rPr>
              <w:t>個點</w:t>
            </w:r>
            <w:r w:rsidR="00EA59FE" w:rsidRPr="000701C4">
              <w:rPr>
                <w:rFonts w:ascii="Times New Roman" w:eastAsia="標楷體" w:hAnsi="Times New Roman" w:cs="Times New Roman"/>
                <w:color w:val="000000"/>
                <w:szCs w:val="24"/>
                <w:lang w:val="en-US"/>
              </w:rPr>
              <w:t xml:space="preserve"> </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0.9958</w:t>
            </w:r>
          </w:p>
        </w:tc>
      </w:tr>
      <w:tr w:rsidR="002342FC" w:rsidRPr="000701C4" w14:paraId="2FAA347C" w14:textId="77777777" w:rsidTr="00B2668D">
        <w:tc>
          <w:tcPr>
            <w:tcW w:w="2490" w:type="dxa"/>
            <w:vAlign w:val="center"/>
          </w:tcPr>
          <w:p w14:paraId="2656D6FF" w14:textId="6E6EBAFB"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D048A21" wp14:editId="2908123E">
                  <wp:extent cx="1191600" cy="1191600"/>
                  <wp:effectExtent l="0" t="0" r="8890" b="889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30DDE3B" w14:textId="6C82BD3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24317151"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7D4EE05" wp14:editId="5EBBF521">
                  <wp:extent cx="1191600" cy="119160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132C7D" w14:textId="3E4049AE"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0.9761</w:t>
            </w:r>
          </w:p>
        </w:tc>
        <w:tc>
          <w:tcPr>
            <w:tcW w:w="2491" w:type="dxa"/>
            <w:vAlign w:val="center"/>
          </w:tcPr>
          <w:p w14:paraId="6E5DFDFC" w14:textId="3E24A084"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6AEC4D" wp14:editId="1E2ED01B">
                  <wp:extent cx="1191600" cy="1191600"/>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89E93F2" w14:textId="7C71E25F"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0.9853</w:t>
            </w:r>
          </w:p>
        </w:tc>
        <w:tc>
          <w:tcPr>
            <w:tcW w:w="2491" w:type="dxa"/>
            <w:vAlign w:val="center"/>
          </w:tcPr>
          <w:p w14:paraId="7D1E6346"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2CCC24B" wp14:editId="245DB875">
                  <wp:extent cx="791523" cy="1162821"/>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1961" cy="1178156"/>
                          </a:xfrm>
                          <a:prstGeom prst="rect">
                            <a:avLst/>
                          </a:prstGeom>
                        </pic:spPr>
                      </pic:pic>
                    </a:graphicData>
                  </a:graphic>
                </wp:inline>
              </w:drawing>
            </w:r>
          </w:p>
          <w:p w14:paraId="269EA845" w14:textId="1DCA03C5" w:rsidR="00162D34"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41</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0.9922</w:t>
            </w:r>
          </w:p>
        </w:tc>
      </w:tr>
      <w:tr w:rsidR="002342FC" w:rsidRPr="000701C4" w14:paraId="65DBA3C5" w14:textId="77777777" w:rsidTr="00B2668D">
        <w:tc>
          <w:tcPr>
            <w:tcW w:w="2490" w:type="dxa"/>
            <w:vAlign w:val="center"/>
          </w:tcPr>
          <w:p w14:paraId="2FAC5596" w14:textId="38A636DF"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B93E70C" wp14:editId="54138FA0">
                  <wp:extent cx="1191600" cy="1191600"/>
                  <wp:effectExtent l="0" t="0" r="8890" b="889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52110C6D" w14:textId="586E013E"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F327A3F" wp14:editId="1E888ABF">
                  <wp:extent cx="1191600" cy="119160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5C1B7C" w14:textId="6178742D"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0.9658</w:t>
            </w:r>
          </w:p>
        </w:tc>
        <w:tc>
          <w:tcPr>
            <w:tcW w:w="2491" w:type="dxa"/>
            <w:vAlign w:val="center"/>
          </w:tcPr>
          <w:p w14:paraId="05795369" w14:textId="77777777"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8E39293" wp14:editId="038F50A8">
                  <wp:extent cx="1191600" cy="1191600"/>
                  <wp:effectExtent l="0" t="0" r="889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71C2B" w14:textId="549C12D1"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0.9794</w:t>
            </w:r>
          </w:p>
        </w:tc>
        <w:tc>
          <w:tcPr>
            <w:tcW w:w="2491" w:type="dxa"/>
            <w:vAlign w:val="center"/>
          </w:tcPr>
          <w:p w14:paraId="35709E55"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DF102C2" wp14:editId="61C31363">
                  <wp:extent cx="1171926" cy="1096433"/>
                  <wp:effectExtent l="0" t="0" r="0" b="889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1223" cy="1105131"/>
                          </a:xfrm>
                          <a:prstGeom prst="rect">
                            <a:avLst/>
                          </a:prstGeom>
                        </pic:spPr>
                      </pic:pic>
                    </a:graphicData>
                  </a:graphic>
                </wp:inline>
              </w:drawing>
            </w:r>
          </w:p>
          <w:p w14:paraId="51207955" w14:textId="10065EC9"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0.9896</w:t>
            </w:r>
          </w:p>
        </w:tc>
      </w:tr>
      <w:tr w:rsidR="002342FC" w:rsidRPr="000701C4" w14:paraId="5B816A51" w14:textId="77777777" w:rsidTr="00B2668D">
        <w:tc>
          <w:tcPr>
            <w:tcW w:w="2490" w:type="dxa"/>
            <w:vAlign w:val="center"/>
          </w:tcPr>
          <w:p w14:paraId="36269A01" w14:textId="346E002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067B396" wp14:editId="44F08993">
                  <wp:extent cx="1191600" cy="1191600"/>
                  <wp:effectExtent l="0" t="0" r="8890" b="889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066840CF" w14:textId="77777777"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DCA8A86" wp14:editId="7E30FB76">
                  <wp:extent cx="1191600" cy="1191600"/>
                  <wp:effectExtent l="0" t="0" r="889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EEDF40" w14:textId="5F74903C"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0.9668</w:t>
            </w:r>
          </w:p>
        </w:tc>
        <w:tc>
          <w:tcPr>
            <w:tcW w:w="2491" w:type="dxa"/>
            <w:vAlign w:val="center"/>
          </w:tcPr>
          <w:p w14:paraId="2BBD371A"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119DED" wp14:editId="28BA209D">
                  <wp:extent cx="1191600" cy="1191600"/>
                  <wp:effectExtent l="0" t="0" r="8890" b="889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F74748" w14:textId="6A20BF4F"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0.9708</w:t>
            </w:r>
          </w:p>
        </w:tc>
        <w:tc>
          <w:tcPr>
            <w:tcW w:w="2491" w:type="dxa"/>
            <w:vAlign w:val="center"/>
          </w:tcPr>
          <w:p w14:paraId="4485E114"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5AE3632" wp14:editId="6EAA1933">
                  <wp:extent cx="1105452" cy="1155700"/>
                  <wp:effectExtent l="0" t="0" r="0" b="635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4632" cy="1165297"/>
                          </a:xfrm>
                          <a:prstGeom prst="rect">
                            <a:avLst/>
                          </a:prstGeom>
                        </pic:spPr>
                      </pic:pic>
                    </a:graphicData>
                  </a:graphic>
                </wp:inline>
              </w:drawing>
            </w:r>
          </w:p>
          <w:p w14:paraId="0076755F" w14:textId="43FEE96B"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0.9895</w:t>
            </w:r>
          </w:p>
        </w:tc>
      </w:tr>
      <w:tr w:rsidR="002342FC" w:rsidRPr="000701C4" w14:paraId="79300793" w14:textId="77777777" w:rsidTr="00B2668D">
        <w:tc>
          <w:tcPr>
            <w:tcW w:w="2490" w:type="dxa"/>
            <w:vAlign w:val="center"/>
          </w:tcPr>
          <w:p w14:paraId="0ED89719" w14:textId="6363BE98" w:rsidR="00874566" w:rsidRPr="000701C4" w:rsidRDefault="00452FEC"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493C987" wp14:editId="34A700A2">
                  <wp:extent cx="1191600" cy="1191600"/>
                  <wp:effectExtent l="0" t="0" r="889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62947B7" w14:textId="005E1B02"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465B8B" w:rsidRPr="000701C4">
              <w:rPr>
                <w:rFonts w:ascii="Times New Roman" w:hAnsi="Times New Roman" w:cs="Times New Roman"/>
                <w:noProof/>
                <w:lang w:val="en-US"/>
              </w:rPr>
              <w:drawing>
                <wp:anchor distT="0" distB="0" distL="114300" distR="114300" simplePos="0" relativeHeight="251664384" behindDoc="0" locked="0" layoutInCell="1" allowOverlap="1" wp14:anchorId="5C525C5E" wp14:editId="5C5F2172">
                  <wp:simplePos x="0" y="0"/>
                  <wp:positionH relativeFrom="column">
                    <wp:posOffset>173355</wp:posOffset>
                  </wp:positionH>
                  <wp:positionV relativeFrom="paragraph">
                    <wp:posOffset>3175</wp:posOffset>
                  </wp:positionV>
                  <wp:extent cx="1191600" cy="1191600"/>
                  <wp:effectExtent l="0" t="0" r="889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9FE" w:rsidRPr="000701C4">
              <w:rPr>
                <w:rFonts w:ascii="Times New Roman" w:eastAsia="標楷體" w:hAnsi="Times New Roman" w:cs="Times New Roman"/>
                <w:color w:val="000000"/>
                <w:szCs w:val="24"/>
                <w:lang w:val="en-US"/>
              </w:rPr>
              <w:t>0.9629</w:t>
            </w:r>
          </w:p>
        </w:tc>
        <w:tc>
          <w:tcPr>
            <w:tcW w:w="2491" w:type="dxa"/>
            <w:vAlign w:val="center"/>
          </w:tcPr>
          <w:p w14:paraId="68D8A2A9"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09C26DA" wp14:editId="531E28FB">
                  <wp:extent cx="1191600" cy="1191600"/>
                  <wp:effectExtent l="0" t="0" r="8890" b="889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8B102B6" w14:textId="50002A78"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0.9672</w:t>
            </w:r>
          </w:p>
        </w:tc>
        <w:tc>
          <w:tcPr>
            <w:tcW w:w="2491" w:type="dxa"/>
            <w:vAlign w:val="center"/>
          </w:tcPr>
          <w:p w14:paraId="45053B6E" w14:textId="77777777" w:rsidR="00874566" w:rsidRPr="000701C4" w:rsidRDefault="002342FC"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DA2EF4B" wp14:editId="56229D50">
                  <wp:extent cx="1136807" cy="1155700"/>
                  <wp:effectExtent l="0" t="0" r="6350" b="635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2832" cy="1161825"/>
                          </a:xfrm>
                          <a:prstGeom prst="rect">
                            <a:avLst/>
                          </a:prstGeom>
                        </pic:spPr>
                      </pic:pic>
                    </a:graphicData>
                  </a:graphic>
                </wp:inline>
              </w:drawing>
            </w:r>
          </w:p>
          <w:p w14:paraId="59C1C1AE" w14:textId="7C9DF655"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0.9886</w:t>
            </w:r>
          </w:p>
        </w:tc>
      </w:tr>
    </w:tbl>
    <w:p w14:paraId="634C706F" w14:textId="4F2C643C" w:rsidR="00897506" w:rsidRPr="000701C4" w:rsidRDefault="004635DE">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4-2. </w:t>
      </w:r>
      <w:r w:rsidR="00B2668D" w:rsidRPr="000701C4">
        <w:rPr>
          <w:rFonts w:ascii="Times New Roman" w:hAnsi="Times New Roman" w:cs="Times New Roman"/>
        </w:rPr>
        <w:t>第一組，初階手繪曲線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C94567F" w14:textId="39BD6A35" w:rsidR="004E2C32" w:rsidRPr="000701C4" w:rsidRDefault="004E2C32" w:rsidP="00B2668D">
      <w:pPr>
        <w:rPr>
          <w:rFonts w:ascii="Times New Roman" w:eastAsia="標楷體" w:hAnsi="Times New Roman" w:cs="Times New Roman"/>
          <w:color w:val="000000"/>
          <w:szCs w:val="24"/>
        </w:rPr>
      </w:pPr>
    </w:p>
    <w:p w14:paraId="5A7B53CC" w14:textId="6A67C1D5" w:rsidR="00B2668D"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4-3. </w:t>
      </w:r>
      <w:r w:rsidR="00B2668D" w:rsidRPr="000701C4">
        <w:rPr>
          <w:rFonts w:ascii="Times New Roman" w:hAnsi="Times New Roman" w:cs="Times New Roman"/>
        </w:rPr>
        <w:t>第二組，高階手繪曲線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0701C4" w14:paraId="54E63D43" w14:textId="77777777" w:rsidTr="00AE6A76">
        <w:tc>
          <w:tcPr>
            <w:tcW w:w="2490" w:type="dxa"/>
            <w:vAlign w:val="center"/>
          </w:tcPr>
          <w:p w14:paraId="7B5EAF20"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7A714FEA"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6813B66C"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574A3529"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B2668D" w:rsidRPr="000701C4" w14:paraId="6787FAB0" w14:textId="77777777" w:rsidTr="00AE6A76">
        <w:tc>
          <w:tcPr>
            <w:tcW w:w="2490" w:type="dxa"/>
            <w:vAlign w:val="center"/>
          </w:tcPr>
          <w:p w14:paraId="1FC9053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1220367" wp14:editId="60E95012">
                  <wp:extent cx="1191600" cy="1191600"/>
                  <wp:effectExtent l="0" t="0" r="8890" b="889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DDABD1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1B1B195" wp14:editId="48F68250">
                  <wp:extent cx="1191600" cy="1191600"/>
                  <wp:effectExtent l="0" t="0" r="8890"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EB7381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SSIM=0.9411</w:t>
            </w:r>
          </w:p>
        </w:tc>
        <w:tc>
          <w:tcPr>
            <w:tcW w:w="2491" w:type="dxa"/>
            <w:vAlign w:val="center"/>
          </w:tcPr>
          <w:p w14:paraId="45EF460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3F2012B" wp14:editId="66239ABF">
                  <wp:extent cx="1191600" cy="1191600"/>
                  <wp:effectExtent l="0" t="0" r="8890" b="889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5DA66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SSIM=0.9464</w:t>
            </w:r>
          </w:p>
        </w:tc>
        <w:tc>
          <w:tcPr>
            <w:tcW w:w="2491" w:type="dxa"/>
            <w:vAlign w:val="center"/>
          </w:tcPr>
          <w:p w14:paraId="2EC5719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EF48034" wp14:editId="04E73D89">
                  <wp:extent cx="889075" cy="1176793"/>
                  <wp:effectExtent l="0" t="0" r="6350" b="444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4270" cy="1183669"/>
                          </a:xfrm>
                          <a:prstGeom prst="rect">
                            <a:avLst/>
                          </a:prstGeom>
                        </pic:spPr>
                      </pic:pic>
                    </a:graphicData>
                  </a:graphic>
                </wp:inline>
              </w:drawing>
            </w:r>
          </w:p>
          <w:p w14:paraId="67A2B1B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SSIM=0.9836</w:t>
            </w:r>
          </w:p>
        </w:tc>
      </w:tr>
      <w:tr w:rsidR="00B2668D" w:rsidRPr="000701C4" w14:paraId="55D33858" w14:textId="77777777" w:rsidTr="00AE6A76">
        <w:tc>
          <w:tcPr>
            <w:tcW w:w="2490" w:type="dxa"/>
            <w:vAlign w:val="center"/>
          </w:tcPr>
          <w:p w14:paraId="66A929E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63060F3" wp14:editId="79041C3F">
                  <wp:extent cx="1191600" cy="1191600"/>
                  <wp:effectExtent l="0" t="0" r="8890" b="889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2B92EF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BC9227" wp14:editId="363F9FFC">
                  <wp:extent cx="1191600" cy="1191600"/>
                  <wp:effectExtent l="0" t="0" r="889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F88E00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SSIM=0.9488</w:t>
            </w:r>
          </w:p>
        </w:tc>
        <w:tc>
          <w:tcPr>
            <w:tcW w:w="2491" w:type="dxa"/>
            <w:vAlign w:val="center"/>
          </w:tcPr>
          <w:p w14:paraId="6106468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1E95AC4" wp14:editId="304BF156">
                  <wp:extent cx="1191600" cy="1191600"/>
                  <wp:effectExtent l="0" t="0" r="8890" b="88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8CB88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SSIM=0.9575</w:t>
            </w:r>
          </w:p>
        </w:tc>
        <w:tc>
          <w:tcPr>
            <w:tcW w:w="2491" w:type="dxa"/>
            <w:vAlign w:val="center"/>
          </w:tcPr>
          <w:p w14:paraId="43509934"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C764BCD" wp14:editId="1146F654">
                  <wp:extent cx="1513129" cy="7429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7188" cy="744943"/>
                          </a:xfrm>
                          <a:prstGeom prst="rect">
                            <a:avLst/>
                          </a:prstGeom>
                        </pic:spPr>
                      </pic:pic>
                    </a:graphicData>
                  </a:graphic>
                </wp:inline>
              </w:drawing>
            </w:r>
          </w:p>
          <w:p w14:paraId="0612471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SSIM=0.9859</w:t>
            </w:r>
          </w:p>
        </w:tc>
      </w:tr>
      <w:tr w:rsidR="00B2668D" w:rsidRPr="000701C4" w14:paraId="6D576447" w14:textId="77777777" w:rsidTr="00AE6A76">
        <w:tc>
          <w:tcPr>
            <w:tcW w:w="2490" w:type="dxa"/>
            <w:vAlign w:val="center"/>
          </w:tcPr>
          <w:p w14:paraId="23256D3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64BBEC" wp14:editId="358A2A8C">
                  <wp:extent cx="1191600" cy="1191600"/>
                  <wp:effectExtent l="0" t="0" r="8890" b="889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DB00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08F0039" wp14:editId="5908497F">
                  <wp:extent cx="1191600" cy="1191600"/>
                  <wp:effectExtent l="0" t="0" r="889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5A40AC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SSIM=0.9311</w:t>
            </w:r>
          </w:p>
        </w:tc>
        <w:tc>
          <w:tcPr>
            <w:tcW w:w="2491" w:type="dxa"/>
            <w:vAlign w:val="center"/>
          </w:tcPr>
          <w:p w14:paraId="013E7B8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F86F38" wp14:editId="2ECF8845">
                  <wp:extent cx="1191600" cy="1191600"/>
                  <wp:effectExtent l="0" t="0" r="8890" b="889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51631A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SSIM=0.9415</w:t>
            </w:r>
          </w:p>
        </w:tc>
        <w:tc>
          <w:tcPr>
            <w:tcW w:w="2491" w:type="dxa"/>
            <w:vAlign w:val="center"/>
          </w:tcPr>
          <w:p w14:paraId="4F7BA95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AB7922" wp14:editId="4F5304C9">
                  <wp:extent cx="1210156" cy="1176793"/>
                  <wp:effectExtent l="0" t="0" r="9525" b="444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2703" cy="1179270"/>
                          </a:xfrm>
                          <a:prstGeom prst="rect">
                            <a:avLst/>
                          </a:prstGeom>
                        </pic:spPr>
                      </pic:pic>
                    </a:graphicData>
                  </a:graphic>
                </wp:inline>
              </w:drawing>
            </w:r>
          </w:p>
          <w:p w14:paraId="561B389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SSIM=0.9805</w:t>
            </w:r>
          </w:p>
        </w:tc>
      </w:tr>
      <w:tr w:rsidR="00B2668D" w:rsidRPr="000701C4" w14:paraId="02032B7E" w14:textId="77777777" w:rsidTr="00AE6A76">
        <w:tc>
          <w:tcPr>
            <w:tcW w:w="2490" w:type="dxa"/>
            <w:vAlign w:val="center"/>
          </w:tcPr>
          <w:p w14:paraId="4CAEED0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EB8164" wp14:editId="6BCFA228">
                  <wp:extent cx="1191600" cy="1191600"/>
                  <wp:effectExtent l="0" t="0" r="8890" b="889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C9164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78CC7A7" wp14:editId="0ED41389">
                  <wp:extent cx="1191600" cy="1191600"/>
                  <wp:effectExtent l="0" t="0" r="8890" b="889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6802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SSIM=0.9270</w:t>
            </w:r>
          </w:p>
        </w:tc>
        <w:tc>
          <w:tcPr>
            <w:tcW w:w="2491" w:type="dxa"/>
            <w:vAlign w:val="center"/>
          </w:tcPr>
          <w:p w14:paraId="6F44F7D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8FE1548" wp14:editId="468352EF">
                  <wp:extent cx="1191600" cy="1191600"/>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E5DB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SSIM=0.9533</w:t>
            </w:r>
          </w:p>
        </w:tc>
        <w:tc>
          <w:tcPr>
            <w:tcW w:w="2491" w:type="dxa"/>
            <w:vAlign w:val="center"/>
          </w:tcPr>
          <w:p w14:paraId="64177F4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7116454" wp14:editId="3142CBA0">
                  <wp:extent cx="1207424" cy="1248354"/>
                  <wp:effectExtent l="0" t="0" r="0" b="9525"/>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7105" cy="1258364"/>
                          </a:xfrm>
                          <a:prstGeom prst="rect">
                            <a:avLst/>
                          </a:prstGeom>
                        </pic:spPr>
                      </pic:pic>
                    </a:graphicData>
                  </a:graphic>
                </wp:inline>
              </w:drawing>
            </w:r>
          </w:p>
          <w:p w14:paraId="7479DC3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SSIM=0.9542</w:t>
            </w:r>
          </w:p>
        </w:tc>
      </w:tr>
      <w:tr w:rsidR="00B2668D" w:rsidRPr="000701C4" w14:paraId="4C2A62ED" w14:textId="77777777" w:rsidTr="00AE6A76">
        <w:tc>
          <w:tcPr>
            <w:tcW w:w="2490" w:type="dxa"/>
            <w:vAlign w:val="center"/>
          </w:tcPr>
          <w:p w14:paraId="4EA822B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8A7C2F" wp14:editId="5DCB06B7">
                  <wp:extent cx="1191600" cy="1191600"/>
                  <wp:effectExtent l="0" t="0" r="8890" b="889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348AB3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0CD8D0C" wp14:editId="78A8D4C8">
                  <wp:extent cx="1191600" cy="1191600"/>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5DC1FB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SSIM=0.9418</w:t>
            </w:r>
          </w:p>
        </w:tc>
        <w:tc>
          <w:tcPr>
            <w:tcW w:w="2491" w:type="dxa"/>
            <w:vAlign w:val="center"/>
          </w:tcPr>
          <w:p w14:paraId="58B969B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FF7EB2C" wp14:editId="6505F430">
                  <wp:extent cx="1191600" cy="1191600"/>
                  <wp:effectExtent l="0" t="0" r="889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C18D70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SSIM=0.9529</w:t>
            </w:r>
          </w:p>
        </w:tc>
        <w:tc>
          <w:tcPr>
            <w:tcW w:w="2491" w:type="dxa"/>
            <w:vAlign w:val="center"/>
          </w:tcPr>
          <w:p w14:paraId="3FFE5A6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75C35C" wp14:editId="30D465CF">
                  <wp:extent cx="952022" cy="1149350"/>
                  <wp:effectExtent l="0" t="0" r="635"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53607" cy="1151264"/>
                          </a:xfrm>
                          <a:prstGeom prst="rect">
                            <a:avLst/>
                          </a:prstGeom>
                        </pic:spPr>
                      </pic:pic>
                    </a:graphicData>
                  </a:graphic>
                </wp:inline>
              </w:drawing>
            </w:r>
          </w:p>
          <w:p w14:paraId="1BDEC4A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SSIM=0.9835</w:t>
            </w:r>
          </w:p>
        </w:tc>
      </w:tr>
    </w:tbl>
    <w:p w14:paraId="7723F6BB" w14:textId="665BCC66" w:rsidR="00B2668D" w:rsidRPr="000701C4" w:rsidRDefault="00B2668D">
      <w:pPr>
        <w:rPr>
          <w:rFonts w:ascii="Times New Roman" w:eastAsia="標楷體" w:hAnsi="Times New Roman" w:cs="Times New Roman"/>
          <w:color w:val="000000"/>
          <w:szCs w:val="24"/>
        </w:rPr>
      </w:pPr>
    </w:p>
    <w:p w14:paraId="68AF7560" w14:textId="1CBCDBC2" w:rsidR="00ED660F"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4-4. </w:t>
      </w:r>
      <w:r w:rsidR="00B2668D" w:rsidRPr="000701C4">
        <w:rPr>
          <w:rFonts w:ascii="Times New Roman" w:hAnsi="Times New Roman" w:cs="Times New Roman"/>
        </w:rPr>
        <w:t>第三組，簡易手寫國字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51"/>
        <w:gridCol w:w="2452"/>
        <w:gridCol w:w="2453"/>
        <w:gridCol w:w="2606"/>
      </w:tblGrid>
      <w:tr w:rsidR="004E2C32" w:rsidRPr="000701C4" w14:paraId="710AF953" w14:textId="77777777" w:rsidTr="00337C19">
        <w:tc>
          <w:tcPr>
            <w:tcW w:w="2490" w:type="dxa"/>
            <w:vAlign w:val="center"/>
          </w:tcPr>
          <w:p w14:paraId="3BDFDB4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15EC8844"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2E345F23" w14:textId="64FD377B" w:rsidR="00ED660F" w:rsidRPr="000701C4" w:rsidRDefault="00B2668D"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2A3291A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4E2C32" w:rsidRPr="000701C4" w14:paraId="1CD1B47D" w14:textId="77777777" w:rsidTr="00337C19">
        <w:tc>
          <w:tcPr>
            <w:tcW w:w="2490" w:type="dxa"/>
            <w:vAlign w:val="center"/>
          </w:tcPr>
          <w:p w14:paraId="4D0BEBCC" w14:textId="2F6EC8D5"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81B7024" wp14:editId="5FA9E9F8">
                  <wp:extent cx="1191600" cy="1191600"/>
                  <wp:effectExtent l="0" t="0" r="8890" b="889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D61DAAF" w14:textId="170E88D8"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田</w:t>
            </w:r>
          </w:p>
        </w:tc>
        <w:tc>
          <w:tcPr>
            <w:tcW w:w="2490" w:type="dxa"/>
            <w:vAlign w:val="center"/>
          </w:tcPr>
          <w:p w14:paraId="0E0F42CB" w14:textId="040B703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5DBA360" wp14:editId="16176DB9">
                  <wp:extent cx="1191600" cy="1191600"/>
                  <wp:effectExtent l="0" t="0" r="889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A8229B4" w14:textId="3B7F9FA2"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0.9582</w:t>
            </w:r>
          </w:p>
        </w:tc>
        <w:tc>
          <w:tcPr>
            <w:tcW w:w="2491" w:type="dxa"/>
            <w:vAlign w:val="center"/>
          </w:tcPr>
          <w:p w14:paraId="08403EB3" w14:textId="77777777" w:rsidR="00006B27"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8068B32" wp14:editId="009A5515">
                  <wp:extent cx="1191600" cy="1191600"/>
                  <wp:effectExtent l="0" t="0" r="8890" b="88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A36FB9" w14:textId="3F03B6A3"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0.9767</w:t>
            </w:r>
          </w:p>
        </w:tc>
        <w:tc>
          <w:tcPr>
            <w:tcW w:w="2491" w:type="dxa"/>
            <w:vAlign w:val="center"/>
          </w:tcPr>
          <w:p w14:paraId="2A01EE24" w14:textId="172A198B"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522B9BF" wp14:editId="61F1C0E0">
                  <wp:extent cx="1119703" cy="1167897"/>
                  <wp:effectExtent l="0" t="0" r="4445"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34697" cy="1183536"/>
                          </a:xfrm>
                          <a:prstGeom prst="rect">
                            <a:avLst/>
                          </a:prstGeom>
                        </pic:spPr>
                      </pic:pic>
                    </a:graphicData>
                  </a:graphic>
                </wp:inline>
              </w:drawing>
            </w:r>
          </w:p>
          <w:p w14:paraId="27199E11" w14:textId="381BCA80"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0.9893</w:t>
            </w:r>
          </w:p>
        </w:tc>
      </w:tr>
      <w:tr w:rsidR="004E2C32" w:rsidRPr="000701C4" w14:paraId="6F8AEF3D" w14:textId="77777777" w:rsidTr="00337C19">
        <w:tc>
          <w:tcPr>
            <w:tcW w:w="2490" w:type="dxa"/>
            <w:vAlign w:val="center"/>
          </w:tcPr>
          <w:p w14:paraId="3405EFBC" w14:textId="38D7A5BF"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996333" wp14:editId="7E3D4971">
                  <wp:extent cx="1191600" cy="1191600"/>
                  <wp:effectExtent l="0" t="0" r="8890" b="889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95AF803" w14:textId="35DE91E1"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王</w:t>
            </w:r>
          </w:p>
        </w:tc>
        <w:tc>
          <w:tcPr>
            <w:tcW w:w="2490" w:type="dxa"/>
            <w:vAlign w:val="center"/>
          </w:tcPr>
          <w:p w14:paraId="51E95019" w14:textId="5BBF7BBD"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C97B1C0" wp14:editId="728AF02F">
                  <wp:extent cx="1191600" cy="1191600"/>
                  <wp:effectExtent l="0" t="0" r="889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EB2B415" w14:textId="73D8EA1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0.9692</w:t>
            </w:r>
          </w:p>
        </w:tc>
        <w:tc>
          <w:tcPr>
            <w:tcW w:w="2491" w:type="dxa"/>
            <w:vAlign w:val="center"/>
          </w:tcPr>
          <w:p w14:paraId="28B38423" w14:textId="38D365E9"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35FE53A" wp14:editId="20F96E4B">
                  <wp:extent cx="1191600" cy="1191600"/>
                  <wp:effectExtent l="0" t="0" r="889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9E10BF5" w14:textId="2D80466D"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0.9734</w:t>
            </w:r>
          </w:p>
        </w:tc>
        <w:tc>
          <w:tcPr>
            <w:tcW w:w="2491" w:type="dxa"/>
            <w:vAlign w:val="center"/>
          </w:tcPr>
          <w:p w14:paraId="0CBD0FAA"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5539D68" wp14:editId="0C901371">
                  <wp:extent cx="1257894" cy="11684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3534" cy="1173638"/>
                          </a:xfrm>
                          <a:prstGeom prst="rect">
                            <a:avLst/>
                          </a:prstGeom>
                        </pic:spPr>
                      </pic:pic>
                    </a:graphicData>
                  </a:graphic>
                </wp:inline>
              </w:drawing>
            </w:r>
          </w:p>
          <w:p w14:paraId="1994764C" w14:textId="57E2EB8F"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0.9908</w:t>
            </w:r>
          </w:p>
        </w:tc>
      </w:tr>
      <w:tr w:rsidR="004E2C32" w:rsidRPr="000701C4" w14:paraId="53A24B58" w14:textId="77777777" w:rsidTr="00337C19">
        <w:tc>
          <w:tcPr>
            <w:tcW w:w="2490" w:type="dxa"/>
            <w:vAlign w:val="center"/>
          </w:tcPr>
          <w:p w14:paraId="72780AE2" w14:textId="77777777"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6D37917" wp14:editId="39D93582">
                  <wp:extent cx="1191600" cy="1191600"/>
                  <wp:effectExtent l="0" t="0" r="8890" b="889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008E8C0" w14:textId="4C1535C8"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孔</w:t>
            </w:r>
          </w:p>
        </w:tc>
        <w:tc>
          <w:tcPr>
            <w:tcW w:w="2490" w:type="dxa"/>
            <w:vAlign w:val="center"/>
          </w:tcPr>
          <w:p w14:paraId="30D5F5AD" w14:textId="01CC892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EB54F7E" wp14:editId="2CB75777">
                  <wp:extent cx="1191600" cy="1191600"/>
                  <wp:effectExtent l="0" t="0" r="889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B3EC537" w14:textId="15A021BB"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0.9607</w:t>
            </w:r>
          </w:p>
        </w:tc>
        <w:tc>
          <w:tcPr>
            <w:tcW w:w="2491" w:type="dxa"/>
            <w:vAlign w:val="center"/>
          </w:tcPr>
          <w:p w14:paraId="64BFAC56"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7D60F6C" wp14:editId="166B3E72">
                  <wp:extent cx="1188000" cy="1188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220A0E0" w14:textId="4D80D65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0.9617</w:t>
            </w:r>
          </w:p>
        </w:tc>
        <w:tc>
          <w:tcPr>
            <w:tcW w:w="2491" w:type="dxa"/>
            <w:vAlign w:val="center"/>
          </w:tcPr>
          <w:p w14:paraId="602996A6" w14:textId="77777777" w:rsidR="00ED660F" w:rsidRPr="000701C4" w:rsidRDefault="002342F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38CDDDB" wp14:editId="4A3AC6F0">
                  <wp:extent cx="1510991" cy="116337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17247" cy="1168187"/>
                          </a:xfrm>
                          <a:prstGeom prst="rect">
                            <a:avLst/>
                          </a:prstGeom>
                        </pic:spPr>
                      </pic:pic>
                    </a:graphicData>
                  </a:graphic>
                </wp:inline>
              </w:drawing>
            </w:r>
          </w:p>
          <w:p w14:paraId="48C89FAB" w14:textId="23C73B6D"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0.9897</w:t>
            </w:r>
          </w:p>
        </w:tc>
      </w:tr>
      <w:tr w:rsidR="004E2C32" w:rsidRPr="000701C4" w14:paraId="21393ADC" w14:textId="77777777" w:rsidTr="00337C19">
        <w:tc>
          <w:tcPr>
            <w:tcW w:w="2490" w:type="dxa"/>
            <w:vAlign w:val="center"/>
          </w:tcPr>
          <w:p w14:paraId="36D66B01"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2A4C12" wp14:editId="61B52395">
                  <wp:extent cx="1191600" cy="1191600"/>
                  <wp:effectExtent l="0" t="0" r="8890" b="889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316236" w14:textId="6EB2726A"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元</w:t>
            </w:r>
          </w:p>
        </w:tc>
        <w:tc>
          <w:tcPr>
            <w:tcW w:w="2490" w:type="dxa"/>
            <w:vAlign w:val="center"/>
          </w:tcPr>
          <w:p w14:paraId="504A180E" w14:textId="77777777"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129DA5C" wp14:editId="5DAAAF32">
                  <wp:extent cx="1191600" cy="1191600"/>
                  <wp:effectExtent l="0" t="0" r="889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17308" w14:textId="3888991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0.9533</w:t>
            </w:r>
          </w:p>
        </w:tc>
        <w:tc>
          <w:tcPr>
            <w:tcW w:w="2491" w:type="dxa"/>
            <w:vAlign w:val="center"/>
          </w:tcPr>
          <w:p w14:paraId="36F57572"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62A16B0" wp14:editId="2CCEDA75">
                  <wp:extent cx="1191600" cy="1191600"/>
                  <wp:effectExtent l="0" t="0" r="8890" b="889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F6C355" w14:textId="66A7BE4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0.9716</w:t>
            </w:r>
          </w:p>
        </w:tc>
        <w:tc>
          <w:tcPr>
            <w:tcW w:w="2491" w:type="dxa"/>
            <w:vAlign w:val="center"/>
          </w:tcPr>
          <w:p w14:paraId="01A63211"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D59F937" wp14:editId="61158623">
                  <wp:extent cx="1617623" cy="882713"/>
                  <wp:effectExtent l="0" t="0" r="1905"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41657" cy="895828"/>
                          </a:xfrm>
                          <a:prstGeom prst="rect">
                            <a:avLst/>
                          </a:prstGeom>
                        </pic:spPr>
                      </pic:pic>
                    </a:graphicData>
                  </a:graphic>
                </wp:inline>
              </w:drawing>
            </w:r>
          </w:p>
          <w:p w14:paraId="383E6594" w14:textId="77777777" w:rsidR="004E2C32" w:rsidRPr="000701C4"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0.9875</w:t>
            </w:r>
          </w:p>
        </w:tc>
      </w:tr>
      <w:tr w:rsidR="004E2C32" w:rsidRPr="000701C4" w14:paraId="04F241FB" w14:textId="77777777" w:rsidTr="00337C19">
        <w:tc>
          <w:tcPr>
            <w:tcW w:w="2490" w:type="dxa"/>
            <w:vAlign w:val="center"/>
          </w:tcPr>
          <w:p w14:paraId="6C7DAACF"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FDBAF51" wp14:editId="09E1B116">
                  <wp:extent cx="1191600" cy="1191600"/>
                  <wp:effectExtent l="0" t="0" r="8890" b="889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B93D9CC" w14:textId="385723D1"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何</w:t>
            </w:r>
          </w:p>
        </w:tc>
        <w:tc>
          <w:tcPr>
            <w:tcW w:w="2490" w:type="dxa"/>
            <w:vAlign w:val="center"/>
          </w:tcPr>
          <w:p w14:paraId="621732B6" w14:textId="672A5851"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E8B12C9" wp14:editId="185C906C">
                  <wp:extent cx="1191600" cy="1191600"/>
                  <wp:effectExtent l="0" t="0" r="889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F015486" w14:textId="3F54475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0.9533</w:t>
            </w:r>
          </w:p>
        </w:tc>
        <w:tc>
          <w:tcPr>
            <w:tcW w:w="2491" w:type="dxa"/>
            <w:vAlign w:val="center"/>
          </w:tcPr>
          <w:p w14:paraId="7B98BF26" w14:textId="77777777" w:rsidR="00ED660F"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59E1E8" wp14:editId="5864E1DE">
                  <wp:extent cx="1191600" cy="1191600"/>
                  <wp:effectExtent l="0" t="0" r="8890" b="889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1145B70" w14:textId="6B072DC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0.9726</w:t>
            </w:r>
          </w:p>
        </w:tc>
        <w:tc>
          <w:tcPr>
            <w:tcW w:w="2491" w:type="dxa"/>
            <w:vAlign w:val="center"/>
          </w:tcPr>
          <w:p w14:paraId="5961D746" w14:textId="77777777"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5B9270A" wp14:editId="7F9185F0">
                  <wp:extent cx="1102371" cy="1167897"/>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05525" cy="1171238"/>
                          </a:xfrm>
                          <a:prstGeom prst="rect">
                            <a:avLst/>
                          </a:prstGeom>
                        </pic:spPr>
                      </pic:pic>
                    </a:graphicData>
                  </a:graphic>
                </wp:inline>
              </w:drawing>
            </w:r>
          </w:p>
          <w:p w14:paraId="6504D1D2" w14:textId="3DD94E22"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0.9875</w:t>
            </w:r>
          </w:p>
        </w:tc>
      </w:tr>
    </w:tbl>
    <w:p w14:paraId="25E26BD3" w14:textId="09BA86D2" w:rsidR="00A231F4" w:rsidRPr="000701C4" w:rsidRDefault="00A231F4" w:rsidP="00214256">
      <w:pPr>
        <w:jc w:val="center"/>
        <w:rPr>
          <w:rFonts w:ascii="Times New Roman" w:eastAsia="標楷體" w:hAnsi="Times New Roman" w:cs="Times New Roman"/>
          <w:color w:val="000000"/>
          <w:szCs w:val="24"/>
        </w:rPr>
      </w:pPr>
    </w:p>
    <w:p w14:paraId="2B1CC4E6" w14:textId="67F6179D" w:rsidR="00465B8B" w:rsidRPr="000701C4" w:rsidRDefault="00A03246"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4-5. </w:t>
      </w:r>
      <w:r w:rsidR="00B2668D" w:rsidRPr="000701C4">
        <w:rPr>
          <w:rFonts w:ascii="Times New Roman" w:hAnsi="Times New Roman" w:cs="Times New Roman"/>
        </w:rPr>
        <w:t>第四組，複雜手寫國字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0701C4" w14:paraId="4B800814" w14:textId="77777777" w:rsidTr="00337C19">
        <w:tc>
          <w:tcPr>
            <w:tcW w:w="2490" w:type="dxa"/>
            <w:vAlign w:val="center"/>
          </w:tcPr>
          <w:p w14:paraId="7A4F41AF"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4D97D414"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54AFE6B2" w14:textId="39FF4AFA" w:rsidR="00465B8B" w:rsidRPr="000701C4" w:rsidRDefault="00B2668D"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7B3215EC"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14256" w:rsidRPr="000701C4" w14:paraId="5421E3CF" w14:textId="77777777" w:rsidTr="00337C19">
        <w:tc>
          <w:tcPr>
            <w:tcW w:w="2490" w:type="dxa"/>
            <w:vAlign w:val="center"/>
          </w:tcPr>
          <w:p w14:paraId="255E1F90" w14:textId="77777777" w:rsidR="00465B8B"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40FB1F2" wp14:editId="2589E7D2">
                  <wp:extent cx="1191600" cy="1191600"/>
                  <wp:effectExtent l="0" t="0" r="8890" b="889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F2C3DD9" w14:textId="42856F87"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朱</w:t>
            </w:r>
          </w:p>
        </w:tc>
        <w:tc>
          <w:tcPr>
            <w:tcW w:w="2490" w:type="dxa"/>
            <w:vAlign w:val="center"/>
          </w:tcPr>
          <w:p w14:paraId="2F4D58EB" w14:textId="7EC848CF"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49E229C" wp14:editId="21A2ACCA">
                  <wp:extent cx="1191600" cy="1191600"/>
                  <wp:effectExtent l="0" t="0" r="8890" b="889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58F3DB" w14:textId="765A5E99"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0.9329</w:t>
            </w:r>
          </w:p>
        </w:tc>
        <w:tc>
          <w:tcPr>
            <w:tcW w:w="2491" w:type="dxa"/>
            <w:vAlign w:val="center"/>
          </w:tcPr>
          <w:p w14:paraId="008FF327" w14:textId="777EA487" w:rsidR="00465B8B"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2DD62BF" wp14:editId="507AD4A4">
                  <wp:extent cx="1191600" cy="1191600"/>
                  <wp:effectExtent l="0" t="0" r="889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D6FC36F" w14:textId="33DBB47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0.9386</w:t>
            </w:r>
          </w:p>
        </w:tc>
        <w:tc>
          <w:tcPr>
            <w:tcW w:w="2491" w:type="dxa"/>
            <w:vAlign w:val="center"/>
          </w:tcPr>
          <w:p w14:paraId="33A94FDE" w14:textId="7AE48872"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C53869C" wp14:editId="470656AE">
                  <wp:extent cx="1378800" cy="1220400"/>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78800" cy="1220400"/>
                          </a:xfrm>
                          <a:prstGeom prst="rect">
                            <a:avLst/>
                          </a:prstGeom>
                        </pic:spPr>
                      </pic:pic>
                    </a:graphicData>
                  </a:graphic>
                </wp:inline>
              </w:drawing>
            </w:r>
          </w:p>
          <w:p w14:paraId="0169D520" w14:textId="525EB15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0.9834</w:t>
            </w:r>
          </w:p>
        </w:tc>
      </w:tr>
      <w:tr w:rsidR="00214256" w:rsidRPr="000701C4" w14:paraId="17A2AD82" w14:textId="77777777" w:rsidTr="00337C19">
        <w:tc>
          <w:tcPr>
            <w:tcW w:w="2490" w:type="dxa"/>
            <w:vAlign w:val="center"/>
          </w:tcPr>
          <w:p w14:paraId="332D60B8" w14:textId="59F66C82"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D29B76C" wp14:editId="2386A9C8">
                  <wp:extent cx="1191600" cy="1191600"/>
                  <wp:effectExtent l="0" t="0" r="8890" b="889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453AA4B" w14:textId="592027B2" w:rsidR="00465B8B" w:rsidRPr="000701C4" w:rsidRDefault="00B2668D"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吳</w:t>
            </w:r>
          </w:p>
        </w:tc>
        <w:tc>
          <w:tcPr>
            <w:tcW w:w="2490" w:type="dxa"/>
            <w:vAlign w:val="center"/>
          </w:tcPr>
          <w:p w14:paraId="58B8DCFB" w14:textId="2EC908EC"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168117C" wp14:editId="4073B463">
                  <wp:extent cx="1191600" cy="1191600"/>
                  <wp:effectExtent l="0" t="0" r="8890" b="889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7026BF0" w14:textId="3B916AC4"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0.9175</w:t>
            </w:r>
          </w:p>
        </w:tc>
        <w:tc>
          <w:tcPr>
            <w:tcW w:w="2491" w:type="dxa"/>
            <w:vAlign w:val="center"/>
          </w:tcPr>
          <w:p w14:paraId="42F3BF76" w14:textId="2D8DD76D"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A091010" wp14:editId="358E4C63">
                  <wp:extent cx="1191600" cy="1191600"/>
                  <wp:effectExtent l="0" t="0" r="889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C04F394" w14:textId="01118F91"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0.9331</w:t>
            </w:r>
          </w:p>
        </w:tc>
        <w:tc>
          <w:tcPr>
            <w:tcW w:w="2491" w:type="dxa"/>
            <w:vAlign w:val="center"/>
          </w:tcPr>
          <w:p w14:paraId="4D87BD88"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909715B" wp14:editId="0CFF8433">
                  <wp:extent cx="1080911" cy="1092200"/>
                  <wp:effectExtent l="0" t="0" r="508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83588" cy="1094905"/>
                          </a:xfrm>
                          <a:prstGeom prst="rect">
                            <a:avLst/>
                          </a:prstGeom>
                        </pic:spPr>
                      </pic:pic>
                    </a:graphicData>
                  </a:graphic>
                </wp:inline>
              </w:drawing>
            </w:r>
          </w:p>
          <w:p w14:paraId="050122DA" w14:textId="6F8783D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0.9811</w:t>
            </w:r>
          </w:p>
        </w:tc>
      </w:tr>
      <w:tr w:rsidR="00214256" w:rsidRPr="000701C4" w14:paraId="7D5163EA" w14:textId="77777777" w:rsidTr="00337C19">
        <w:tc>
          <w:tcPr>
            <w:tcW w:w="2490" w:type="dxa"/>
            <w:vAlign w:val="center"/>
          </w:tcPr>
          <w:p w14:paraId="34CEE172"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ACF0F5F" wp14:editId="548D92CA">
                  <wp:extent cx="1191600" cy="1191600"/>
                  <wp:effectExtent l="0" t="0" r="8890" b="889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E7236D" w14:textId="1CD607D0"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金</w:t>
            </w:r>
          </w:p>
        </w:tc>
        <w:tc>
          <w:tcPr>
            <w:tcW w:w="2490" w:type="dxa"/>
            <w:vAlign w:val="center"/>
          </w:tcPr>
          <w:p w14:paraId="7C46E635" w14:textId="58F9CD45"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244BDFE" wp14:editId="2239584C">
                  <wp:extent cx="1191600" cy="1191600"/>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FA88BF" w14:textId="4D28E61E"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0.9295</w:t>
            </w:r>
          </w:p>
        </w:tc>
        <w:tc>
          <w:tcPr>
            <w:tcW w:w="2491" w:type="dxa"/>
            <w:vAlign w:val="center"/>
          </w:tcPr>
          <w:p w14:paraId="1214CD4E"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A4B2434" wp14:editId="1FB89FEE">
                  <wp:extent cx="1191600" cy="1191600"/>
                  <wp:effectExtent l="0" t="0" r="8890" b="889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5CED38" w14:textId="4BCF272A"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0.9419</w:t>
            </w:r>
          </w:p>
        </w:tc>
        <w:tc>
          <w:tcPr>
            <w:tcW w:w="2491" w:type="dxa"/>
            <w:vAlign w:val="center"/>
          </w:tcPr>
          <w:p w14:paraId="7C1AF77B"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0572D9F" wp14:editId="6B77BC25">
                  <wp:extent cx="1427804" cy="1190531"/>
                  <wp:effectExtent l="0" t="0" r="127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5119" cy="1196631"/>
                          </a:xfrm>
                          <a:prstGeom prst="rect">
                            <a:avLst/>
                          </a:prstGeom>
                        </pic:spPr>
                      </pic:pic>
                    </a:graphicData>
                  </a:graphic>
                </wp:inline>
              </w:drawing>
            </w:r>
          </w:p>
          <w:p w14:paraId="4C052B0D" w14:textId="594F2FC7"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111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0.9824</w:t>
            </w:r>
          </w:p>
        </w:tc>
      </w:tr>
      <w:tr w:rsidR="00214256" w:rsidRPr="000701C4" w14:paraId="7FE160AC" w14:textId="77777777" w:rsidTr="00337C19">
        <w:tc>
          <w:tcPr>
            <w:tcW w:w="2490" w:type="dxa"/>
            <w:vAlign w:val="center"/>
          </w:tcPr>
          <w:p w14:paraId="59EA79F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738DA4C" wp14:editId="232C3C50">
                  <wp:extent cx="1191600" cy="1191600"/>
                  <wp:effectExtent l="0" t="0" r="8890" b="889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673122D" w14:textId="75721885"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車</w:t>
            </w:r>
          </w:p>
        </w:tc>
        <w:tc>
          <w:tcPr>
            <w:tcW w:w="2490" w:type="dxa"/>
            <w:vAlign w:val="center"/>
          </w:tcPr>
          <w:p w14:paraId="2CD8642F"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BEDD52F" wp14:editId="1E186E01">
                  <wp:extent cx="1191600" cy="1191600"/>
                  <wp:effectExtent l="0" t="0" r="889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8D2016" w14:textId="5638E6B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0.9178</w:t>
            </w:r>
          </w:p>
        </w:tc>
        <w:tc>
          <w:tcPr>
            <w:tcW w:w="2491" w:type="dxa"/>
            <w:vAlign w:val="center"/>
          </w:tcPr>
          <w:p w14:paraId="18329E9A" w14:textId="2404EC8C"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BC803BB" wp14:editId="5345B14E">
                  <wp:extent cx="1191600" cy="1191600"/>
                  <wp:effectExtent l="0" t="0" r="889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C14E0BA" w14:textId="3EC7B45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0.9163</w:t>
            </w:r>
          </w:p>
        </w:tc>
        <w:tc>
          <w:tcPr>
            <w:tcW w:w="2491" w:type="dxa"/>
            <w:vAlign w:val="center"/>
          </w:tcPr>
          <w:p w14:paraId="701E1171"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AA3BAEE" wp14:editId="49079CFD">
                  <wp:extent cx="826936" cy="1108206"/>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34151" cy="1117876"/>
                          </a:xfrm>
                          <a:prstGeom prst="rect">
                            <a:avLst/>
                          </a:prstGeom>
                        </pic:spPr>
                      </pic:pic>
                    </a:graphicData>
                  </a:graphic>
                </wp:inline>
              </w:drawing>
            </w:r>
          </w:p>
          <w:p w14:paraId="47FE3FC6" w14:textId="29C5AEF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134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0.9782</w:t>
            </w:r>
          </w:p>
        </w:tc>
      </w:tr>
      <w:tr w:rsidR="00214256" w:rsidRPr="000701C4" w14:paraId="58CFF18A" w14:textId="77777777" w:rsidTr="00337C19">
        <w:tc>
          <w:tcPr>
            <w:tcW w:w="2490" w:type="dxa"/>
            <w:vAlign w:val="center"/>
          </w:tcPr>
          <w:p w14:paraId="639B93B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FE3EEE2" wp14:editId="46503941">
                  <wp:extent cx="1191600" cy="1191600"/>
                  <wp:effectExtent l="0" t="0" r="8890" b="889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446AD36" w14:textId="26CFBD9E"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萬</w:t>
            </w:r>
          </w:p>
        </w:tc>
        <w:tc>
          <w:tcPr>
            <w:tcW w:w="2490" w:type="dxa"/>
            <w:vAlign w:val="center"/>
          </w:tcPr>
          <w:p w14:paraId="1CCB7E2B" w14:textId="2A5119CE" w:rsidR="0032512E" w:rsidRPr="000701C4" w:rsidRDefault="00465B8B"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47D3856" wp14:editId="597A9438">
                  <wp:extent cx="1191600" cy="1191600"/>
                  <wp:effectExtent l="0" t="0" r="889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1A1194B" w14:textId="73359971" w:rsidR="00465B8B" w:rsidRPr="000701C4" w:rsidRDefault="004E2C32"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0.9145</w:t>
            </w:r>
          </w:p>
        </w:tc>
        <w:tc>
          <w:tcPr>
            <w:tcW w:w="2491" w:type="dxa"/>
            <w:vAlign w:val="center"/>
          </w:tcPr>
          <w:p w14:paraId="1BEA1F8F" w14:textId="6BF3835C" w:rsidR="00465B8B" w:rsidRPr="000701C4" w:rsidRDefault="0032512E" w:rsidP="0032512E">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0BB2010" wp14:editId="400BBE0D">
                  <wp:extent cx="1191260" cy="1191260"/>
                  <wp:effectExtent l="0" t="0" r="8890"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p w14:paraId="3C541276" w14:textId="29903C9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0.9217</w:t>
            </w:r>
          </w:p>
        </w:tc>
        <w:tc>
          <w:tcPr>
            <w:tcW w:w="2491" w:type="dxa"/>
            <w:vAlign w:val="center"/>
          </w:tcPr>
          <w:p w14:paraId="49E9AEDF"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57F278A" wp14:editId="157DC693">
                  <wp:extent cx="989351" cy="1195058"/>
                  <wp:effectExtent l="0" t="0" r="1270" b="571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98022" cy="1205531"/>
                          </a:xfrm>
                          <a:prstGeom prst="rect">
                            <a:avLst/>
                          </a:prstGeom>
                        </pic:spPr>
                      </pic:pic>
                    </a:graphicData>
                  </a:graphic>
                </wp:inline>
              </w:drawing>
            </w:r>
          </w:p>
          <w:p w14:paraId="005505E6" w14:textId="35EE1FE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0.9807</w:t>
            </w:r>
          </w:p>
        </w:tc>
      </w:tr>
    </w:tbl>
    <w:p w14:paraId="34E13E0B" w14:textId="51735FA6" w:rsidR="00465B8B" w:rsidRPr="000701C4" w:rsidRDefault="00465B8B">
      <w:pPr>
        <w:rPr>
          <w:rFonts w:ascii="Times New Roman" w:eastAsia="標楷體" w:hAnsi="Times New Roman" w:cs="Times New Roman"/>
          <w:color w:val="000000"/>
          <w:szCs w:val="24"/>
        </w:rPr>
      </w:pPr>
    </w:p>
    <w:p w14:paraId="2E7B3762" w14:textId="5B6897B4" w:rsidR="00A231F4" w:rsidRPr="000701C4" w:rsidRDefault="00F60E45" w:rsidP="00F5694B">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br w:type="page"/>
      </w:r>
      <w:r w:rsidRPr="000701C4">
        <w:rPr>
          <w:rFonts w:ascii="Times New Roman" w:eastAsia="標楷體" w:hAnsi="Times New Roman" w:cs="Times New Roman"/>
          <w:b/>
          <w:bCs/>
          <w:color w:val="000000"/>
          <w:sz w:val="32"/>
          <w:szCs w:val="32"/>
        </w:rPr>
        <w:lastRenderedPageBreak/>
        <w:t>伍、討論</w:t>
      </w:r>
    </w:p>
    <w:p w14:paraId="4885DD67" w14:textId="28A9E960" w:rsidR="00A231F4" w:rsidRPr="000701C4" w:rsidRDefault="00E03E98" w:rsidP="00A231F4">
      <w:pPr>
        <w:spacing w:before="100" w:beforeAutospacing="1" w:after="100" w:afterAutospacing="1" w:line="360" w:lineRule="auto"/>
        <w:ind w:firstLine="720"/>
        <w:rPr>
          <w:rFonts w:ascii="Times New Roman" w:eastAsia="標楷體" w:hAnsi="Times New Roman" w:cs="Times New Roman"/>
          <w:szCs w:val="32"/>
          <w:lang w:val="en-US"/>
        </w:rPr>
      </w:pPr>
      <w:r>
        <w:rPr>
          <w:rFonts w:ascii="Times New Roman" w:eastAsia="標楷體" w:hAnsi="Times New Roman" w:cs="Times New Roman" w:hint="eastAsia"/>
          <w:szCs w:val="32"/>
          <w:lang w:val="en-US"/>
        </w:rPr>
        <w:t>依照表</w:t>
      </w:r>
      <w:r>
        <w:rPr>
          <w:rFonts w:ascii="Times New Roman" w:eastAsia="標楷體" w:hAnsi="Times New Roman" w:cs="Times New Roman" w:hint="eastAsia"/>
          <w:szCs w:val="32"/>
          <w:lang w:val="en-US"/>
        </w:rPr>
        <w:t>4-2~4-5</w:t>
      </w:r>
      <w:r>
        <w:rPr>
          <w:rFonts w:ascii="Times New Roman" w:eastAsia="標楷體" w:hAnsi="Times New Roman" w:cs="Times New Roman" w:hint="eastAsia"/>
          <w:szCs w:val="32"/>
          <w:lang w:val="en-US"/>
        </w:rPr>
        <w:t>的結果</w:t>
      </w:r>
      <w:r w:rsidR="00A231F4" w:rsidRPr="000701C4">
        <w:rPr>
          <w:rFonts w:ascii="Times New Roman" w:eastAsia="標楷體" w:hAnsi="Times New Roman" w:cs="Times New Roman"/>
          <w:szCs w:val="32"/>
          <w:lang w:val="en-US"/>
        </w:rPr>
        <w:t>顯示出，自創切割演算法在點位數與擬合程度之間取得了相當不錯的平衡。以第</w:t>
      </w:r>
      <w:r w:rsidR="00F5694B" w:rsidRPr="000701C4">
        <w:rPr>
          <w:rFonts w:ascii="Times New Roman" w:eastAsia="標楷體" w:hAnsi="Times New Roman" w:cs="Times New Roman"/>
          <w:szCs w:val="32"/>
          <w:lang w:val="en-US"/>
        </w:rPr>
        <w:t>一</w:t>
      </w:r>
      <w:r w:rsidR="00A231F4" w:rsidRPr="000701C4">
        <w:rPr>
          <w:rFonts w:ascii="Times New Roman" w:eastAsia="標楷體" w:hAnsi="Times New Roman" w:cs="Times New Roman"/>
          <w:szCs w:val="32"/>
          <w:lang w:val="en-US"/>
        </w:rPr>
        <w:t>組圖中的某些例子來看，雖然</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在點數上略高於</w:t>
      </w:r>
      <w:r w:rsidR="00A231F4" w:rsidRPr="000701C4">
        <w:rPr>
          <w:rFonts w:ascii="Times New Roman" w:eastAsia="標楷體" w:hAnsi="Times New Roman" w:cs="Times New Roman"/>
          <w:szCs w:val="32"/>
          <w:lang w:val="en-US"/>
        </w:rPr>
        <w:t>CNN</w:t>
      </w:r>
      <w:r w:rsidR="00A231F4" w:rsidRPr="000701C4">
        <w:rPr>
          <w:rFonts w:ascii="Times New Roman" w:eastAsia="標楷體" w:hAnsi="Times New Roman" w:cs="Times New Roman"/>
          <w:szCs w:val="32"/>
          <w:lang w:val="en-US"/>
        </w:rPr>
        <w:t>切割（例如由</w:t>
      </w:r>
      <w:r w:rsidR="00A231F4" w:rsidRPr="000701C4">
        <w:rPr>
          <w:rFonts w:ascii="Times New Roman" w:eastAsia="標楷體" w:hAnsi="Times New Roman" w:cs="Times New Roman"/>
          <w:szCs w:val="32"/>
          <w:lang w:val="en-US"/>
        </w:rPr>
        <w:t>5</w:t>
      </w:r>
      <w:r w:rsidR="00A231F4" w:rsidRPr="000701C4">
        <w:rPr>
          <w:rFonts w:ascii="Times New Roman" w:eastAsia="標楷體" w:hAnsi="Times New Roman" w:cs="Times New Roman"/>
          <w:szCs w:val="32"/>
          <w:lang w:val="en-US"/>
        </w:rPr>
        <w:t>點增加至</w:t>
      </w:r>
      <w:r w:rsidR="00A231F4" w:rsidRPr="000701C4">
        <w:rPr>
          <w:rFonts w:ascii="Times New Roman" w:eastAsia="標楷體" w:hAnsi="Times New Roman" w:cs="Times New Roman"/>
          <w:szCs w:val="32"/>
          <w:lang w:val="en-US"/>
        </w:rPr>
        <w:t>9</w:t>
      </w:r>
      <w:r w:rsidR="00A231F4" w:rsidRPr="000701C4">
        <w:rPr>
          <w:rFonts w:ascii="Times New Roman" w:eastAsia="標楷體" w:hAnsi="Times New Roman" w:cs="Times New Roman"/>
          <w:szCs w:val="32"/>
          <w:lang w:val="en-US"/>
        </w:rPr>
        <w:t>點），但其</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值也顯著提升（例如從</w:t>
      </w:r>
      <w:r w:rsidR="00A231F4" w:rsidRPr="000701C4">
        <w:rPr>
          <w:rFonts w:ascii="Times New Roman" w:eastAsia="標楷體" w:hAnsi="Times New Roman" w:cs="Times New Roman"/>
          <w:szCs w:val="32"/>
          <w:lang w:val="en-US"/>
        </w:rPr>
        <w:t>SSIM=0.9629</w:t>
      </w:r>
      <w:r w:rsidR="00A231F4" w:rsidRPr="000701C4">
        <w:rPr>
          <w:rFonts w:ascii="Times New Roman" w:eastAsia="標楷體" w:hAnsi="Times New Roman" w:cs="Times New Roman"/>
          <w:szCs w:val="32"/>
          <w:lang w:val="en-US"/>
        </w:rPr>
        <w:t>提升至</w:t>
      </w:r>
      <w:r w:rsidR="00A231F4" w:rsidRPr="000701C4">
        <w:rPr>
          <w:rFonts w:ascii="Times New Roman" w:eastAsia="標楷體" w:hAnsi="Times New Roman" w:cs="Times New Roman"/>
          <w:szCs w:val="32"/>
          <w:lang w:val="en-US"/>
        </w:rPr>
        <w:t>0.9672</w:t>
      </w:r>
      <w:r w:rsidR="00A231F4" w:rsidRPr="000701C4">
        <w:rPr>
          <w:rFonts w:ascii="Times New Roman" w:eastAsia="標楷體" w:hAnsi="Times New Roman" w:cs="Times New Roman"/>
          <w:szCs w:val="32"/>
          <w:lang w:val="en-US"/>
        </w:rPr>
        <w:t>）。</w:t>
      </w:r>
      <w:r w:rsidR="00A03246" w:rsidRPr="00A03246">
        <w:rPr>
          <w:rFonts w:ascii="Times New Roman" w:eastAsia="標楷體" w:hAnsi="Times New Roman" w:cs="Times New Roman" w:hint="eastAsia"/>
          <w:szCs w:val="32"/>
          <w:lang w:val="en-US"/>
        </w:rPr>
        <w:t>時我們考慮到手寫中文字的向量化，所以對於一些常見的手寫字進行測試，如</w:t>
      </w:r>
      <w:r w:rsidR="006D1C32">
        <w:rPr>
          <w:rFonts w:ascii="Times New Roman" w:eastAsia="標楷體" w:hAnsi="Times New Roman" w:cs="Times New Roman" w:hint="eastAsia"/>
          <w:szCs w:val="32"/>
          <w:lang w:val="en-US"/>
        </w:rPr>
        <w:t>田</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王</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元</w:t>
      </w:r>
      <w:r w:rsidR="00A03246" w:rsidRPr="00A03246">
        <w:rPr>
          <w:rFonts w:ascii="Times New Roman" w:eastAsia="標楷體" w:hAnsi="Times New Roman" w:cs="Times New Roman" w:hint="eastAsia"/>
          <w:szCs w:val="32"/>
          <w:lang w:val="en-US"/>
        </w:rPr>
        <w:t>，而複雜的字如車、萬</w:t>
      </w:r>
      <w:r w:rsidR="00A231F4" w:rsidRPr="000701C4">
        <w:rPr>
          <w:rFonts w:ascii="Times New Roman" w:eastAsia="標楷體" w:hAnsi="Times New Roman" w:cs="Times New Roman"/>
          <w:szCs w:val="32"/>
          <w:lang w:val="en-US"/>
        </w:rPr>
        <w:t>，</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雖然使用了</w:t>
      </w:r>
      <w:r w:rsidR="00A231F4" w:rsidRPr="000701C4">
        <w:rPr>
          <w:rFonts w:ascii="Times New Roman" w:eastAsia="標楷體" w:hAnsi="Times New Roman" w:cs="Times New Roman"/>
          <w:szCs w:val="32"/>
          <w:lang w:val="en-US"/>
        </w:rPr>
        <w:t>14</w:t>
      </w:r>
      <w:r w:rsidR="00A231F4" w:rsidRPr="000701C4">
        <w:rPr>
          <w:rFonts w:ascii="Times New Roman" w:eastAsia="標楷體" w:hAnsi="Times New Roman" w:cs="Times New Roman"/>
          <w:szCs w:val="32"/>
          <w:lang w:val="en-US"/>
        </w:rPr>
        <w:t>至</w:t>
      </w:r>
      <w:r w:rsidR="00A231F4" w:rsidRPr="000701C4">
        <w:rPr>
          <w:rFonts w:ascii="Times New Roman" w:eastAsia="標楷體" w:hAnsi="Times New Roman" w:cs="Times New Roman"/>
          <w:szCs w:val="32"/>
          <w:lang w:val="en-US"/>
        </w:rPr>
        <w:t>19</w:t>
      </w:r>
      <w:r w:rsidR="00A231F4" w:rsidRPr="000701C4">
        <w:rPr>
          <w:rFonts w:ascii="Times New Roman" w:eastAsia="標楷體" w:hAnsi="Times New Roman" w:cs="Times New Roman"/>
          <w:szCs w:val="32"/>
          <w:lang w:val="en-US"/>
        </w:rPr>
        <w:t>個點，但在結構保留與視覺上都更加貼近原圖，</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也接近</w:t>
      </w:r>
      <w:r w:rsidR="00A231F4" w:rsidRPr="000701C4">
        <w:rPr>
          <w:rFonts w:ascii="Times New Roman" w:eastAsia="標楷體" w:hAnsi="Times New Roman" w:cs="Times New Roman"/>
          <w:szCs w:val="32"/>
          <w:lang w:val="en-US"/>
        </w:rPr>
        <w:t>Inkscape</w:t>
      </w:r>
      <w:r w:rsidR="00A231F4" w:rsidRPr="000701C4">
        <w:rPr>
          <w:rFonts w:ascii="Times New Roman" w:eastAsia="標楷體" w:hAnsi="Times New Roman" w:cs="Times New Roman"/>
          <w:szCs w:val="32"/>
          <w:lang w:val="en-US"/>
        </w:rPr>
        <w:t>的</w:t>
      </w:r>
      <w:r w:rsidR="00A231F4" w:rsidRPr="000701C4">
        <w:rPr>
          <w:rFonts w:ascii="Times New Roman" w:eastAsia="標楷體" w:hAnsi="Times New Roman" w:cs="Times New Roman"/>
          <w:szCs w:val="32"/>
          <w:lang w:val="en-US"/>
        </w:rPr>
        <w:t>0.98</w:t>
      </w:r>
      <w:r w:rsidR="00A231F4" w:rsidRPr="000701C4">
        <w:rPr>
          <w:rFonts w:ascii="Times New Roman" w:eastAsia="標楷體" w:hAnsi="Times New Roman" w:cs="Times New Roman"/>
          <w:szCs w:val="32"/>
          <w:lang w:val="en-US"/>
        </w:rPr>
        <w:t>水準。</w:t>
      </w:r>
    </w:p>
    <w:p w14:paraId="528B9F5E"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516DC904" w14:textId="6F1B9688"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此外，</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雖然達到了最高的</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值（多數在</w:t>
      </w:r>
      <w:r w:rsidRPr="000701C4">
        <w:rPr>
          <w:rFonts w:ascii="Times New Roman" w:eastAsia="標楷體" w:hAnsi="Times New Roman" w:cs="Times New Roman"/>
          <w:szCs w:val="32"/>
          <w:lang w:val="en-US"/>
        </w:rPr>
        <w:t>0.98</w:t>
      </w:r>
      <w:r w:rsidRPr="000701C4">
        <w:rPr>
          <w:rFonts w:ascii="Times New Roman" w:eastAsia="標楷體" w:hAnsi="Times New Roman" w:cs="Times New Roman"/>
          <w:szCs w:val="32"/>
          <w:lang w:val="en-US"/>
        </w:rPr>
        <w:t>以上），但其代價是大量的節點使用，常見超過</w:t>
      </w:r>
      <w:r w:rsidRPr="000701C4">
        <w:rPr>
          <w:rFonts w:ascii="Times New Roman" w:eastAsia="標楷體" w:hAnsi="Times New Roman" w:cs="Times New Roman"/>
          <w:szCs w:val="32"/>
          <w:lang w:val="en-US"/>
        </w:rPr>
        <w:t>100</w:t>
      </w:r>
      <w:r w:rsidRPr="000701C4">
        <w:rPr>
          <w:rFonts w:ascii="Times New Roman" w:eastAsia="標楷體" w:hAnsi="Times New Roman" w:cs="Times New Roman"/>
          <w:szCs w:val="32"/>
          <w:lang w:val="en-US"/>
        </w:rPr>
        <w:t>點，如「車」使用了</w:t>
      </w:r>
      <w:r w:rsidRPr="000701C4">
        <w:rPr>
          <w:rFonts w:ascii="Times New Roman" w:eastAsia="標楷體" w:hAnsi="Times New Roman" w:cs="Times New Roman"/>
          <w:szCs w:val="32"/>
          <w:lang w:val="en-US"/>
        </w:rPr>
        <w:t>134</w:t>
      </w:r>
      <w:r w:rsidRPr="000701C4">
        <w:rPr>
          <w:rFonts w:ascii="Times New Roman" w:eastAsia="標楷體" w:hAnsi="Times New Roman" w:cs="Times New Roman"/>
          <w:szCs w:val="32"/>
          <w:lang w:val="en-US"/>
        </w:rPr>
        <w:t>點，「</w:t>
      </w:r>
      <w:r w:rsidR="00B2668D" w:rsidRPr="000701C4">
        <w:rPr>
          <w:rFonts w:ascii="Times New Roman" w:eastAsia="標楷體" w:hAnsi="Times New Roman" w:cs="Times New Roman"/>
          <w:szCs w:val="32"/>
          <w:lang w:val="en-US"/>
        </w:rPr>
        <w:t>萬</w:t>
      </w:r>
      <w:r w:rsidRPr="000701C4">
        <w:rPr>
          <w:rFonts w:ascii="Times New Roman" w:eastAsia="標楷體" w:hAnsi="Times New Roman" w:cs="Times New Roman"/>
          <w:szCs w:val="32"/>
          <w:lang w:val="en-US"/>
        </w:rPr>
        <w:t>」甚至達到</w:t>
      </w:r>
      <w:r w:rsidRPr="000701C4">
        <w:rPr>
          <w:rFonts w:ascii="Times New Roman" w:eastAsia="標楷體" w:hAnsi="Times New Roman" w:cs="Times New Roman"/>
          <w:szCs w:val="32"/>
          <w:lang w:val="en-US"/>
        </w:rPr>
        <w:t>156</w:t>
      </w:r>
      <w:r w:rsidRPr="000701C4">
        <w:rPr>
          <w:rFonts w:ascii="Times New Roman" w:eastAsia="標楷體" w:hAnsi="Times New Roman" w:cs="Times New Roman"/>
          <w:szCs w:val="32"/>
          <w:lang w:val="en-US"/>
        </w:rPr>
        <w:t>點，這在實際應用中將會大幅增加儲存與運算成本，顯然不利於效能最佳化。而</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切割法雖然點數最少（幾乎每例都小於</w:t>
      </w:r>
      <w:r w:rsidRPr="000701C4">
        <w:rPr>
          <w:rFonts w:ascii="Times New Roman" w:eastAsia="標楷體" w:hAnsi="Times New Roman" w:cs="Times New Roman"/>
          <w:szCs w:val="32"/>
          <w:lang w:val="en-US"/>
        </w:rPr>
        <w:t>6</w:t>
      </w:r>
      <w:r w:rsidRPr="000701C4">
        <w:rPr>
          <w:rFonts w:ascii="Times New Roman" w:eastAsia="標楷體" w:hAnsi="Times New Roman" w:cs="Times New Roman"/>
          <w:szCs w:val="32"/>
          <w:lang w:val="en-US"/>
        </w:rPr>
        <w:t>個點），但其擬合程度普遍偏低，</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常見落在</w:t>
      </w:r>
      <w:r w:rsidRPr="000701C4">
        <w:rPr>
          <w:rFonts w:ascii="Times New Roman" w:eastAsia="標楷體" w:hAnsi="Times New Roman" w:cs="Times New Roman"/>
          <w:szCs w:val="32"/>
          <w:lang w:val="en-US"/>
        </w:rPr>
        <w:t>0.91</w:t>
      </w:r>
      <w:r w:rsidRPr="000701C4">
        <w:rPr>
          <w:rFonts w:ascii="Times New Roman" w:eastAsia="標楷體" w:hAnsi="Times New Roman" w:cs="Times New Roman"/>
          <w:szCs w:val="32"/>
          <w:lang w:val="en-US"/>
        </w:rPr>
        <w:t>～</w:t>
      </w:r>
      <w:r w:rsidRPr="000701C4">
        <w:rPr>
          <w:rFonts w:ascii="Times New Roman" w:eastAsia="標楷體" w:hAnsi="Times New Roman" w:cs="Times New Roman"/>
          <w:szCs w:val="32"/>
          <w:lang w:val="en-US"/>
        </w:rPr>
        <w:t>0.96</w:t>
      </w:r>
      <w:r w:rsidRPr="000701C4">
        <w:rPr>
          <w:rFonts w:ascii="Times New Roman" w:eastAsia="標楷體" w:hAnsi="Times New Roman" w:cs="Times New Roman"/>
          <w:szCs w:val="32"/>
          <w:lang w:val="en-US"/>
        </w:rPr>
        <w:t>之間，無法有效保留筆畫的彎曲結構與字形特徵，尤其在筆劃變化劇烈的字元中效果特別差。</w:t>
      </w:r>
    </w:p>
    <w:p w14:paraId="7BC57F8F"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62BB7A5F" w14:textId="196ADE1F"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綜合來看，</w:t>
      </w:r>
      <w:r w:rsidR="00300677"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在節點數量與視覺擬合之間達到較理想的折衷。例如在字元「孔」、「元」、「何」等中，</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比</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多出數個點，但其</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提升幅度明顯，且遠低於</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的節點數，表現出優異的效率。更進一步，在抽象線條測試中，如圓形、蛇形、</w:t>
      </w:r>
      <w:r w:rsidRPr="000701C4">
        <w:rPr>
          <w:rFonts w:ascii="Times New Roman" w:eastAsia="標楷體" w:hAnsi="Times New Roman" w:cs="Times New Roman"/>
          <w:szCs w:val="32"/>
          <w:lang w:val="en-US"/>
        </w:rPr>
        <w:t>8</w:t>
      </w:r>
      <w:r w:rsidRPr="000701C4">
        <w:rPr>
          <w:rFonts w:ascii="Times New Roman" w:eastAsia="標楷體" w:hAnsi="Times New Roman" w:cs="Times New Roman"/>
          <w:szCs w:val="32"/>
          <w:lang w:val="en-US"/>
        </w:rPr>
        <w:t>字型等，</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仍能有效擬合曲線，</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皆維持在</w:t>
      </w:r>
      <w:r w:rsidRPr="000701C4">
        <w:rPr>
          <w:rFonts w:ascii="Times New Roman" w:eastAsia="標楷體" w:hAnsi="Times New Roman" w:cs="Times New Roman"/>
          <w:szCs w:val="32"/>
          <w:lang w:val="en-US"/>
        </w:rPr>
        <w:t>0.94</w:t>
      </w:r>
      <w:r w:rsidRPr="000701C4">
        <w:rPr>
          <w:rFonts w:ascii="Times New Roman" w:eastAsia="標楷體" w:hAnsi="Times New Roman" w:cs="Times New Roman"/>
          <w:szCs w:val="32"/>
          <w:lang w:val="en-US"/>
        </w:rPr>
        <w:t>以上，顯示其不僅適用於字元向量化，也具備良好的通用性。</w:t>
      </w:r>
    </w:p>
    <w:p w14:paraId="4D527E3B"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2B913659" w14:textId="7F0257AF" w:rsidR="00F60E45" w:rsidRPr="000701C4" w:rsidRDefault="00A231F4"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因此，從這些結果可以推論：在圖形結構保存與節點效率的綜合表現上，</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相較於</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切割法與</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，提供了一種高效、實用且視覺效果良好的中間解法，非常適合作為向量化前處理的演算法核心。若後續結合動態調整節點數與局部曲率分析，</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潛力進一步逼近</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等級的精度，同時保持節點控制上的高度彈性。</w:t>
      </w:r>
      <w:r w:rsidR="00007E90" w:rsidRPr="000701C4">
        <w:rPr>
          <w:rFonts w:ascii="Times New Roman" w:eastAsia="標楷體" w:hAnsi="Times New Roman" w:cs="Times New Roman"/>
          <w:szCs w:val="32"/>
          <w:lang w:val="en-US"/>
        </w:rPr>
        <w:br w:type="page"/>
      </w:r>
    </w:p>
    <w:p w14:paraId="72FC7AE2" w14:textId="432CDFC4" w:rsidR="00AA2874" w:rsidRPr="000701C4" w:rsidRDefault="00F60E45"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陸</w:t>
      </w:r>
      <w:r w:rsidR="00AA2874" w:rsidRPr="000701C4">
        <w:rPr>
          <w:rFonts w:ascii="Times New Roman" w:eastAsia="標楷體" w:hAnsi="Times New Roman" w:cs="Times New Roman"/>
          <w:b/>
          <w:bCs/>
          <w:color w:val="000000"/>
          <w:sz w:val="32"/>
          <w:szCs w:val="32"/>
        </w:rPr>
        <w:t>、結論</w:t>
      </w:r>
    </w:p>
    <w:p w14:paraId="40C31009" w14:textId="41F91A02" w:rsidR="00F5694B" w:rsidRPr="000701C4" w:rsidRDefault="00E62E4C" w:rsidP="00F5694B">
      <w:p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ab/>
      </w:r>
      <w:r w:rsidR="00F5694B" w:rsidRPr="000701C4">
        <w:rPr>
          <w:rFonts w:ascii="Times New Roman" w:eastAsia="標楷體" w:hAnsi="Times New Roman" w:cs="Times New Roman"/>
          <w:color w:val="000000"/>
        </w:rPr>
        <w:t>本研究</w:t>
      </w:r>
      <w:r w:rsidR="00E03E98">
        <w:rPr>
          <w:rFonts w:ascii="Times New Roman" w:eastAsia="標楷體" w:hAnsi="Times New Roman" w:cs="Times New Roman" w:hint="eastAsia"/>
          <w:color w:val="000000"/>
        </w:rPr>
        <w:t>旨在提供一種高效且準確地向量化解決方案，因此</w:t>
      </w:r>
      <w:r w:rsidR="00F5694B" w:rsidRPr="000701C4">
        <w:rPr>
          <w:rFonts w:ascii="Times New Roman" w:eastAsia="標楷體" w:hAnsi="Times New Roman" w:cs="Times New Roman"/>
          <w:color w:val="000000"/>
        </w:rPr>
        <w:t>開發了一套基於貝茲曲線的手寫圖形向量化轉換系統，整合了</w:t>
      </w:r>
      <w:r w:rsidR="006D1C32" w:rsidRPr="006D1C32">
        <w:rPr>
          <w:rFonts w:ascii="Times New Roman" w:eastAsia="標楷體" w:hAnsi="Times New Roman" w:cs="Times New Roman" w:hint="eastAsia"/>
          <w:color w:val="000000"/>
        </w:rPr>
        <w:t>線段向量和曲率特徵處理</w:t>
      </w:r>
      <w:r w:rsidR="006D1C32" w:rsidRPr="006D1C32">
        <w:rPr>
          <w:rFonts w:ascii="Times New Roman" w:eastAsia="標楷體" w:hAnsi="Times New Roman" w:cs="Times New Roman" w:hint="eastAsia"/>
          <w:color w:val="000000"/>
        </w:rPr>
        <w:t>(Segment Vector and Curvature Feature Processing-SVCFP)</w:t>
      </w:r>
      <w:r w:rsidR="00F5694B" w:rsidRPr="000701C4">
        <w:rPr>
          <w:rFonts w:ascii="Times New Roman" w:eastAsia="標楷體" w:hAnsi="Times New Roman" w:cs="Times New Roman"/>
          <w:color w:val="000000"/>
        </w:rPr>
        <w:t>、遺傳演算法（</w:t>
      </w:r>
      <w:r w:rsidR="00F5694B" w:rsidRPr="000701C4">
        <w:rPr>
          <w:rFonts w:ascii="Times New Roman" w:eastAsia="標楷體" w:hAnsi="Times New Roman" w:cs="Times New Roman"/>
          <w:color w:val="000000"/>
        </w:rPr>
        <w:t xml:space="preserve">Genetic Algorithm,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F5694B" w:rsidRPr="000701C4">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F5694B" w:rsidRPr="000701C4">
        <w:rPr>
          <w:rFonts w:ascii="Times New Roman" w:eastAsia="標楷體" w:hAnsi="Times New Roman" w:cs="Times New Roman"/>
          <w:color w:val="000000"/>
        </w:rPr>
        <w:t>以及</w:t>
      </w:r>
      <w:r w:rsidR="00F5694B" w:rsidRPr="000701C4">
        <w:rPr>
          <w:rFonts w:ascii="Times New Roman" w:eastAsia="標楷體" w:hAnsi="Times New Roman" w:cs="Times New Roman"/>
          <w:color w:val="000000"/>
        </w:rPr>
        <w:t xml:space="preserve"> Hausdorff </w:t>
      </w:r>
      <w:r w:rsidR="00F5694B"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F5694B" w:rsidRPr="000701C4">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0701C4" w:rsidRDefault="00F5694B" w:rsidP="00F5694B">
      <w:pPr>
        <w:spacing w:line="360" w:lineRule="auto"/>
        <w:rPr>
          <w:rFonts w:ascii="Times New Roman" w:eastAsia="標楷體" w:hAnsi="Times New Roman" w:cs="Times New Roman"/>
          <w:color w:val="000000"/>
        </w:rPr>
      </w:pPr>
    </w:p>
    <w:p w14:paraId="53A3FECC" w14:textId="5D3262A4"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首先，本研究針對有序筆劃的特性，進行了準確的貝茲曲線擬合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透過筆劃結構的分析與分段切割，結合貝茲曲線對每段筆劃進行最佳擬合，使曲線能夠精細還原手寫軌跡中的細節與特徵</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為進一步提升系統的計算效率，本系統導入</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eastAsia="標楷體" w:hAnsi="Times New Roman" w:cs="Times New Roman"/>
          <w:color w:val="000000"/>
        </w:rPr>
        <w:t>於筆劃點之間的最佳匹配路徑搜尋，強化筆劃結構的一致性與向量化邏輯的合理性</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同時，應用</w:t>
      </w:r>
      <w:r w:rsidR="006D1C32" w:rsidRPr="00837BA8">
        <w:rPr>
          <w:rFonts w:ascii="Times New Roman" w:eastAsia="標楷體" w:hAnsi="Times New Roman" w:cs="Times New Roman"/>
          <w:color w:val="000000"/>
        </w:rPr>
        <w:t>GA</w:t>
      </w:r>
      <w:r w:rsidR="006D1C32"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color w:val="000000"/>
        </w:rPr>
        <w:t>優化貝茲曲線的控制點分佈，有效降低擬合誤差約</w:t>
      </w:r>
      <w:r w:rsidRPr="000701C4">
        <w:rPr>
          <w:rFonts w:ascii="Times New Roman" w:eastAsia="標楷體" w:hAnsi="Times New Roman" w:cs="Times New Roman"/>
          <w:color w:val="000000"/>
        </w:rPr>
        <w:t xml:space="preserve"> 20%</w:t>
      </w:r>
      <w:r w:rsidRPr="000701C4">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6D1C32" w:rsidRDefault="00F5694B" w:rsidP="00F5694B">
      <w:pPr>
        <w:spacing w:line="360" w:lineRule="auto"/>
        <w:rPr>
          <w:rFonts w:ascii="Times New Roman" w:eastAsia="標楷體" w:hAnsi="Times New Roman" w:cs="Times New Roman"/>
          <w:color w:val="000000"/>
        </w:rPr>
      </w:pPr>
    </w:p>
    <w:p w14:paraId="2B4712C8" w14:textId="4574D458"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在準確度與視覺效果方面，系統透過</w:t>
      </w:r>
      <w:r w:rsidRPr="000701C4">
        <w:rPr>
          <w:rFonts w:ascii="Times New Roman" w:eastAsia="標楷體" w:hAnsi="Times New Roman" w:cs="Times New Roman"/>
          <w:color w:val="000000"/>
        </w:rPr>
        <w:t xml:space="preserve"> Hausdorff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來量化曲線與原始筆劃之間的相似度，</w:t>
      </w:r>
      <w:r w:rsidR="006D1C32" w:rsidRPr="006D1C32">
        <w:rPr>
          <w:rFonts w:ascii="Times New Roman" w:eastAsia="標楷體" w:hAnsi="Times New Roman" w:cs="Times New Roman" w:hint="eastAsia"/>
          <w:color w:val="000000"/>
        </w:rPr>
        <w:t>實驗結果顯示本方法與市面上的應用程式的平均誤差相差無幾，擁有相近的表現效果，</w:t>
      </w:r>
      <w:r w:rsidRPr="000701C4">
        <w:rPr>
          <w:rFonts w:ascii="Times New Roman" w:eastAsia="標楷體" w:hAnsi="Times New Roman" w:cs="Times New Roman"/>
          <w:color w:val="000000"/>
        </w:rPr>
        <w:t>此外，視覺化測試亦顯示，在複雜筆劃與筆劃交錯的情境下，本系統仍能產生流暢且精確的曲線轉換結果</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特別值得一提的是，系統在使用最少節點的情況下，依然能維持高準確度與良好的幾何對應，達成「高準確度、強適應性、最簡節點」的目標。</w:t>
      </w:r>
    </w:p>
    <w:p w14:paraId="60A83BFA" w14:textId="77777777" w:rsidR="00F5694B" w:rsidRPr="000701C4" w:rsidRDefault="00F5694B" w:rsidP="00F5694B">
      <w:pPr>
        <w:spacing w:line="360" w:lineRule="auto"/>
        <w:rPr>
          <w:rFonts w:ascii="Times New Roman" w:eastAsia="標楷體" w:hAnsi="Times New Roman" w:cs="Times New Roman"/>
          <w:color w:val="000000"/>
        </w:rPr>
      </w:pPr>
    </w:p>
    <w:p w14:paraId="23A48E10" w14:textId="77777777" w:rsidR="00E03E98" w:rsidRPr="000701C4" w:rsidRDefault="00F5694B"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color w:val="000000"/>
        </w:rPr>
        <w:t>綜合而言，本研究所提出的方法為手繪圖形的向量化提供了一種高效、準確且具有實用價值的解決方案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其潛在應用涵蓋數位手寫輸入、字體設計、手寫資料集生成等領域，展現出良好的擴展性與推廣潛力</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Pr>
          <w:rFonts w:ascii="Times New Roman" w:eastAsia="標楷體" w:hAnsi="Times New Roman" w:cs="Times New Roman"/>
          <w:color w:val="000000"/>
        </w:rPr>
        <w:br/>
      </w:r>
      <w:r w:rsidR="00E03E98" w:rsidRPr="000701C4">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本研究目前主要使用全局優化的方式來進行貝茲曲線的擬合，但在實際應用中，手寫筆劃常常具有明顯的局部特徵，例如鋒利的轉角或筆劃收尾的特殊變化。因此，未</w:t>
      </w:r>
      <w:r w:rsidRPr="000701C4">
        <w:rPr>
          <w:rFonts w:ascii="Times New Roman" w:hAnsi="Times New Roman" w:cs="Times New Roman"/>
          <w:szCs w:val="32"/>
          <w:lang w:val="en-US"/>
        </w:rPr>
        <w:lastRenderedPageBreak/>
        <w:t>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0701C4" w:rsidRDefault="00E03E98" w:rsidP="00E03E98">
      <w:pPr>
        <w:ind w:leftChars="300" w:left="720"/>
        <w:rPr>
          <w:rFonts w:ascii="Times New Roman" w:hAnsi="Times New Roman" w:cs="Times New Roman"/>
          <w:szCs w:val="32"/>
          <w:lang w:val="en-US"/>
        </w:rPr>
      </w:pPr>
    </w:p>
    <w:p w14:paraId="2D9D0FF5"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此外，目前透過遺傳演算法搜尋最佳貝茲曲線雖可獲得不錯的結果，但運算時間</w:t>
      </w:r>
      <w:r>
        <w:rPr>
          <w:rFonts w:ascii="Times New Roman" w:hAnsi="Times New Roman" w:cs="Times New Roman" w:hint="eastAsia"/>
          <w:szCs w:val="32"/>
          <w:lang w:val="en-US"/>
        </w:rPr>
        <w:t>花費較多</w:t>
      </w:r>
      <w:r w:rsidRPr="000701C4">
        <w:rPr>
          <w:rFonts w:ascii="Times New Roman" w:hAnsi="Times New Roman" w:cs="Times New Roman"/>
          <w:szCs w:val="32"/>
          <w:lang w:val="en-US"/>
        </w:rPr>
        <w:t>，對即時處理需求仍有侷限。未來可嘗試導入強化學習（</w:t>
      </w:r>
      <w:r w:rsidRPr="000701C4">
        <w:rPr>
          <w:rFonts w:ascii="Times New Roman" w:hAnsi="Times New Roman" w:cs="Times New Roman"/>
          <w:szCs w:val="32"/>
          <w:lang w:val="en-US"/>
        </w:rPr>
        <w:t>Reinforcement Learning, RL</w:t>
      </w:r>
      <w:r w:rsidRPr="000701C4">
        <w:rPr>
          <w:rFonts w:ascii="Times New Roman"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0701C4" w:rsidRDefault="00E03E98" w:rsidP="00E03E98">
      <w:pPr>
        <w:ind w:leftChars="300" w:left="720"/>
        <w:rPr>
          <w:rFonts w:ascii="Times New Roman" w:hAnsi="Times New Roman" w:cs="Times New Roman"/>
          <w:szCs w:val="32"/>
          <w:lang w:val="en-US"/>
        </w:rPr>
      </w:pPr>
    </w:p>
    <w:p w14:paraId="4ADE7F11"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在應用層面，目前系統主要設計於網頁端的滑鼠或觸控輸入，未來則可擴展至支援更多元的裝置，包括觸控筆、繪圖板、行動裝置等，並探索其在數位簽名、手寫驗證、</w:t>
      </w:r>
      <w:r w:rsidRPr="000701C4">
        <w:rPr>
          <w:rFonts w:ascii="Times New Roman" w:hAnsi="Times New Roman" w:cs="Times New Roman"/>
          <w:szCs w:val="32"/>
          <w:lang w:val="en-US"/>
        </w:rPr>
        <w:t xml:space="preserve">AR/VR </w:t>
      </w:r>
      <w:r w:rsidRPr="000701C4">
        <w:rPr>
          <w:rFonts w:ascii="Times New Roman" w:hAnsi="Times New Roman" w:cs="Times New Roman"/>
          <w:szCs w:val="32"/>
          <w:lang w:val="en-US"/>
        </w:rPr>
        <w:t>空間手寫等場域中的潛力與應用價值。</w:t>
      </w:r>
    </w:p>
    <w:p w14:paraId="54BD83C5" w14:textId="77777777" w:rsidR="00E03E98" w:rsidRPr="000701C4" w:rsidRDefault="00E03E98" w:rsidP="00E03E98">
      <w:pPr>
        <w:ind w:leftChars="300" w:left="720"/>
        <w:rPr>
          <w:rFonts w:ascii="Times New Roman" w:hAnsi="Times New Roman" w:cs="Times New Roman"/>
          <w:szCs w:val="32"/>
          <w:lang w:val="en-US"/>
        </w:rPr>
      </w:pPr>
    </w:p>
    <w:p w14:paraId="0574F92F"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最後，雖然本研究使用</w:t>
      </w:r>
      <w:r w:rsidRPr="000701C4">
        <w:rPr>
          <w:rFonts w:ascii="Times New Roman" w:hAnsi="Times New Roman" w:cs="Times New Roman"/>
          <w:szCs w:val="32"/>
          <w:lang w:val="en-US"/>
        </w:rPr>
        <w:t xml:space="preserve"> Hausdorff </w:t>
      </w:r>
      <w:r w:rsidRPr="000701C4">
        <w:rPr>
          <w:rFonts w:ascii="Times New Roman" w:hAnsi="Times New Roman" w:cs="Times New Roman"/>
          <w:szCs w:val="32"/>
          <w:lang w:val="en-US"/>
        </w:rPr>
        <w:t>距離</w:t>
      </w:r>
      <w:r w:rsidRPr="009F1503">
        <w:rPr>
          <w:rFonts w:ascii="Times New Roman" w:eastAsia="標楷體" w:hAnsi="Times New Roman" w:cs="Times New Roman" w:hint="eastAsia"/>
          <w:vertAlign w:val="superscript"/>
        </w:rPr>
        <w:t>[</w:t>
      </w:r>
      <w:r>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0701C4">
        <w:rPr>
          <w:rFonts w:ascii="Times New Roman" w:hAnsi="Times New Roman" w:cs="Times New Roman"/>
          <w:szCs w:val="32"/>
          <w:lang w:val="en-US"/>
        </w:rPr>
        <w:t>作為損失函數，取得了不錯的擬合效果，但該距離指標在處理複雜筆劃時仍可能忽略局部對應的細節。未來可進一步導入動態時間規劃（</w:t>
      </w:r>
      <w:r w:rsidRPr="000701C4">
        <w:rPr>
          <w:rFonts w:ascii="Times New Roman" w:hAnsi="Times New Roman" w:cs="Times New Roman"/>
          <w:szCs w:val="32"/>
          <w:lang w:val="en-US"/>
        </w:rPr>
        <w:t>Dynamic Time Warping, DTW</w:t>
      </w:r>
      <w:r w:rsidRPr="000701C4">
        <w:rPr>
          <w:rFonts w:ascii="Times New Roman" w:hAnsi="Times New Roman" w:cs="Times New Roman"/>
          <w:szCs w:val="32"/>
          <w:lang w:val="en-US"/>
        </w:rPr>
        <w:t>）等更適合曲線對齊的損失計算方法，以提升曲線擬合的準確度與穩定性。</w:t>
      </w:r>
    </w:p>
    <w:p w14:paraId="738820AA" w14:textId="77777777" w:rsidR="00E03E98" w:rsidRPr="000701C4" w:rsidRDefault="00E03E98" w:rsidP="00E03E98">
      <w:pPr>
        <w:ind w:leftChars="300" w:left="720"/>
        <w:rPr>
          <w:rFonts w:ascii="Times New Roman" w:hAnsi="Times New Roman" w:cs="Times New Roman"/>
          <w:szCs w:val="32"/>
          <w:lang w:val="en-US"/>
        </w:rPr>
      </w:pPr>
    </w:p>
    <w:p w14:paraId="18607D43" w14:textId="485A1A7C" w:rsidR="00EC7005" w:rsidRPr="000701C4" w:rsidRDefault="00E03E98" w:rsidP="00E03E98">
      <w:pPr>
        <w:spacing w:line="360" w:lineRule="auto"/>
        <w:ind w:left="720"/>
        <w:rPr>
          <w:rFonts w:ascii="Times New Roman" w:eastAsia="標楷體" w:hAnsi="Times New Roman" w:cs="Times New Roman"/>
          <w:b/>
          <w:bCs/>
          <w:color w:val="000000"/>
          <w:sz w:val="32"/>
          <w:szCs w:val="32"/>
        </w:rPr>
      </w:pPr>
      <w:r w:rsidRPr="000701C4">
        <w:rPr>
          <w:rFonts w:ascii="Times New Roman" w:hAnsi="Times New Roman" w:cs="Times New Roman"/>
          <w:szCs w:val="32"/>
          <w:lang w:val="en-US"/>
        </w:rPr>
        <w:t>綜合以上幾點，本研究所提出的技術未來在準確性、效率與通用性方面均具高度可擴展性，將有機會推動人工智慧在手寫圖形處理與數位人機互動領域的進一步發展。</w:t>
      </w:r>
      <w:r w:rsidR="00EC7005" w:rsidRPr="000701C4">
        <w:rPr>
          <w:rFonts w:ascii="Times New Roman" w:eastAsia="標楷體" w:hAnsi="Times New Roman" w:cs="Times New Roman"/>
          <w:b/>
          <w:bCs/>
          <w:color w:val="000000"/>
          <w:sz w:val="32"/>
          <w:szCs w:val="32"/>
        </w:rPr>
        <w:br w:type="page"/>
      </w:r>
    </w:p>
    <w:p w14:paraId="17493A8A" w14:textId="49F6B3E7" w:rsidR="00AA2874" w:rsidRPr="000701C4" w:rsidRDefault="00AA2874"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柒、參考文獻</w:t>
      </w:r>
    </w:p>
    <w:p w14:paraId="3EDA8547" w14:textId="432A6D2F" w:rsidR="000715E1" w:rsidRPr="000701C4" w:rsidRDefault="000715E1" w:rsidP="000715E1">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0471D2">
        <w:rPr>
          <w:rFonts w:ascii="Times New Roman" w:eastAsia="標楷體" w:hAnsi="Times New Roman" w:cs="Times New Roman"/>
          <w:color w:val="000000"/>
        </w:rPr>
        <w:t>1</w:t>
      </w:r>
      <w:r w:rsidRPr="000701C4">
        <w:rPr>
          <w:rFonts w:ascii="Times New Roman" w:eastAsia="標楷體" w:hAnsi="Times New Roman" w:cs="Times New Roman"/>
          <w:color w:val="000000"/>
        </w:rPr>
        <w:t>]Holland, J. H. (1975). Adaptation in natural and artificial systems. University of Michi</w:t>
      </w:r>
      <w:r>
        <w:rPr>
          <w:rFonts w:ascii="Times New Roman" w:eastAsia="標楷體" w:hAnsi="Times New Roman" w:cs="Times New Roman" w:hint="eastAsia"/>
          <w:color w:val="000000"/>
        </w:rPr>
        <w:t>g</w:t>
      </w:r>
      <w:r>
        <w:rPr>
          <w:rFonts w:ascii="Times New Roman" w:eastAsia="標楷體" w:hAnsi="Times New Roman" w:cs="Times New Roman"/>
          <w:color w:val="000000"/>
        </w:rPr>
        <w:t>a</w:t>
      </w:r>
      <w:r w:rsidRPr="000701C4">
        <w:rPr>
          <w:rFonts w:ascii="Times New Roman" w:eastAsia="標楷體" w:hAnsi="Times New Roman" w:cs="Times New Roman"/>
          <w:color w:val="000000"/>
        </w:rPr>
        <w:t>n Press.</w:t>
      </w:r>
    </w:p>
    <w:p w14:paraId="0EC130F8" w14:textId="4421CD2D"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2</w:t>
      </w:r>
      <w:r w:rsidRPr="000701C4">
        <w:rPr>
          <w:rFonts w:ascii="Times New Roman" w:eastAsia="標楷體" w:hAnsi="Times New Roman" w:cs="Times New Roman"/>
          <w:color w:val="000000"/>
        </w:rPr>
        <w:t>]Hausdorff, F. (1914). Grundzüge der Mengenlehre. Veit.</w:t>
      </w:r>
    </w:p>
    <w:p w14:paraId="0A8B7C4E" w14:textId="3E8E5CA8"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3</w:t>
      </w:r>
      <w:r w:rsidRPr="000701C4">
        <w:rPr>
          <w:rFonts w:ascii="Times New Roman" w:eastAsia="標楷體" w:hAnsi="Times New Roman" w:cs="Times New Roman"/>
          <w:color w:val="000000"/>
        </w:rPr>
        <w:t>]Baydas, S., &amp; Karakas, B. (2019). Defining a curve as a Bezier curve. Journal of Taibah University for Science, 13(1), 522-528.</w:t>
      </w:r>
    </w:p>
    <w:p w14:paraId="48D665E4" w14:textId="752DADDE"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4</w:t>
      </w:r>
      <w:r w:rsidRPr="000701C4">
        <w:rPr>
          <w:rFonts w:ascii="Times New Roman" w:eastAsia="標楷體" w:hAnsi="Times New Roman" w:cs="Times New Roman"/>
          <w:color w:val="000000"/>
        </w:rPr>
        <w:t>]Pastva, T. A. (1998). Bezier curve fitting (Doctoral dissertation, Monterey, California. Naval Postgraduate School).</w:t>
      </w:r>
    </w:p>
    <w:p w14:paraId="58C77E63" w14:textId="2303A47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5</w:t>
      </w:r>
      <w:r w:rsidRPr="000701C4">
        <w:rPr>
          <w:rFonts w:ascii="Times New Roman" w:eastAsia="標楷體" w:hAnsi="Times New Roman" w:cs="Times New Roman"/>
          <w:color w:val="000000"/>
        </w:rPr>
        <w:t>]Mad, S. A. A. A. S., Zain, M. Y. M., &amp; Miura, K. T. (2023). Curve fitting using generalized fractional Bézier curve.</w:t>
      </w:r>
    </w:p>
    <w:p w14:paraId="2658942A" w14:textId="0A617AC5"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6</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池品軒</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林文杰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莊榮宏</w:t>
      </w:r>
      <w:r w:rsidRPr="000701C4">
        <w:rPr>
          <w:rFonts w:ascii="Times New Roman" w:eastAsia="標楷體" w:hAnsi="Times New Roman" w:cs="Times New Roman"/>
          <w:color w:val="000000"/>
        </w:rPr>
        <w:t>. (2013). </w:t>
      </w:r>
      <w:r w:rsidRPr="000701C4">
        <w:rPr>
          <w:rFonts w:ascii="Times New Roman" w:eastAsia="標楷體" w:hAnsi="Times New Roman" w:cs="Times New Roman"/>
          <w:color w:val="000000"/>
        </w:rPr>
        <w:t>基於擴散曲線之點陣圖自動向量化</w:t>
      </w:r>
      <w:r w:rsidRPr="000701C4">
        <w:rPr>
          <w:rFonts w:ascii="Times New Roman" w:eastAsia="標楷體" w:hAnsi="Times New Roman" w:cs="Times New Roman"/>
          <w:color w:val="000000"/>
        </w:rPr>
        <w:t> (Doctoral dissertation).</w:t>
      </w:r>
    </w:p>
    <w:p w14:paraId="04E21237" w14:textId="7593085B"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7</w:t>
      </w:r>
      <w:r w:rsidRPr="000701C4">
        <w:rPr>
          <w:rFonts w:ascii="Times New Roman" w:eastAsia="標楷體" w:hAnsi="Times New Roman" w:cs="Times New Roman"/>
          <w:color w:val="000000"/>
        </w:rPr>
        <w:t>]Stock, K., Pouchet, L. N., &amp; Sadayappan, P. (2012). Using machine learning to improve automatic vectorization. ACM Transactions on Architecture and Code Optimization (TACO), 8(4), 1-23.</w:t>
      </w:r>
    </w:p>
    <w:p w14:paraId="0F2884CF" w14:textId="073A2A64"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8</w:t>
      </w:r>
      <w:r w:rsidRPr="000701C4">
        <w:rPr>
          <w:rFonts w:ascii="Times New Roman" w:eastAsia="標楷體" w:hAnsi="Times New Roman" w:cs="Times New Roman"/>
          <w:color w:val="000000"/>
        </w:rPr>
        <w:t>]Krzeszewska, U., Poniszewska-Marańda, A., &amp; Ochelska-Mierzejewska, J. (2022). Systematic comparison of vectorization methods in classification context. Applied Sciences, 12(10), 5119.</w:t>
      </w:r>
    </w:p>
    <w:p w14:paraId="5B83F41D" w14:textId="5D78EFDB" w:rsidR="000471D2" w:rsidRDefault="000471D2" w:rsidP="000471D2">
      <w:pPr>
        <w:pStyle w:val="Web"/>
        <w:spacing w:line="276" w:lineRule="auto"/>
        <w:rPr>
          <w:rFonts w:ascii="Times New Roman" w:eastAsia="標楷體" w:hAnsi="Times New Roman" w:cs="Times New Roman"/>
          <w:color w:val="000000"/>
        </w:rPr>
      </w:pPr>
      <w:r>
        <w:rPr>
          <w:rFonts w:ascii="Times New Roman" w:eastAsia="標楷體" w:hAnsi="Times New Roman" w:cs="Times New Roman" w:hint="eastAsia"/>
          <w:color w:val="000000"/>
        </w:rPr>
        <w:t>[</w:t>
      </w:r>
      <w:r>
        <w:rPr>
          <w:rFonts w:ascii="Times New Roman" w:eastAsia="標楷體" w:hAnsi="Times New Roman" w:cs="Times New Roman"/>
          <w:color w:val="000000"/>
        </w:rPr>
        <w:t>9]</w:t>
      </w:r>
      <w:r w:rsidRPr="000471D2">
        <w:rPr>
          <w:rFonts w:ascii="Times New Roman" w:eastAsia="標楷體" w:hAnsi="Times New Roman" w:cs="Times New Roman"/>
          <w:color w:val="000000"/>
        </w:rPr>
        <w:t>De Jong, K. (1988). Learning with genetic algorithms: An overview. Machine learning, 3, 121-138.</w:t>
      </w:r>
    </w:p>
    <w:p w14:paraId="36C30F02" w14:textId="457CBF5A"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10</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明杰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張良正</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遺傳基因演算法應用於擬三維地下水數值模式之參數優選</w:t>
      </w:r>
      <w:r w:rsidRPr="000701C4">
        <w:rPr>
          <w:rFonts w:ascii="Times New Roman" w:eastAsia="標楷體" w:hAnsi="Times New Roman" w:cs="Times New Roman"/>
          <w:color w:val="000000"/>
        </w:rPr>
        <w:t>.</w:t>
      </w:r>
    </w:p>
    <w:p w14:paraId="5FD2EBB6" w14:textId="05884D2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Pr>
          <w:rFonts w:ascii="Times New Roman" w:eastAsia="標楷體" w:hAnsi="Times New Roman" w:cs="Times New Roman"/>
          <w:color w:val="000000"/>
        </w:rPr>
        <w:t>1</w:t>
      </w:r>
      <w:r w:rsidRPr="000701C4">
        <w:rPr>
          <w:rFonts w:ascii="Times New Roman" w:eastAsia="標楷體" w:hAnsi="Times New Roman" w:cs="Times New Roman"/>
          <w:color w:val="000000"/>
        </w:rPr>
        <w:t>]Ramer, U. (1972). An iterative procedure for the polygonal approximation of plane curves. Computer graphics and image processing, 1(3), 244-256.</w:t>
      </w:r>
    </w:p>
    <w:p w14:paraId="6B8DED6E" w14:textId="1CE3054E" w:rsidR="000715E1" w:rsidRDefault="000471D2"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Pr>
          <w:rFonts w:ascii="Times New Roman" w:eastAsia="標楷體" w:hAnsi="Times New Roman" w:cs="Times New Roman"/>
          <w:color w:val="000000"/>
        </w:rPr>
        <w:t>2</w:t>
      </w:r>
      <w:r w:rsidRPr="000701C4">
        <w:rPr>
          <w:rFonts w:ascii="Times New Roman" w:eastAsia="標楷體" w:hAnsi="Times New Roman" w:cs="Times New Roman"/>
          <w:color w:val="000000"/>
        </w:rPr>
        <w:t>]Douglas, D. H., &amp; Peucker, T. K. (1973). Algorithms for the reduction of the number of points required to represent a digitized line or its caricature. Cartographica: the international journal for geographic information and geovisualization, 10(2), 112-122.</w:t>
      </w:r>
    </w:p>
    <w:p w14:paraId="6F9D472A" w14:textId="59DDF82B" w:rsidR="000471D2" w:rsidRPr="000471D2" w:rsidRDefault="000471D2" w:rsidP="000471D2">
      <w:pPr>
        <w:pStyle w:val="Web"/>
        <w:spacing w:before="0" w:beforeAutospacing="0" w:after="0" w:afterAutospacing="0" w:line="360" w:lineRule="auto"/>
        <w:rPr>
          <w:rFonts w:ascii="Times New Roman" w:eastAsia="標楷體" w:hAnsi="Times New Roman" w:cs="Times New Roman"/>
        </w:rPr>
      </w:pPr>
      <w:r w:rsidRPr="000471D2">
        <w:rPr>
          <w:rFonts w:ascii="Times New Roman" w:eastAsia="標楷體" w:hAnsi="Times New Roman" w:cs="Times New Roman" w:hint="eastAsia"/>
        </w:rPr>
        <w:t>[</w:t>
      </w:r>
      <w:r>
        <w:rPr>
          <w:rFonts w:ascii="Times New Roman" w:eastAsia="標楷體" w:hAnsi="Times New Roman" w:cs="Times New Roman"/>
        </w:rPr>
        <w:t>13</w:t>
      </w:r>
      <w:r w:rsidRPr="000471D2">
        <w:rPr>
          <w:rFonts w:ascii="Times New Roman" w:eastAsia="標楷體" w:hAnsi="Times New Roman" w:cs="Times New Roman"/>
        </w:rPr>
        <w:t>]Simonyan, K., &amp; Zisserman, A. (2014). Very deep convolutional networks for large-scale image recognition. arXiv preprint arXiv:1409.1556.</w:t>
      </w:r>
    </w:p>
    <w:p w14:paraId="3641A4A7" w14:textId="19C5F1E7" w:rsidR="00BD3EAD" w:rsidRPr="000701C4" w:rsidRDefault="00BD3EAD"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[1</w:t>
      </w:r>
      <w:r w:rsidR="000471D2">
        <w:rPr>
          <w:rFonts w:ascii="Times New Roman" w:eastAsia="標楷體" w:hAnsi="Times New Roman" w:cs="Times New Roman"/>
          <w:color w:val="000000"/>
        </w:rPr>
        <w:t>4</w:t>
      </w:r>
      <w:r w:rsidRPr="000701C4">
        <w:rPr>
          <w:rFonts w:ascii="Times New Roman" w:eastAsia="標楷體" w:hAnsi="Times New Roman" w:cs="Times New Roman"/>
          <w:color w:val="000000"/>
        </w:rPr>
        <w:t>]Dijkstra, E. W. (1959). A note on two problems in connexion with graphs. Numerische Mathematik, 1, 269–271.</w:t>
      </w:r>
    </w:p>
    <w:sectPr w:rsidR="00BD3EAD" w:rsidRPr="000701C4" w:rsidSect="00EE74A4">
      <w:headerReference w:type="default" r:id="rId100"/>
      <w:footerReference w:type="default" r:id="rId101"/>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44C35" w14:textId="77777777" w:rsidR="00585194" w:rsidRDefault="00585194" w:rsidP="005E0580">
      <w:pPr>
        <w:spacing w:line="240" w:lineRule="auto"/>
      </w:pPr>
      <w:r>
        <w:separator/>
      </w:r>
    </w:p>
  </w:endnote>
  <w:endnote w:type="continuationSeparator" w:id="0">
    <w:p w14:paraId="377A3F26" w14:textId="77777777" w:rsidR="00585194" w:rsidRDefault="00585194"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panose1 w:val="020204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47FD" w14:textId="77777777" w:rsidR="00585194" w:rsidRDefault="00585194" w:rsidP="005E0580">
      <w:pPr>
        <w:spacing w:line="240" w:lineRule="auto"/>
      </w:pPr>
      <w:r>
        <w:separator/>
      </w:r>
    </w:p>
  </w:footnote>
  <w:footnote w:type="continuationSeparator" w:id="0">
    <w:p w14:paraId="6B81FECE" w14:textId="77777777" w:rsidR="00585194" w:rsidRDefault="00585194"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F615A44"/>
    <w:multiLevelType w:val="hybridMultilevel"/>
    <w:tmpl w:val="F434295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6F4A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7B4A1A0F"/>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0"/>
  </w:num>
  <w:num w:numId="2">
    <w:abstractNumId w:val="8"/>
  </w:num>
  <w:num w:numId="3">
    <w:abstractNumId w:val="14"/>
  </w:num>
  <w:num w:numId="4">
    <w:abstractNumId w:val="9"/>
  </w:num>
  <w:num w:numId="5">
    <w:abstractNumId w:val="2"/>
  </w:num>
  <w:num w:numId="6">
    <w:abstractNumId w:val="7"/>
  </w:num>
  <w:num w:numId="7">
    <w:abstractNumId w:val="11"/>
  </w:num>
  <w:num w:numId="8">
    <w:abstractNumId w:val="15"/>
  </w:num>
  <w:num w:numId="9">
    <w:abstractNumId w:val="6"/>
  </w:num>
  <w:num w:numId="10">
    <w:abstractNumId w:val="4"/>
  </w:num>
  <w:num w:numId="11">
    <w:abstractNumId w:val="10"/>
  </w:num>
  <w:num w:numId="12">
    <w:abstractNumId w:val="3"/>
  </w:num>
  <w:num w:numId="13">
    <w:abstractNumId w:val="1"/>
  </w:num>
  <w:num w:numId="14">
    <w:abstractNumId w:val="13"/>
  </w:num>
  <w:num w:numId="15">
    <w:abstractNumId w:val="5"/>
  </w:num>
  <w:num w:numId="16">
    <w:abstractNumId w:val="12"/>
  </w:num>
  <w:num w:numId="1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24F42"/>
    <w:rsid w:val="002342FC"/>
    <w:rsid w:val="002348F8"/>
    <w:rsid w:val="00237EBC"/>
    <w:rsid w:val="0024300D"/>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292E"/>
    <w:rsid w:val="002D6A71"/>
    <w:rsid w:val="002E19F7"/>
    <w:rsid w:val="002E3756"/>
    <w:rsid w:val="002F7AAF"/>
    <w:rsid w:val="00300677"/>
    <w:rsid w:val="00301662"/>
    <w:rsid w:val="00303706"/>
    <w:rsid w:val="00313DE8"/>
    <w:rsid w:val="003168BD"/>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B54B5"/>
    <w:rsid w:val="003C111F"/>
    <w:rsid w:val="003C3E1E"/>
    <w:rsid w:val="003E0DF4"/>
    <w:rsid w:val="003E3A7C"/>
    <w:rsid w:val="003F2B65"/>
    <w:rsid w:val="00400ACB"/>
    <w:rsid w:val="00410F44"/>
    <w:rsid w:val="00412EED"/>
    <w:rsid w:val="00433794"/>
    <w:rsid w:val="00436CA0"/>
    <w:rsid w:val="00441AC8"/>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680E"/>
    <w:rsid w:val="004F40BA"/>
    <w:rsid w:val="00502904"/>
    <w:rsid w:val="00503AC9"/>
    <w:rsid w:val="0051169B"/>
    <w:rsid w:val="00527236"/>
    <w:rsid w:val="00536A24"/>
    <w:rsid w:val="00540315"/>
    <w:rsid w:val="00565AE4"/>
    <w:rsid w:val="00574FA2"/>
    <w:rsid w:val="005750AB"/>
    <w:rsid w:val="00583706"/>
    <w:rsid w:val="0058492C"/>
    <w:rsid w:val="00585194"/>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118C3"/>
    <w:rsid w:val="00621EDD"/>
    <w:rsid w:val="006229AD"/>
    <w:rsid w:val="006264D6"/>
    <w:rsid w:val="006327BA"/>
    <w:rsid w:val="00643C51"/>
    <w:rsid w:val="0065378D"/>
    <w:rsid w:val="0065489C"/>
    <w:rsid w:val="006557DC"/>
    <w:rsid w:val="0066216A"/>
    <w:rsid w:val="00672859"/>
    <w:rsid w:val="006746CC"/>
    <w:rsid w:val="00675490"/>
    <w:rsid w:val="00680D16"/>
    <w:rsid w:val="006A050F"/>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35FEE"/>
    <w:rsid w:val="00750E6D"/>
    <w:rsid w:val="00760F72"/>
    <w:rsid w:val="007644CF"/>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519E"/>
    <w:rsid w:val="00945788"/>
    <w:rsid w:val="00945990"/>
    <w:rsid w:val="009552ED"/>
    <w:rsid w:val="00957C6B"/>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4078"/>
    <w:rsid w:val="009E1B3E"/>
    <w:rsid w:val="009F1503"/>
    <w:rsid w:val="009F3CF0"/>
    <w:rsid w:val="00A03246"/>
    <w:rsid w:val="00A112CB"/>
    <w:rsid w:val="00A1734E"/>
    <w:rsid w:val="00A231F4"/>
    <w:rsid w:val="00A30898"/>
    <w:rsid w:val="00A31551"/>
    <w:rsid w:val="00A32E40"/>
    <w:rsid w:val="00A36E57"/>
    <w:rsid w:val="00A372DF"/>
    <w:rsid w:val="00A41D5E"/>
    <w:rsid w:val="00A42685"/>
    <w:rsid w:val="00A53416"/>
    <w:rsid w:val="00A5368D"/>
    <w:rsid w:val="00A70420"/>
    <w:rsid w:val="00A72E5E"/>
    <w:rsid w:val="00A85544"/>
    <w:rsid w:val="00A93F22"/>
    <w:rsid w:val="00AA2874"/>
    <w:rsid w:val="00AA6DBC"/>
    <w:rsid w:val="00AB0AA5"/>
    <w:rsid w:val="00AB41B1"/>
    <w:rsid w:val="00AC7010"/>
    <w:rsid w:val="00AE310B"/>
    <w:rsid w:val="00AF05D2"/>
    <w:rsid w:val="00AF3EA0"/>
    <w:rsid w:val="00B01DF4"/>
    <w:rsid w:val="00B029DA"/>
    <w:rsid w:val="00B048E4"/>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97544"/>
    <w:rsid w:val="00BB25D0"/>
    <w:rsid w:val="00BB3BDC"/>
    <w:rsid w:val="00BB676D"/>
    <w:rsid w:val="00BB71EA"/>
    <w:rsid w:val="00BB76A8"/>
    <w:rsid w:val="00BD3EAD"/>
    <w:rsid w:val="00BE4399"/>
    <w:rsid w:val="00BE7874"/>
    <w:rsid w:val="00BF3AC5"/>
    <w:rsid w:val="00C04AB4"/>
    <w:rsid w:val="00C123D4"/>
    <w:rsid w:val="00C13B37"/>
    <w:rsid w:val="00C20EA0"/>
    <w:rsid w:val="00C322ED"/>
    <w:rsid w:val="00C32618"/>
    <w:rsid w:val="00C34689"/>
    <w:rsid w:val="00C513BE"/>
    <w:rsid w:val="00C53E0C"/>
    <w:rsid w:val="00C57525"/>
    <w:rsid w:val="00C65D61"/>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5CFF"/>
    <w:rsid w:val="00D4717B"/>
    <w:rsid w:val="00D50C09"/>
    <w:rsid w:val="00D71BEC"/>
    <w:rsid w:val="00D7324A"/>
    <w:rsid w:val="00D91BDF"/>
    <w:rsid w:val="00D92B45"/>
    <w:rsid w:val="00D93BF3"/>
    <w:rsid w:val="00DA1708"/>
    <w:rsid w:val="00DA2C9A"/>
    <w:rsid w:val="00DA767A"/>
    <w:rsid w:val="00DB26AF"/>
    <w:rsid w:val="00DC0D93"/>
    <w:rsid w:val="00DC6DED"/>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04D91"/>
    <w:rsid w:val="00F11080"/>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68D"/>
    <w:rPr>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14630926">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5447288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gi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AAAAAAAAAAAA">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29</Pages>
  <Words>2777</Words>
  <Characters>15834</Characters>
  <Application>Microsoft Office Word</Application>
  <DocSecurity>0</DocSecurity>
  <Lines>131</Lines>
  <Paragraphs>37</Paragraphs>
  <ScaleCrop>false</ScaleCrop>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27</cp:revision>
  <cp:lastPrinted>2025-02-21T07:58:00Z</cp:lastPrinted>
  <dcterms:created xsi:type="dcterms:W3CDTF">2025-01-07T11:12:00Z</dcterms:created>
  <dcterms:modified xsi:type="dcterms:W3CDTF">2025-06-01T18:15:00Z</dcterms:modified>
</cp:coreProperties>
</file>