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DDBE" w14:textId="77777777" w:rsidR="005B6AAE" w:rsidRDefault="00000000">
      <w:pPr>
        <w:spacing w:after="40"/>
      </w:pPr>
      <w:r>
        <w:rPr>
          <w:b/>
          <w:bCs/>
          <w:color w:val="1F3864"/>
        </w:rPr>
        <w:t>DAY 3 ACTIVITY</w:t>
      </w:r>
    </w:p>
    <w:p w14:paraId="232C7EA4" w14:textId="77777777" w:rsidR="005B6AAE" w:rsidRDefault="00000000">
      <w:pPr>
        <w:pStyle w:val="Title"/>
        <w:spacing w:after="100"/>
      </w:pPr>
      <w:r>
        <w:rPr>
          <w:b/>
          <w:bCs/>
          <w:color w:val="000000"/>
          <w:sz w:val="40"/>
          <w:szCs w:val="40"/>
        </w:rPr>
        <w:t>Entity-Relationship Diagrams: Practice Activities</w:t>
      </w:r>
    </w:p>
    <w:p w14:paraId="7D033164" w14:textId="77777777" w:rsidR="005B6AAE" w:rsidRDefault="00000000">
      <w:pPr>
        <w:spacing w:after="120"/>
      </w:pPr>
      <w:r>
        <w:rPr>
          <w:i/>
          <w:iCs/>
          <w:color w:val="555555"/>
        </w:rPr>
        <w:t>Guided Activity (as a class) → Independent Practice (individually or in pairs, 15–20 minutes)</w:t>
      </w:r>
    </w:p>
    <w:p w14:paraId="7E8AC508" w14:textId="77777777" w:rsidR="005B6AAE" w:rsidRDefault="005B6AAE">
      <w:pPr>
        <w:pBdr>
          <w:bottom w:val="single" w:sz="6" w:space="4" w:color="9AA7B0"/>
        </w:pBdr>
        <w:spacing w:before="100" w:after="200"/>
      </w:pPr>
    </w:p>
    <w:p w14:paraId="2CB5BFEA" w14:textId="77777777" w:rsidR="005B6AAE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Notation Key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040"/>
      </w:tblGrid>
      <w:tr w:rsidR="005B6AAE" w14:paraId="5F98CE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03F29" w14:textId="77777777" w:rsidR="005B6AA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|</w:t>
            </w:r>
          </w:p>
        </w:tc>
        <w:tc>
          <w:tcPr>
            <w:tcW w:w="7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3E8DA" w14:textId="77777777" w:rsidR="005B6AAE" w:rsidRDefault="00000000">
            <w:r>
              <w:rPr>
                <w:color w:val="000000"/>
              </w:rPr>
              <w:t>One</w:t>
            </w:r>
          </w:p>
        </w:tc>
      </w:tr>
      <w:tr w:rsidR="005B6AAE" w14:paraId="475229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DE11A" w14:textId="77777777" w:rsidR="005B6AA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◁</w:t>
            </w:r>
          </w:p>
        </w:tc>
        <w:tc>
          <w:tcPr>
            <w:tcW w:w="7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14789" w14:textId="77777777" w:rsidR="005B6AAE" w:rsidRDefault="00000000">
            <w:r>
              <w:rPr>
                <w:color w:val="000000"/>
              </w:rPr>
              <w:t>Many</w:t>
            </w:r>
          </w:p>
        </w:tc>
      </w:tr>
      <w:tr w:rsidR="005B6AAE" w14:paraId="6DCBE1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4D42A" w14:textId="77777777" w:rsidR="005B6AA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- - -</w:t>
            </w:r>
          </w:p>
        </w:tc>
        <w:tc>
          <w:tcPr>
            <w:tcW w:w="7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C2247" w14:textId="77777777" w:rsidR="005B6AAE" w:rsidRDefault="00000000">
            <w:r>
              <w:rPr>
                <w:color w:val="000000"/>
              </w:rPr>
              <w:t>Non-identifying relationship</w:t>
            </w:r>
          </w:p>
        </w:tc>
      </w:tr>
      <w:tr w:rsidR="005B6AAE" w14:paraId="2FC7A6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7A287" w14:textId="77777777" w:rsidR="005B6AAE" w:rsidRDefault="00000000">
            <w:pPr>
              <w:jc w:val="center"/>
            </w:pPr>
            <w:r>
              <w:rPr>
                <w:b/>
                <w:bCs/>
                <w:color w:val="000000"/>
              </w:rPr>
              <w:t>——</w:t>
            </w:r>
          </w:p>
        </w:tc>
        <w:tc>
          <w:tcPr>
            <w:tcW w:w="70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2EE94" w14:textId="77777777" w:rsidR="005B6AAE" w:rsidRDefault="00000000">
            <w:r>
              <w:rPr>
                <w:color w:val="000000"/>
              </w:rPr>
              <w:t>Identifying relationship</w:t>
            </w:r>
          </w:p>
        </w:tc>
      </w:tr>
    </w:tbl>
    <w:p w14:paraId="19434EE9" w14:textId="62FEB143" w:rsidR="005B6AAE" w:rsidRDefault="00000000">
      <w:pPr>
        <w:pStyle w:val="Heading1"/>
        <w:pBdr>
          <w:bottom w:val="single" w:sz="8" w:space="4" w:color="1F3864"/>
        </w:pBdr>
        <w:spacing w:before="300" w:after="160"/>
      </w:pPr>
      <w:r>
        <w:rPr>
          <w:b/>
          <w:bCs/>
          <w:color w:val="1F3864"/>
          <w:sz w:val="30"/>
          <w:szCs w:val="30"/>
        </w:rPr>
        <w:t xml:space="preserve">Part 1 — </w:t>
      </w:r>
      <w:r w:rsidR="00B15FB2">
        <w:rPr>
          <w:b/>
          <w:bCs/>
          <w:color w:val="1F3864"/>
          <w:sz w:val="30"/>
          <w:szCs w:val="30"/>
        </w:rPr>
        <w:t>Read Finished</w:t>
      </w:r>
      <w:r>
        <w:rPr>
          <w:b/>
          <w:bCs/>
          <w:color w:val="1F3864"/>
          <w:sz w:val="30"/>
          <w:szCs w:val="30"/>
        </w:rPr>
        <w:t xml:space="preserve"> Activity: Gym Database ERD</w:t>
      </w:r>
    </w:p>
    <w:p w14:paraId="4636F4F2" w14:textId="673C7FB0" w:rsidR="005B6AAE" w:rsidRDefault="00B15FB2">
      <w:pPr>
        <w:spacing w:after="120"/>
      </w:pPr>
      <w:r>
        <w:t>Read through this example</w:t>
      </w:r>
      <w:r w:rsidR="00000000">
        <w:t xml:space="preserve"> step by step.</w:t>
      </w:r>
    </w:p>
    <w:p w14:paraId="455FB983" w14:textId="77777777" w:rsidR="005B6AAE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Scenario</w:t>
      </w:r>
    </w:p>
    <w:p w14:paraId="045CA904" w14:textId="77777777" w:rsidR="005B6AAE" w:rsidRDefault="00000000">
      <w:pPr>
        <w:spacing w:after="120"/>
      </w:pPr>
      <w:r>
        <w:t>A gym needs to track its members, classes, and instructors.</w:t>
      </w:r>
    </w:p>
    <w:p w14:paraId="71CCAA6F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Members: Member ID, First Name, Last Name, Phone, Email</w:t>
      </w:r>
    </w:p>
    <w:p w14:paraId="53B35611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Classes: Class ID, Class Name, Date/Time</w:t>
      </w:r>
    </w:p>
    <w:p w14:paraId="21F999D4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Instructors: Instructor ID, First Name, Last Name, Phone</w:t>
      </w:r>
    </w:p>
    <w:p w14:paraId="7F8F10B6" w14:textId="77777777" w:rsidR="005B6AAE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Business Rules</w:t>
      </w:r>
    </w:p>
    <w:p w14:paraId="2E8106E3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A member can sign up for many classes.</w:t>
      </w:r>
    </w:p>
    <w:p w14:paraId="26F1F42E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A class can have many members.</w:t>
      </w:r>
    </w:p>
    <w:p w14:paraId="2B3147A7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An instructor can teach many classes.</w:t>
      </w:r>
    </w:p>
    <w:p w14:paraId="1C969B53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A class is taught by one instructor.</w:t>
      </w:r>
    </w:p>
    <w:p w14:paraId="58D187D5" w14:textId="77777777" w:rsidR="005B6AAE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Task</w:t>
      </w:r>
    </w:p>
    <w:p w14:paraId="7954D78F" w14:textId="77777777" w:rsidR="005B6AAE" w:rsidRDefault="00000000">
      <w:pPr>
        <w:spacing w:after="120"/>
      </w:pPr>
      <w:r>
        <w:t>Create an ERD for this scenario, using IDEF1X notation.</w:t>
      </w:r>
    </w:p>
    <w:p w14:paraId="46DE7957" w14:textId="77777777" w:rsidR="005B6AA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Step 1 — Identify Entities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</w:tblGrid>
      <w:tr w:rsidR="005B6AAE" w14:paraId="78DFC0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1EA20" w14:textId="77777777" w:rsidR="005B6AAE" w:rsidRDefault="00000000">
            <w:r>
              <w:rPr>
                <w:b/>
                <w:bCs/>
                <w:color w:val="000000"/>
              </w:rPr>
              <w:t>Entity</w:t>
            </w:r>
          </w:p>
        </w:tc>
      </w:tr>
      <w:tr w:rsidR="005B6AAE" w14:paraId="6EFF75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B4694" w14:textId="77777777" w:rsidR="005B6AAE" w:rsidRDefault="00000000">
            <w:r>
              <w:rPr>
                <w:color w:val="000000"/>
              </w:rPr>
              <w:t>MEMBER</w:t>
            </w:r>
          </w:p>
        </w:tc>
      </w:tr>
      <w:tr w:rsidR="005B6AAE" w14:paraId="386D26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54CB8" w14:textId="77777777" w:rsidR="005B6AAE" w:rsidRDefault="00000000">
            <w:r>
              <w:rPr>
                <w:color w:val="000000"/>
              </w:rPr>
              <w:t>CLASS</w:t>
            </w:r>
          </w:p>
        </w:tc>
      </w:tr>
      <w:tr w:rsidR="005B6AAE" w14:paraId="1D565D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54008" w14:textId="77777777" w:rsidR="005B6AAE" w:rsidRDefault="00000000">
            <w:r>
              <w:rPr>
                <w:color w:val="000000"/>
              </w:rPr>
              <w:t>INSTRUCTOR</w:t>
            </w:r>
          </w:p>
        </w:tc>
      </w:tr>
    </w:tbl>
    <w:p w14:paraId="15602F51" w14:textId="77777777" w:rsidR="005B6AA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Step 2 — Identify Attributes</w:t>
      </w:r>
    </w:p>
    <w:p w14:paraId="2603F4B1" w14:textId="77777777" w:rsidR="005B6AAE" w:rsidRDefault="005B6AAE">
      <w:pPr>
        <w:spacing w:before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5B6AAE" w14:paraId="4F7B65E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F01F9" w14:textId="77777777" w:rsidR="005B6AAE" w:rsidRDefault="00000000">
            <w:r>
              <w:rPr>
                <w:b/>
                <w:bCs/>
                <w:color w:val="000000"/>
              </w:rPr>
              <w:t>MEMBER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B4E81" w14:textId="77777777" w:rsidR="005B6AAE" w:rsidRDefault="00000000">
            <w:r>
              <w:rPr>
                <w:b/>
                <w:bCs/>
                <w:color w:val="000000"/>
              </w:rPr>
              <w:t>CLASS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F6250" w14:textId="77777777" w:rsidR="005B6AAE" w:rsidRDefault="00000000">
            <w:r>
              <w:rPr>
                <w:b/>
                <w:bCs/>
                <w:color w:val="000000"/>
              </w:rPr>
              <w:t>INSTRUCTOR</w:t>
            </w:r>
          </w:p>
        </w:tc>
      </w:tr>
      <w:tr w:rsidR="005B6AAE" w14:paraId="64B9F7C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20289" w14:textId="77777777" w:rsidR="005B6AAE" w:rsidRDefault="00000000">
            <w:r>
              <w:rPr>
                <w:color w:val="000000"/>
              </w:rPr>
              <w:t>Member ID (PK)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8243B" w14:textId="77777777" w:rsidR="005B6AAE" w:rsidRDefault="00000000">
            <w:r>
              <w:rPr>
                <w:color w:val="000000"/>
              </w:rPr>
              <w:t>Class ID (PK)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29279" w14:textId="77777777" w:rsidR="005B6AAE" w:rsidRDefault="00000000">
            <w:r>
              <w:rPr>
                <w:color w:val="000000"/>
              </w:rPr>
              <w:t>Instructor ID (PK)</w:t>
            </w:r>
          </w:p>
        </w:tc>
      </w:tr>
      <w:tr w:rsidR="005B6AAE" w14:paraId="1C8ACC3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3ACF7" w14:textId="77777777" w:rsidR="005B6AAE" w:rsidRDefault="00000000">
            <w:r>
              <w:rPr>
                <w:color w:val="000000"/>
              </w:rPr>
              <w:t>First Name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F5C7F" w14:textId="77777777" w:rsidR="005B6AAE" w:rsidRDefault="00000000">
            <w:r>
              <w:rPr>
                <w:color w:val="000000"/>
              </w:rPr>
              <w:t>Class Name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C22AC" w14:textId="77777777" w:rsidR="005B6AAE" w:rsidRDefault="00000000">
            <w:r>
              <w:rPr>
                <w:color w:val="000000"/>
              </w:rPr>
              <w:t>First Name</w:t>
            </w:r>
          </w:p>
        </w:tc>
      </w:tr>
      <w:tr w:rsidR="005B6AAE" w14:paraId="27FCAD8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A435D" w14:textId="77777777" w:rsidR="005B6AAE" w:rsidRDefault="00000000">
            <w:r>
              <w:rPr>
                <w:color w:val="000000"/>
              </w:rPr>
              <w:t>Last Name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6FC49" w14:textId="77777777" w:rsidR="005B6AAE" w:rsidRDefault="00000000">
            <w:r>
              <w:rPr>
                <w:color w:val="000000"/>
              </w:rPr>
              <w:t>Date/Time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94A85" w14:textId="77777777" w:rsidR="005B6AAE" w:rsidRDefault="00000000">
            <w:r>
              <w:rPr>
                <w:color w:val="000000"/>
              </w:rPr>
              <w:t>Last Name</w:t>
            </w:r>
          </w:p>
        </w:tc>
      </w:tr>
      <w:tr w:rsidR="005B6AAE" w14:paraId="31572CF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9EC63" w14:textId="77777777" w:rsidR="005B6AAE" w:rsidRDefault="00000000">
            <w:r>
              <w:rPr>
                <w:color w:val="000000"/>
              </w:rPr>
              <w:lastRenderedPageBreak/>
              <w:t>Phone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E4B5C" w14:textId="77777777" w:rsidR="005B6AAE" w:rsidRDefault="00000000">
            <w:r>
              <w:rPr>
                <w:color w:val="000000"/>
              </w:rPr>
              <w:t>Instructor ID (FK)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DE782" w14:textId="77777777" w:rsidR="005B6AAE" w:rsidRDefault="00000000">
            <w:r>
              <w:rPr>
                <w:color w:val="000000"/>
              </w:rPr>
              <w:t>Phone</w:t>
            </w:r>
          </w:p>
        </w:tc>
      </w:tr>
      <w:tr w:rsidR="005B6AAE" w14:paraId="0BC5AC3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49ED3" w14:textId="77777777" w:rsidR="005B6AAE" w:rsidRDefault="00000000">
            <w:r>
              <w:rPr>
                <w:color w:val="000000"/>
              </w:rPr>
              <w:t>Email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DED1A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DE060" w14:textId="77777777" w:rsidR="005B6AAE" w:rsidRDefault="005B6AAE"/>
        </w:tc>
      </w:tr>
    </w:tbl>
    <w:p w14:paraId="396CEF62" w14:textId="77777777" w:rsidR="005B6AA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Step 3 — Identify Relationships</w:t>
      </w:r>
    </w:p>
    <w:p w14:paraId="232852ED" w14:textId="77777777" w:rsidR="005B6AAE" w:rsidRDefault="005B6AAE">
      <w:pPr>
        <w:spacing w:before="12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880"/>
        <w:gridCol w:w="2160"/>
        <w:gridCol w:w="1440"/>
      </w:tblGrid>
      <w:tr w:rsidR="005B6AAE" w14:paraId="28AF548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21D25" w14:textId="77777777" w:rsidR="005B6AAE" w:rsidRDefault="00000000">
            <w:r>
              <w:rPr>
                <w:b/>
                <w:bCs/>
                <w:color w:val="000000"/>
              </w:rPr>
              <w:t>Entity A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5067C" w14:textId="77777777" w:rsidR="005B6AAE" w:rsidRDefault="00000000">
            <w:r>
              <w:rPr>
                <w:b/>
                <w:bCs/>
                <w:color w:val="000000"/>
              </w:rPr>
              <w:t>Relationship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6880E" w14:textId="77777777" w:rsidR="005B6AAE" w:rsidRDefault="00000000">
            <w:r>
              <w:rPr>
                <w:b/>
                <w:bCs/>
                <w:color w:val="000000"/>
              </w:rPr>
              <w:t>Entity B</w:t>
            </w:r>
          </w:p>
        </w:tc>
        <w:tc>
          <w:tcPr>
            <w:tcW w:w="1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E6617" w14:textId="77777777" w:rsidR="005B6AAE" w:rsidRDefault="00000000">
            <w:r>
              <w:rPr>
                <w:b/>
                <w:bCs/>
                <w:color w:val="000000"/>
              </w:rPr>
              <w:t>Type</w:t>
            </w:r>
          </w:p>
        </w:tc>
      </w:tr>
      <w:tr w:rsidR="005B6AAE" w14:paraId="4F8F506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98BAA" w14:textId="77777777" w:rsidR="005B6AAE" w:rsidRDefault="00000000">
            <w:r>
              <w:rPr>
                <w:color w:val="000000"/>
              </w:rPr>
              <w:t>MEMBER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FD871" w14:textId="77777777" w:rsidR="005B6AAE" w:rsidRDefault="00000000">
            <w:r>
              <w:rPr>
                <w:color w:val="000000"/>
              </w:rPr>
              <w:t>signs up for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F3F2A" w14:textId="77777777" w:rsidR="005B6AAE" w:rsidRDefault="00000000">
            <w:r>
              <w:rPr>
                <w:color w:val="000000"/>
              </w:rPr>
              <w:t>CLASS</w:t>
            </w:r>
          </w:p>
        </w:tc>
        <w:tc>
          <w:tcPr>
            <w:tcW w:w="1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71F79" w14:textId="77777777" w:rsidR="005B6AAE" w:rsidRDefault="00000000">
            <w:r>
              <w:rPr>
                <w:color w:val="000000"/>
              </w:rPr>
              <w:t>M:N</w:t>
            </w:r>
          </w:p>
        </w:tc>
      </w:tr>
      <w:tr w:rsidR="005B6AAE" w14:paraId="34E0019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C6B8A" w14:textId="77777777" w:rsidR="005B6AAE" w:rsidRDefault="00000000">
            <w:r>
              <w:rPr>
                <w:color w:val="000000"/>
              </w:rPr>
              <w:t>INSTRUCTOR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66B18" w14:textId="77777777" w:rsidR="005B6AAE" w:rsidRDefault="00000000">
            <w:r>
              <w:rPr>
                <w:color w:val="000000"/>
              </w:rPr>
              <w:t>teaches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74905" w14:textId="77777777" w:rsidR="005B6AAE" w:rsidRDefault="00000000">
            <w:r>
              <w:rPr>
                <w:color w:val="000000"/>
              </w:rPr>
              <w:t>CLASS</w:t>
            </w:r>
          </w:p>
        </w:tc>
        <w:tc>
          <w:tcPr>
            <w:tcW w:w="1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8FB5E" w14:textId="77777777" w:rsidR="005B6AAE" w:rsidRDefault="00000000">
            <w:r>
              <w:rPr>
                <w:color w:val="000000"/>
              </w:rPr>
              <w:t>1:M</w:t>
            </w:r>
          </w:p>
        </w:tc>
      </w:tr>
    </w:tbl>
    <w:p w14:paraId="10AAEB49" w14:textId="77777777" w:rsidR="005B6AA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Step 4 — Resolve the Many-to-Many Relationship</w:t>
      </w:r>
    </w:p>
    <w:p w14:paraId="0810FDAE" w14:textId="77777777" w:rsidR="005B6AAE" w:rsidRDefault="00000000">
      <w:pPr>
        <w:spacing w:after="120"/>
      </w:pPr>
      <w:r>
        <w:t>A member-to-class relationship is many-to-many (M:N), which IDEF1X cannot represent directly. We resolve it by creating an associative entity that sits between MEMBER and CLASS.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5760"/>
      </w:tblGrid>
      <w:tr w:rsidR="005B6AAE" w14:paraId="4ADC442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0AB7E" w14:textId="77777777" w:rsidR="005B6AAE" w:rsidRDefault="00000000">
            <w:r>
              <w:rPr>
                <w:b/>
                <w:bCs/>
                <w:color w:val="000000"/>
              </w:rPr>
              <w:t>Associative Entity</w:t>
            </w:r>
          </w:p>
        </w:tc>
        <w:tc>
          <w:tcPr>
            <w:tcW w:w="57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FCBDA" w14:textId="77777777" w:rsidR="005B6AAE" w:rsidRDefault="00000000">
            <w:r>
              <w:rPr>
                <w:b/>
                <w:bCs/>
                <w:color w:val="000000"/>
              </w:rPr>
              <w:t>Contains</w:t>
            </w:r>
          </w:p>
        </w:tc>
      </w:tr>
      <w:tr w:rsidR="005B6AAE" w14:paraId="67A5384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09EAE" w14:textId="77777777" w:rsidR="005B6AAE" w:rsidRDefault="00000000">
            <w:r>
              <w:rPr>
                <w:b/>
                <w:bCs/>
                <w:color w:val="000000"/>
              </w:rPr>
              <w:t>ENROLLMENT</w:t>
            </w:r>
          </w:p>
        </w:tc>
        <w:tc>
          <w:tcPr>
            <w:tcW w:w="57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470BA" w14:textId="77777777" w:rsidR="005B6AAE" w:rsidRDefault="00000000">
            <w:r>
              <w:rPr>
                <w:color w:val="000000"/>
              </w:rPr>
              <w:t>Member ID (FK), Class ID (FK), Enrollment Date  —  PK = Member ID + Class ID</w:t>
            </w:r>
          </w:p>
        </w:tc>
      </w:tr>
    </w:tbl>
    <w:p w14:paraId="486C07A7" w14:textId="77777777" w:rsidR="005B6AA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Completed ERD (IDEF1X Notation)</w:t>
      </w:r>
    </w:p>
    <w:p w14:paraId="736E7D0A" w14:textId="77777777" w:rsidR="005B6AAE" w:rsidRDefault="00000000">
      <w:pPr>
        <w:spacing w:after="120"/>
      </w:pPr>
      <w:r>
        <w:t>Here is the finished diagram for the Gym Database. Use this as your reference for the notation (base entities, associative entity, PK/FK placement, cardinality) as you move into Part 2.</w:t>
      </w:r>
    </w:p>
    <w:p w14:paraId="70BFCDA2" w14:textId="7EF5D34A" w:rsidR="005B6AAE" w:rsidRDefault="00B15FB2">
      <w:pPr>
        <w:spacing w:before="160" w:after="160"/>
        <w:jc w:val="center"/>
      </w:pPr>
      <w:r>
        <w:rPr>
          <w:noProof/>
        </w:rPr>
        <w:drawing>
          <wp:inline distT="0" distB="0" distL="0" distR="0" wp14:anchorId="4FA8AD2D" wp14:editId="157685C0">
            <wp:extent cx="6393180" cy="4259580"/>
            <wp:effectExtent l="0" t="0" r="7620" b="7620"/>
            <wp:docPr id="977589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BA5D" w14:textId="77777777" w:rsidR="005B6AAE" w:rsidRDefault="00000000">
      <w:pPr>
        <w:pageBreakBefore/>
      </w:pPr>
      <w:r>
        <w:lastRenderedPageBreak/>
        <w:br/>
      </w:r>
    </w:p>
    <w:p w14:paraId="133A34AA" w14:textId="77777777" w:rsidR="005B6AAE" w:rsidRDefault="00000000">
      <w:pPr>
        <w:pStyle w:val="Heading1"/>
        <w:pBdr>
          <w:bottom w:val="single" w:sz="8" w:space="4" w:color="1F3864"/>
        </w:pBdr>
        <w:spacing w:before="300" w:after="160"/>
      </w:pPr>
      <w:r>
        <w:rPr>
          <w:b/>
          <w:bCs/>
          <w:color w:val="1F3864"/>
          <w:sz w:val="30"/>
          <w:szCs w:val="30"/>
        </w:rPr>
        <w:t>Part 2 — Independent Practice: Veterinary Clinic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5B6AAE" w14:paraId="01A4865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single" w:sz="4" w:space="0" w:color="E0B93C"/>
              <w:left w:val="single" w:sz="24" w:space="0" w:color="E0B93C"/>
              <w:bottom w:val="single" w:sz="4" w:space="0" w:color="E0B93C"/>
              <w:right w:val="single" w:sz="4" w:space="0" w:color="E0B93C"/>
            </w:tcBorders>
            <w:shd w:val="clear" w:color="auto" w:fill="FDF2D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031E0C" w14:textId="2F15A650" w:rsidR="005B6AAE" w:rsidRDefault="00000000">
            <w:r>
              <w:rPr>
                <w:b/>
                <w:bCs/>
              </w:rPr>
              <w:t>Work individually. You have 15–20 minutes. Use the blank worksheet below to work through each step — do not skip ahead to drawing the diagram until Steps 1–5 are done.</w:t>
            </w:r>
          </w:p>
        </w:tc>
      </w:tr>
    </w:tbl>
    <w:p w14:paraId="1FC31C4A" w14:textId="77777777" w:rsidR="005B6AAE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Scenario</w:t>
      </w:r>
    </w:p>
    <w:p w14:paraId="1B210473" w14:textId="77777777" w:rsidR="005B6AAE" w:rsidRDefault="00000000">
      <w:pPr>
        <w:spacing w:after="120"/>
      </w:pPr>
      <w:r>
        <w:t>A veterinary clinic needs a database to track animals, owners, and appointments.</w:t>
      </w:r>
    </w:p>
    <w:p w14:paraId="5CB46C48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Owners: Owner ID, Name, Phone, Address</w:t>
      </w:r>
    </w:p>
    <w:p w14:paraId="10AAE6B4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Animals: Animal ID, Name, Species, Breed, Date of Birth, Owner ID</w:t>
      </w:r>
    </w:p>
    <w:p w14:paraId="07614FC6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Appointments: Appointment ID, Date, Time, Animal ID</w:t>
      </w:r>
    </w:p>
    <w:p w14:paraId="3B3E243D" w14:textId="77777777" w:rsidR="005B6AAE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Business Rules</w:t>
      </w:r>
    </w:p>
    <w:p w14:paraId="5A0112AC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An owner can have many animals.</w:t>
      </w:r>
    </w:p>
    <w:p w14:paraId="76363A81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An animal belongs to exactly one owner.</w:t>
      </w:r>
    </w:p>
    <w:p w14:paraId="196F67E4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An animal can have many appointments.</w:t>
      </w:r>
    </w:p>
    <w:p w14:paraId="61F16793" w14:textId="77777777" w:rsidR="005B6AAE" w:rsidRDefault="00000000">
      <w:pPr>
        <w:pStyle w:val="ListParagraph"/>
        <w:numPr>
          <w:ilvl w:val="0"/>
          <w:numId w:val="2"/>
        </w:numPr>
        <w:spacing w:after="60"/>
      </w:pPr>
      <w:r>
        <w:t>An appointment is for exactly one animal.</w:t>
      </w:r>
    </w:p>
    <w:p w14:paraId="051F52C4" w14:textId="77777777" w:rsidR="005B6AAE" w:rsidRDefault="00000000">
      <w:pPr>
        <w:spacing w:before="200" w:after="80"/>
      </w:pPr>
      <w:r>
        <w:rPr>
          <w:b/>
          <w:bCs/>
          <w:color w:val="333333"/>
          <w:sz w:val="22"/>
          <w:szCs w:val="22"/>
        </w:rPr>
        <w:t>Your Tasks</w:t>
      </w:r>
    </w:p>
    <w:p w14:paraId="1DB6CCF2" w14:textId="77777777" w:rsidR="005B6AAE" w:rsidRDefault="00000000">
      <w:pPr>
        <w:pStyle w:val="ListParagraph"/>
        <w:numPr>
          <w:ilvl w:val="0"/>
          <w:numId w:val="3"/>
        </w:numPr>
        <w:spacing w:after="90"/>
      </w:pPr>
      <w:r>
        <w:t>Identify all entities.</w:t>
      </w:r>
    </w:p>
    <w:p w14:paraId="08E12C0B" w14:textId="77777777" w:rsidR="005B6AAE" w:rsidRDefault="00000000">
      <w:pPr>
        <w:pStyle w:val="ListParagraph"/>
        <w:numPr>
          <w:ilvl w:val="0"/>
          <w:numId w:val="3"/>
        </w:numPr>
        <w:spacing w:after="90"/>
      </w:pPr>
      <w:r>
        <w:t>Identify all attributes for each entity.</w:t>
      </w:r>
    </w:p>
    <w:p w14:paraId="41636A74" w14:textId="77777777" w:rsidR="005B6AAE" w:rsidRDefault="00000000">
      <w:pPr>
        <w:pStyle w:val="ListParagraph"/>
        <w:numPr>
          <w:ilvl w:val="0"/>
          <w:numId w:val="3"/>
        </w:numPr>
        <w:spacing w:after="90"/>
      </w:pPr>
      <w:r>
        <w:t>Identify the primary key for each entity.</w:t>
      </w:r>
    </w:p>
    <w:p w14:paraId="1DF7B06C" w14:textId="77777777" w:rsidR="005B6AAE" w:rsidRDefault="00000000">
      <w:pPr>
        <w:pStyle w:val="ListParagraph"/>
        <w:numPr>
          <w:ilvl w:val="0"/>
          <w:numId w:val="3"/>
        </w:numPr>
        <w:spacing w:after="90"/>
      </w:pPr>
      <w:r>
        <w:t>Identify the relationships between entities.</w:t>
      </w:r>
    </w:p>
    <w:p w14:paraId="4237CF43" w14:textId="77777777" w:rsidR="005B6AAE" w:rsidRDefault="00000000">
      <w:pPr>
        <w:pStyle w:val="ListParagraph"/>
        <w:numPr>
          <w:ilvl w:val="0"/>
          <w:numId w:val="3"/>
        </w:numPr>
        <w:spacing w:after="90"/>
      </w:pPr>
      <w:r>
        <w:t>Determine the cardinality of each relationship.</w:t>
      </w:r>
    </w:p>
    <w:p w14:paraId="721727BC" w14:textId="77777777" w:rsidR="005B6AAE" w:rsidRDefault="00000000">
      <w:pPr>
        <w:pStyle w:val="ListParagraph"/>
        <w:numPr>
          <w:ilvl w:val="0"/>
          <w:numId w:val="3"/>
        </w:numPr>
        <w:spacing w:after="90"/>
      </w:pPr>
      <w:r>
        <w:t>Draw the ERD using IDEF1X notation.</w:t>
      </w:r>
    </w:p>
    <w:p w14:paraId="7D5C54CC" w14:textId="77777777" w:rsidR="005B6AA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Step 1 — Identify Entities</w:t>
      </w:r>
    </w:p>
    <w:p w14:paraId="5A2E1FE7" w14:textId="77777777" w:rsidR="005B6AAE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List each entity below.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</w:tblGrid>
      <w:tr w:rsidR="005B6AAE" w14:paraId="52E0AF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ABC42" w14:textId="77777777" w:rsidR="005B6AAE" w:rsidRDefault="00000000">
            <w:r>
              <w:rPr>
                <w:b/>
                <w:bCs/>
                <w:color w:val="000000"/>
              </w:rPr>
              <w:t>Entity</w:t>
            </w:r>
          </w:p>
        </w:tc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64F391" w14:textId="77777777" w:rsidR="005B6AAE" w:rsidRDefault="00000000">
            <w:r>
              <w:rPr>
                <w:b/>
                <w:bCs/>
                <w:color w:val="000000"/>
              </w:rPr>
              <w:t>Type</w:t>
            </w:r>
          </w:p>
        </w:tc>
      </w:tr>
      <w:tr w:rsidR="005B6AAE" w14:paraId="16CA8C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6B573" w14:textId="77777777" w:rsidR="005B6AAE" w:rsidRDefault="005B6AAE"/>
        </w:tc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BA875" w14:textId="77777777" w:rsidR="005B6AAE" w:rsidRDefault="005B6AAE"/>
        </w:tc>
      </w:tr>
      <w:tr w:rsidR="005B6AAE" w14:paraId="1B91DC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5E847" w14:textId="77777777" w:rsidR="005B6AAE" w:rsidRDefault="005B6AAE"/>
        </w:tc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CDFC7" w14:textId="77777777" w:rsidR="005B6AAE" w:rsidRDefault="005B6AAE"/>
        </w:tc>
      </w:tr>
      <w:tr w:rsidR="005B6AAE" w14:paraId="5831DB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0AEFC" w14:textId="77777777" w:rsidR="005B6AAE" w:rsidRDefault="005B6AAE"/>
        </w:tc>
        <w:tc>
          <w:tcPr>
            <w:tcW w:w="200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5DE67" w14:textId="77777777" w:rsidR="005B6AAE" w:rsidRDefault="005B6AAE"/>
        </w:tc>
      </w:tr>
    </w:tbl>
    <w:p w14:paraId="0BC36A89" w14:textId="77777777" w:rsidR="005B6AA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Step 2 — Identify Attributes</w:t>
      </w:r>
    </w:p>
    <w:p w14:paraId="62DAC257" w14:textId="77777777" w:rsidR="005B6AAE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Fill in the attributes for each entity, including primary keys (PK) and foreign keys (FK).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  <w:gridCol w:w="2880"/>
      </w:tblGrid>
      <w:tr w:rsidR="005B6AAE" w14:paraId="49293D1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E62C3" w14:textId="77777777" w:rsidR="005B6AAE" w:rsidRDefault="00000000">
            <w:r>
              <w:rPr>
                <w:b/>
                <w:bCs/>
                <w:color w:val="000000"/>
              </w:rPr>
              <w:t>OWNER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FC6E8" w14:textId="77777777" w:rsidR="005B6AAE" w:rsidRDefault="00000000">
            <w:r>
              <w:rPr>
                <w:b/>
                <w:bCs/>
                <w:color w:val="000000"/>
              </w:rPr>
              <w:t>ANIMAL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E73B1" w14:textId="77777777" w:rsidR="005B6AAE" w:rsidRDefault="00000000">
            <w:r>
              <w:rPr>
                <w:b/>
                <w:bCs/>
                <w:color w:val="000000"/>
              </w:rPr>
              <w:t>APPOINTMENT</w:t>
            </w:r>
          </w:p>
        </w:tc>
      </w:tr>
      <w:tr w:rsidR="005B6AAE" w14:paraId="56433E3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99BDB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D0E1B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2EAB7" w14:textId="77777777" w:rsidR="005B6AAE" w:rsidRDefault="005B6AAE"/>
        </w:tc>
      </w:tr>
      <w:tr w:rsidR="005B6AAE" w14:paraId="03CF849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634EB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90805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569FA" w14:textId="77777777" w:rsidR="005B6AAE" w:rsidRDefault="005B6AAE"/>
        </w:tc>
      </w:tr>
      <w:tr w:rsidR="005B6AAE" w14:paraId="3DB1C71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DAC55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903CF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3E840" w14:textId="77777777" w:rsidR="005B6AAE" w:rsidRDefault="005B6AAE"/>
        </w:tc>
      </w:tr>
      <w:tr w:rsidR="005B6AAE" w14:paraId="345A9DE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000FE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2F43B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03ABF" w14:textId="77777777" w:rsidR="005B6AAE" w:rsidRDefault="005B6AAE"/>
        </w:tc>
      </w:tr>
      <w:tr w:rsidR="005B6AAE" w14:paraId="32F5C9E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7C18B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8AE31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F4639" w14:textId="77777777" w:rsidR="005B6AAE" w:rsidRDefault="005B6AAE"/>
        </w:tc>
      </w:tr>
    </w:tbl>
    <w:p w14:paraId="1A508568" w14:textId="77777777" w:rsidR="005B6AA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Step 3 — Identify Relationships</w:t>
      </w:r>
    </w:p>
    <w:p w14:paraId="1E1AA75F" w14:textId="77777777" w:rsidR="005B6AAE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Name each relationship and its cardinality (1:1, 1:M, or M:N).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880"/>
        <w:gridCol w:w="2160"/>
        <w:gridCol w:w="1440"/>
      </w:tblGrid>
      <w:tr w:rsidR="005B6AAE" w14:paraId="5E08F8B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3B103" w14:textId="77777777" w:rsidR="005B6AAE" w:rsidRDefault="00000000">
            <w:r>
              <w:rPr>
                <w:b/>
                <w:bCs/>
                <w:color w:val="000000"/>
              </w:rPr>
              <w:t>Entity A</w:t>
            </w:r>
          </w:p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AC78F" w14:textId="77777777" w:rsidR="005B6AAE" w:rsidRDefault="00000000">
            <w:r>
              <w:rPr>
                <w:b/>
                <w:bCs/>
                <w:color w:val="000000"/>
              </w:rPr>
              <w:t>Relationship</w:t>
            </w:r>
          </w:p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6A260" w14:textId="77777777" w:rsidR="005B6AAE" w:rsidRDefault="00000000">
            <w:r>
              <w:rPr>
                <w:b/>
                <w:bCs/>
                <w:color w:val="000000"/>
              </w:rPr>
              <w:t>Entity B</w:t>
            </w:r>
          </w:p>
        </w:tc>
        <w:tc>
          <w:tcPr>
            <w:tcW w:w="1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00629" w14:textId="77777777" w:rsidR="005B6AAE" w:rsidRDefault="00000000">
            <w:r>
              <w:rPr>
                <w:b/>
                <w:bCs/>
                <w:color w:val="000000"/>
              </w:rPr>
              <w:t>Type</w:t>
            </w:r>
          </w:p>
        </w:tc>
      </w:tr>
      <w:tr w:rsidR="005B6AAE" w14:paraId="07430DF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B13B9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0685E" w14:textId="77777777" w:rsidR="005B6AAE" w:rsidRDefault="005B6AAE"/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08E8E" w14:textId="77777777" w:rsidR="005B6AAE" w:rsidRDefault="005B6AAE"/>
        </w:tc>
        <w:tc>
          <w:tcPr>
            <w:tcW w:w="1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99E1A" w14:textId="77777777" w:rsidR="005B6AAE" w:rsidRDefault="005B6AAE"/>
        </w:tc>
      </w:tr>
      <w:tr w:rsidR="005B6AAE" w14:paraId="5249CDA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C3B6A" w14:textId="77777777" w:rsidR="005B6AAE" w:rsidRDefault="005B6AAE"/>
        </w:tc>
        <w:tc>
          <w:tcPr>
            <w:tcW w:w="288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01431" w14:textId="77777777" w:rsidR="005B6AAE" w:rsidRDefault="005B6AAE"/>
        </w:tc>
        <w:tc>
          <w:tcPr>
            <w:tcW w:w="216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38EF8" w14:textId="77777777" w:rsidR="005B6AAE" w:rsidRDefault="005B6AAE"/>
        </w:tc>
        <w:tc>
          <w:tcPr>
            <w:tcW w:w="1440" w:type="dxa"/>
            <w:tcBorders>
              <w:top w:val="single" w:sz="4" w:space="0" w:color="9AA7B0"/>
              <w:left w:val="single" w:sz="4" w:space="0" w:color="9AA7B0"/>
              <w:bottom w:val="single" w:sz="4" w:space="0" w:color="9AA7B0"/>
              <w:right w:val="single" w:sz="4" w:space="0" w:color="9AA7B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07A8A" w14:textId="77777777" w:rsidR="005B6AAE" w:rsidRDefault="005B6AAE"/>
        </w:tc>
      </w:tr>
    </w:tbl>
    <w:p w14:paraId="74648C56" w14:textId="77777777" w:rsidR="005B6AAE" w:rsidRDefault="00000000">
      <w:pPr>
        <w:pStyle w:val="Heading2"/>
        <w:spacing w:before="240" w:after="120"/>
      </w:pPr>
      <w:r>
        <w:rPr>
          <w:b/>
          <w:bCs/>
          <w:color w:val="1F3864"/>
          <w:sz w:val="24"/>
          <w:szCs w:val="24"/>
        </w:rPr>
        <w:t>Step 4 — Draw the ERD</w:t>
      </w:r>
    </w:p>
    <w:p w14:paraId="5068B04F" w14:textId="77777777" w:rsidR="005B6AAE" w:rsidRDefault="00000000">
      <w:pPr>
        <w:spacing w:after="120"/>
      </w:pPr>
      <w:r>
        <w:t>On a separate sheet, in your notebook, or in your diagramming tool, draw the full IDEF1X ERD for the Veterinary Clinic — base entities, primary/foreign keys, cardinality (1 / M), and identifying vs. non-identifying relationships (solid vs. dashed lines). Use the Gym Database diagram from Part 1 as your notation reference.</w:t>
      </w:r>
    </w:p>
    <w:p w14:paraId="5B40A449" w14:textId="023B9425" w:rsidR="005B6AAE" w:rsidRDefault="00B15FB2">
      <w:pPr>
        <w:spacing w:after="120"/>
      </w:pPr>
      <w:r>
        <w:rPr>
          <w:i/>
          <w:iCs/>
          <w:color w:val="555555"/>
        </w:rPr>
        <w:t xml:space="preserve">Completed Diagram </w:t>
      </w:r>
      <w:r w:rsidR="00083D20">
        <w:rPr>
          <w:i/>
          <w:iCs/>
          <w:color w:val="555555"/>
        </w:rPr>
        <w:t>Example:</w:t>
      </w:r>
      <w:r w:rsidR="00083D20">
        <w:rPr>
          <w:i/>
          <w:iCs/>
          <w:color w:val="555555"/>
        </w:rPr>
        <w:br/>
      </w:r>
      <w:r w:rsidR="00083D20">
        <w:rPr>
          <w:i/>
          <w:iCs/>
          <w:noProof/>
          <w:color w:val="555555"/>
        </w:rPr>
        <w:drawing>
          <wp:inline distT="0" distB="0" distL="0" distR="0" wp14:anchorId="5138D4A2" wp14:editId="13A7348E">
            <wp:extent cx="6393180" cy="4259580"/>
            <wp:effectExtent l="0" t="0" r="7620" b="7620"/>
            <wp:docPr id="195724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6AA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E5819"/>
    <w:multiLevelType w:val="hybridMultilevel"/>
    <w:tmpl w:val="DCC02BB6"/>
    <w:lvl w:ilvl="0" w:tplc="72AE152C">
      <w:start w:val="1"/>
      <w:numFmt w:val="bullet"/>
      <w:lvlText w:val="●"/>
      <w:lvlJc w:val="left"/>
      <w:pPr>
        <w:ind w:left="720" w:hanging="360"/>
      </w:pPr>
    </w:lvl>
    <w:lvl w:ilvl="1" w:tplc="8D4C31E8">
      <w:start w:val="1"/>
      <w:numFmt w:val="bullet"/>
      <w:lvlText w:val="○"/>
      <w:lvlJc w:val="left"/>
      <w:pPr>
        <w:ind w:left="1440" w:hanging="360"/>
      </w:pPr>
    </w:lvl>
    <w:lvl w:ilvl="2" w:tplc="DE32DE56">
      <w:start w:val="1"/>
      <w:numFmt w:val="bullet"/>
      <w:lvlText w:val="■"/>
      <w:lvlJc w:val="left"/>
      <w:pPr>
        <w:ind w:left="2160" w:hanging="360"/>
      </w:pPr>
    </w:lvl>
    <w:lvl w:ilvl="3" w:tplc="447C9596">
      <w:start w:val="1"/>
      <w:numFmt w:val="bullet"/>
      <w:lvlText w:val="●"/>
      <w:lvlJc w:val="left"/>
      <w:pPr>
        <w:ind w:left="2880" w:hanging="360"/>
      </w:pPr>
    </w:lvl>
    <w:lvl w:ilvl="4" w:tplc="2D5C7E1C">
      <w:start w:val="1"/>
      <w:numFmt w:val="bullet"/>
      <w:lvlText w:val="○"/>
      <w:lvlJc w:val="left"/>
      <w:pPr>
        <w:ind w:left="3600" w:hanging="360"/>
      </w:pPr>
    </w:lvl>
    <w:lvl w:ilvl="5" w:tplc="6F940D94">
      <w:start w:val="1"/>
      <w:numFmt w:val="bullet"/>
      <w:lvlText w:val="■"/>
      <w:lvlJc w:val="left"/>
      <w:pPr>
        <w:ind w:left="4320" w:hanging="360"/>
      </w:pPr>
    </w:lvl>
    <w:lvl w:ilvl="6" w:tplc="3ECEC364">
      <w:start w:val="1"/>
      <w:numFmt w:val="bullet"/>
      <w:lvlText w:val="●"/>
      <w:lvlJc w:val="left"/>
      <w:pPr>
        <w:ind w:left="5040" w:hanging="360"/>
      </w:pPr>
    </w:lvl>
    <w:lvl w:ilvl="7" w:tplc="5E22AE44">
      <w:start w:val="1"/>
      <w:numFmt w:val="bullet"/>
      <w:lvlText w:val="●"/>
      <w:lvlJc w:val="left"/>
      <w:pPr>
        <w:ind w:left="5760" w:hanging="360"/>
      </w:pPr>
    </w:lvl>
    <w:lvl w:ilvl="8" w:tplc="E56045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2718C3"/>
    <w:multiLevelType w:val="hybridMultilevel"/>
    <w:tmpl w:val="4670A260"/>
    <w:lvl w:ilvl="0" w:tplc="A3F2F6C6">
      <w:start w:val="1"/>
      <w:numFmt w:val="decimal"/>
      <w:lvlText w:val="%1."/>
      <w:lvlJc w:val="left"/>
      <w:pPr>
        <w:ind w:left="460" w:hanging="260"/>
      </w:pPr>
    </w:lvl>
    <w:lvl w:ilvl="1" w:tplc="96B646FE">
      <w:numFmt w:val="decimal"/>
      <w:lvlText w:val=""/>
      <w:lvlJc w:val="left"/>
    </w:lvl>
    <w:lvl w:ilvl="2" w:tplc="CEAADF42">
      <w:numFmt w:val="decimal"/>
      <w:lvlText w:val=""/>
      <w:lvlJc w:val="left"/>
    </w:lvl>
    <w:lvl w:ilvl="3" w:tplc="A38496CC">
      <w:numFmt w:val="decimal"/>
      <w:lvlText w:val=""/>
      <w:lvlJc w:val="left"/>
    </w:lvl>
    <w:lvl w:ilvl="4" w:tplc="AEAA4C54">
      <w:numFmt w:val="decimal"/>
      <w:lvlText w:val=""/>
      <w:lvlJc w:val="left"/>
    </w:lvl>
    <w:lvl w:ilvl="5" w:tplc="856A949A">
      <w:numFmt w:val="decimal"/>
      <w:lvlText w:val=""/>
      <w:lvlJc w:val="left"/>
    </w:lvl>
    <w:lvl w:ilvl="6" w:tplc="5AE80ADE">
      <w:numFmt w:val="decimal"/>
      <w:lvlText w:val=""/>
      <w:lvlJc w:val="left"/>
    </w:lvl>
    <w:lvl w:ilvl="7" w:tplc="3180419C">
      <w:numFmt w:val="decimal"/>
      <w:lvlText w:val=""/>
      <w:lvlJc w:val="left"/>
    </w:lvl>
    <w:lvl w:ilvl="8" w:tplc="779AAD22">
      <w:numFmt w:val="decimal"/>
      <w:lvlText w:val=""/>
      <w:lvlJc w:val="left"/>
    </w:lvl>
  </w:abstractNum>
  <w:abstractNum w:abstractNumId="2" w15:restartNumberingAfterBreak="0">
    <w:nsid w:val="60F74039"/>
    <w:multiLevelType w:val="hybridMultilevel"/>
    <w:tmpl w:val="11DEEF24"/>
    <w:lvl w:ilvl="0" w:tplc="E4A05504">
      <w:start w:val="1"/>
      <w:numFmt w:val="bullet"/>
      <w:lvlText w:val="•"/>
      <w:lvlJc w:val="left"/>
      <w:pPr>
        <w:ind w:left="460" w:hanging="260"/>
      </w:pPr>
    </w:lvl>
    <w:lvl w:ilvl="1" w:tplc="F22C3452">
      <w:numFmt w:val="decimal"/>
      <w:lvlText w:val=""/>
      <w:lvlJc w:val="left"/>
    </w:lvl>
    <w:lvl w:ilvl="2" w:tplc="9852F3D6">
      <w:numFmt w:val="decimal"/>
      <w:lvlText w:val=""/>
      <w:lvlJc w:val="left"/>
    </w:lvl>
    <w:lvl w:ilvl="3" w:tplc="E3F85E46">
      <w:numFmt w:val="decimal"/>
      <w:lvlText w:val=""/>
      <w:lvlJc w:val="left"/>
    </w:lvl>
    <w:lvl w:ilvl="4" w:tplc="1D00031A">
      <w:numFmt w:val="decimal"/>
      <w:lvlText w:val=""/>
      <w:lvlJc w:val="left"/>
    </w:lvl>
    <w:lvl w:ilvl="5" w:tplc="3D1A7942">
      <w:numFmt w:val="decimal"/>
      <w:lvlText w:val=""/>
      <w:lvlJc w:val="left"/>
    </w:lvl>
    <w:lvl w:ilvl="6" w:tplc="6408E998">
      <w:numFmt w:val="decimal"/>
      <w:lvlText w:val=""/>
      <w:lvlJc w:val="left"/>
    </w:lvl>
    <w:lvl w:ilvl="7" w:tplc="24B0E766">
      <w:numFmt w:val="decimal"/>
      <w:lvlText w:val=""/>
      <w:lvlJc w:val="left"/>
    </w:lvl>
    <w:lvl w:ilvl="8" w:tplc="BAA00252">
      <w:numFmt w:val="decimal"/>
      <w:lvlText w:val=""/>
      <w:lvlJc w:val="left"/>
    </w:lvl>
  </w:abstractNum>
  <w:num w:numId="1" w16cid:durableId="307826875">
    <w:abstractNumId w:val="0"/>
    <w:lvlOverride w:ilvl="0">
      <w:startOverride w:val="1"/>
    </w:lvlOverride>
  </w:num>
  <w:num w:numId="2" w16cid:durableId="1200314729">
    <w:abstractNumId w:val="2"/>
    <w:lvlOverride w:ilvl="0">
      <w:startOverride w:val="1"/>
    </w:lvlOverride>
  </w:num>
  <w:num w:numId="3" w16cid:durableId="13862935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AAE"/>
    <w:rsid w:val="00083D20"/>
    <w:rsid w:val="00232496"/>
    <w:rsid w:val="005B6AAE"/>
    <w:rsid w:val="00B1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0D1C"/>
  <w15:docId w15:val="{7FA17EE8-DF0C-4820-9846-57BE71EC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532</Words>
  <Characters>2857</Characters>
  <Application>Microsoft Office Word</Application>
  <DocSecurity>0</DocSecurity>
  <Lines>158</Lines>
  <Paragraphs>125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Larisa Pitchko</cp:lastModifiedBy>
  <cp:revision>3</cp:revision>
  <dcterms:created xsi:type="dcterms:W3CDTF">2026-09-09T00:06:00Z</dcterms:created>
  <dcterms:modified xsi:type="dcterms:W3CDTF">2026-09-09T00:13:00Z</dcterms:modified>
</cp:coreProperties>
</file>