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20"/>
          <w:szCs w:val="20"/>
        </w:rPr>
        <w:t xml:space="preserve">ENTITY-RELATIONSHIP MODEL</w:t>
      </w:r>
    </w:p>
    <w:p>
      <w:pPr>
        <w:pStyle w:val="Title"/>
        <w:spacing w:after="100"/>
      </w:pPr>
      <w:r>
        <w:rPr>
          <w:b/>
          <w:bCs/>
          <w:color w:val="000000"/>
          <w:sz w:val="40"/>
          <w:szCs w:val="40"/>
        </w:rPr>
        <w:t xml:space="preserve">Practice Exercises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Answer each question in the space provided. Refer back to your notes on entities, attributes, keys, and relationship types as needed.</w:t>
      </w:r>
    </w:p>
    <w:p>
      <w:pPr>
        <w:pBdr>
          <w:bottom w:val="single" w:color="9AA7B0" w:sz="6" w:space="4"/>
        </w:pBdr>
        <w:spacing w:after="200" w:before="10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E0B93C" w:sz="4"/>
              <w:left w:val="single" w:color="E0B93C" w:sz="24"/>
              <w:bottom w:val="single" w:color="E0B93C" w:sz="4"/>
              <w:right w:val="single" w:color="E0B93C" w:sz="4"/>
            </w:tcBorders>
            <w:shd w:fill="FDF2D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Show your reasoning, not just a final label — several questions ask you to explain your rationale.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Question 1</w:t>
            </w:r>
          </w:p>
        </w:tc>
      </w:tr>
    </w:tbl>
    <w:p>
      <w:pPr>
        <w:spacing w:after="120"/>
      </w:pPr>
      <w:r>
        <w:t xml:space="preserve">A university maintains information about students. Each student has a student ID, name, date of birth, email address, and major. The university stores thousands of student records.</w:t>
      </w:r>
    </w:p>
    <w:p>
      <w:pPr>
        <w:spacing w:after="60" w:before="140"/>
        <w:ind w:left="260"/>
      </w:pPr>
      <w:r>
        <w:rPr>
          <w:b/>
          <w:bCs/>
          <w:color w:val="1F3864"/>
        </w:rPr>
        <w:t xml:space="preserve">a.  </w:t>
      </w:r>
      <w:r>
        <w:t xml:space="preserve">Identify the entity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b.  </w:t>
      </w:r>
      <w:r>
        <w:t xml:space="preserve">Provide three examples of entity instances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c.  </w:t>
      </w:r>
      <w:r>
        <w:t xml:space="preserve">Identify five attributes of the entity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d.  </w:t>
      </w:r>
      <w:r>
        <w:t xml:space="preserve">Explain the difference between an entity and an entity instance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Question 2</w:t>
            </w:r>
          </w:p>
        </w:tc>
      </w:tr>
    </w:tbl>
    <w:p>
      <w:pPr>
        <w:spacing w:after="120"/>
      </w:pPr>
      <w:r>
        <w:t xml:space="preserve">A customer database stores the following attributes. Classify each attribute as Atomic or Composite, and Stored or Derived, and explain your rationale.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3540"/>
      </w:tblGrid>
      <w:tr>
        <w:tc>
          <w:tcPr>
            <w:tcW w:type="dxa" w:w="2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2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Classification (Atomic/Composite, Stored/Derived)</w:t>
            </w:r>
          </w:p>
        </w:tc>
        <w:tc>
          <w:tcPr>
            <w:tcW w:type="dxa" w:w="35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CustomerID</w:t>
            </w:r>
          </w:p>
        </w:tc>
        <w:tc>
          <w:tcPr>
            <w:tcW w:type="dxa" w:w="2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CustomerName</w:t>
            </w:r>
          </w:p>
        </w:tc>
        <w:tc>
          <w:tcPr>
            <w:tcW w:type="dxa" w:w="2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CustomerAddress</w:t>
            </w:r>
          </w:p>
        </w:tc>
        <w:tc>
          <w:tcPr>
            <w:tcW w:type="dxa" w:w="2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DateofBirth</w:t>
            </w:r>
          </w:p>
        </w:tc>
        <w:tc>
          <w:tcPr>
            <w:tcW w:type="dxa" w:w="2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Age</w:t>
            </w:r>
          </w:p>
        </w:tc>
        <w:tc>
          <w:tcPr>
            <w:tcW w:type="dxa" w:w="2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AccountBalance</w:t>
            </w:r>
          </w:p>
        </w:tc>
        <w:tc>
          <w:tcPr>
            <w:tcW w:type="dxa" w:w="2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PhoneNumber</w:t>
            </w:r>
          </w:p>
        </w:tc>
        <w:tc>
          <w:tcPr>
            <w:tcW w:type="dxa" w:w="2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Question 3</w:t>
            </w:r>
          </w:p>
        </w:tc>
      </w:tr>
    </w:tbl>
    <w:p>
      <w:pPr>
        <w:spacing w:after="120"/>
      </w:pPr>
      <w:r>
        <w:t xml:space="preserve">Analyze the following relationships and identify whether each relationship is One-to-One, One-to-Many, or Many-to-Many.</w:t>
      </w:r>
    </w:p>
    <w:p>
      <w:pPr>
        <w:spacing w:after="60" w:before="140"/>
        <w:ind w:left="260"/>
      </w:pPr>
      <w:r>
        <w:rPr>
          <w:b/>
          <w:bCs/>
          <w:color w:val="1F3864"/>
        </w:rPr>
        <w:t xml:space="preserve">a.  </w:t>
      </w:r>
      <w:r>
        <w:t xml:space="preserve">A customer can place many orders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b.  </w:t>
      </w:r>
      <w:r>
        <w:t xml:space="preserve">A student can enroll in many courses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c.  </w:t>
      </w:r>
      <w:r>
        <w:t xml:space="preserve">Each employee has one company parking permit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d.  </w:t>
      </w:r>
      <w:r>
        <w:t xml:space="preserve">Each department has many employees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Question 4</w:t>
            </w:r>
          </w:p>
        </w:tc>
      </w:tr>
    </w:tbl>
    <w:p>
      <w:pPr>
        <w:spacing w:after="120"/>
      </w:pPr>
      <w:r>
        <w:t xml:space="preserve">A university bookstore tracks textbooks, authors, publishers, and sales transactions.</w:t>
      </w:r>
    </w:p>
    <w:p>
      <w:pPr>
        <w:spacing w:after="60" w:before="140"/>
        <w:ind w:left="260"/>
      </w:pPr>
      <w:r>
        <w:rPr>
          <w:b/>
          <w:bCs/>
          <w:color w:val="1F3864"/>
        </w:rPr>
        <w:t xml:space="preserve">a.  </w:t>
      </w:r>
      <w:r>
        <w:t xml:space="preserve">Identify four possible entities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b.  </w:t>
      </w:r>
      <w:r>
        <w:t xml:space="preserve">Explain why each item qualifies as an entity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c.  </w:t>
      </w:r>
      <w:r>
        <w:t xml:space="preserve">Identify one possible instance of each entity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Question 5</w:t>
            </w:r>
          </w:p>
        </w:tc>
      </w:tr>
    </w:tbl>
    <w:p>
      <w:pPr>
        <w:spacing w:after="120"/>
      </w:pPr>
      <w:r>
        <w:t xml:space="preserve">A medical clinic stores information about patients. Determine whether each item is an entity or an attribute and explain your rationale.</w:t>
      </w:r>
    </w:p>
    <w:p>
      <w:pPr>
        <w:spacing w:after="60" w:before="140"/>
        <w:ind w:left="260"/>
      </w:pPr>
      <w:r>
        <w:rPr>
          <w:b/>
          <w:bCs/>
          <w:color w:val="1F3864"/>
        </w:rPr>
        <w:t xml:space="preserve">a.  </w:t>
      </w:r>
      <w:r>
        <w:t xml:space="preserve">Patient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b.  </w:t>
      </w:r>
      <w:r>
        <w:t xml:space="preserve">PatientName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c.  </w:t>
      </w:r>
      <w:r>
        <w:t xml:space="preserve">InsuranceCompany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d.  </w:t>
      </w:r>
      <w:r>
        <w:t xml:space="preserve">Appointment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e.  </w:t>
      </w:r>
      <w:r>
        <w:t xml:space="preserve">PhoneNumber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f.  </w:t>
      </w:r>
      <w:r>
        <w:t xml:space="preserve">Physician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Question 6</w:t>
            </w:r>
          </w:p>
        </w:tc>
      </w:tr>
    </w:tbl>
    <w:p>
      <w:pPr>
        <w:spacing w:after="120"/>
      </w:pPr>
      <w:r>
        <w:t xml:space="preserve">Analyze the following relationships and identify the relationship type, the parent entity, the child entity, and explain whether an associative entity is required.</w:t>
      </w:r>
    </w:p>
    <w:p>
      <w:pPr>
        <w:spacing w:after="60" w:before="140"/>
        <w:ind w:left="260"/>
      </w:pPr>
      <w:r>
        <w:rPr>
          <w:b/>
          <w:bCs/>
          <w:color w:val="1F3864"/>
        </w:rPr>
        <w:t xml:space="preserve">a.  </w:t>
      </w:r>
      <w:r>
        <w:t xml:space="preserve">A person has one passport. A passport belongs to one person.</w:t>
      </w:r>
    </w:p>
    <w:tbl>
      <w:tblPr>
        <w:tblW w:type="dxa" w:w="864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40"/>
      </w:tblGrid>
      <w:tr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Relationship Type</w:t>
            </w:r>
          </w:p>
        </w:tc>
        <w:tc>
          <w:tcPr>
            <w:tcW w:type="dxa" w:w="60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Parent Entity</w:t>
            </w:r>
          </w:p>
        </w:tc>
        <w:tc>
          <w:tcPr>
            <w:tcW w:type="dxa" w:w="60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Child Entity</w:t>
            </w:r>
          </w:p>
        </w:tc>
        <w:tc>
          <w:tcPr>
            <w:tcW w:type="dxa" w:w="60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Associative Entity Required? (Y/N)</w:t>
            </w:r>
          </w:p>
        </w:tc>
        <w:tc>
          <w:tcPr>
            <w:tcW w:type="dxa" w:w="60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Explanation: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b.  </w:t>
      </w:r>
      <w:r>
        <w:t xml:space="preserve">A department employs many employees. Each employee works for one department.</w:t>
      </w:r>
    </w:p>
    <w:tbl>
      <w:tblPr>
        <w:tblW w:type="dxa" w:w="864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40"/>
      </w:tblGrid>
      <w:tr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Relationship Type</w:t>
            </w:r>
          </w:p>
        </w:tc>
        <w:tc>
          <w:tcPr>
            <w:tcW w:type="dxa" w:w="60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Parent Entity</w:t>
            </w:r>
          </w:p>
        </w:tc>
        <w:tc>
          <w:tcPr>
            <w:tcW w:type="dxa" w:w="60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Child Entity</w:t>
            </w:r>
          </w:p>
        </w:tc>
        <w:tc>
          <w:tcPr>
            <w:tcW w:type="dxa" w:w="60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Associative Entity Required? (Y/N)</w:t>
            </w:r>
          </w:p>
        </w:tc>
        <w:tc>
          <w:tcPr>
            <w:tcW w:type="dxa" w:w="60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Explanation: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c.  </w:t>
      </w:r>
      <w:r>
        <w:t xml:space="preserve">A student can enroll in many courses. Each course can contain many students.</w:t>
      </w:r>
    </w:p>
    <w:tbl>
      <w:tblPr>
        <w:tblW w:type="dxa" w:w="864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40"/>
      </w:tblGrid>
      <w:tr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Relationship Type</w:t>
            </w:r>
          </w:p>
        </w:tc>
        <w:tc>
          <w:tcPr>
            <w:tcW w:type="dxa" w:w="60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Parent Entity</w:t>
            </w:r>
          </w:p>
        </w:tc>
        <w:tc>
          <w:tcPr>
            <w:tcW w:type="dxa" w:w="60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Child Entity</w:t>
            </w:r>
          </w:p>
        </w:tc>
        <w:tc>
          <w:tcPr>
            <w:tcW w:type="dxa" w:w="60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Associative Entity Required? (Y/N)</w:t>
            </w:r>
          </w:p>
        </w:tc>
        <w:tc>
          <w:tcPr>
            <w:tcW w:type="dxa" w:w="60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Explanation: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d.  </w:t>
      </w:r>
      <w:r>
        <w:t xml:space="preserve">A vehicle has one assigned license plate. A license plate belongs to one vehicle.</w:t>
      </w:r>
    </w:p>
    <w:tbl>
      <w:tblPr>
        <w:tblW w:type="dxa" w:w="864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40"/>
      </w:tblGrid>
      <w:tr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Relationship Type</w:t>
            </w:r>
          </w:p>
        </w:tc>
        <w:tc>
          <w:tcPr>
            <w:tcW w:type="dxa" w:w="60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Parent Entity</w:t>
            </w:r>
          </w:p>
        </w:tc>
        <w:tc>
          <w:tcPr>
            <w:tcW w:type="dxa" w:w="60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Child Entity</w:t>
            </w:r>
          </w:p>
        </w:tc>
        <w:tc>
          <w:tcPr>
            <w:tcW w:type="dxa" w:w="60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Associative Entity Required? (Y/N)</w:t>
            </w:r>
          </w:p>
        </w:tc>
        <w:tc>
          <w:tcPr>
            <w:tcW w:type="dxa" w:w="60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Explanation: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Question 7</w:t>
            </w:r>
          </w:p>
        </w:tc>
      </w:tr>
    </w:tbl>
    <w:p>
      <w:pPr>
        <w:spacing w:after="120"/>
      </w:pPr>
      <w:r>
        <w:t xml:space="preserve">A company stores employee information:</w:t>
      </w:r>
    </w:p>
    <w:p>
      <w:pPr>
        <w:spacing w:after="20"/>
        <w:ind w:left="620"/>
      </w:pPr>
      <w:r>
        <w:rPr>
          <w:i/>
          <w:iCs/>
          <w:color w:val="555555"/>
          <w:sz w:val="20"/>
          <w:szCs w:val="20"/>
        </w:rPr>
        <w:t xml:space="preserve">EmployeeNumber</w:t>
      </w:r>
    </w:p>
    <w:p>
      <w:pPr>
        <w:spacing w:after="20"/>
        <w:ind w:left="620"/>
      </w:pPr>
      <w:r>
        <w:rPr>
          <w:i/>
          <w:iCs/>
          <w:color w:val="555555"/>
          <w:sz w:val="20"/>
          <w:szCs w:val="20"/>
        </w:rPr>
        <w:t xml:space="preserve">SocialInsuranceNumber</w:t>
      </w:r>
    </w:p>
    <w:p>
      <w:pPr>
        <w:spacing w:after="20"/>
        <w:ind w:left="620"/>
      </w:pPr>
      <w:r>
        <w:rPr>
          <w:i/>
          <w:iCs/>
          <w:color w:val="555555"/>
          <w:sz w:val="20"/>
          <w:szCs w:val="20"/>
        </w:rPr>
        <w:t xml:space="preserve">EmployeeName</w:t>
      </w:r>
    </w:p>
    <w:p>
      <w:pPr>
        <w:spacing w:after="20"/>
        <w:ind w:left="620"/>
      </w:pPr>
      <w:r>
        <w:rPr>
          <w:i/>
          <w:iCs/>
          <w:color w:val="555555"/>
          <w:sz w:val="20"/>
          <w:szCs w:val="20"/>
        </w:rPr>
        <w:t xml:space="preserve">HireDate</w:t>
      </w:r>
    </w:p>
    <w:p>
      <w:pPr>
        <w:spacing w:after="60" w:before="140"/>
        <w:ind w:left="260"/>
      </w:pPr>
      <w:r>
        <w:rPr>
          <w:b/>
          <w:bCs/>
          <w:color w:val="1F3864"/>
        </w:rPr>
        <w:t xml:space="preserve">a.  </w:t>
      </w:r>
      <w:r>
        <w:t xml:space="preserve">Select the best primary key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b.  </w:t>
      </w:r>
      <w:r>
        <w:t xml:space="preserve">Explain why the other attributes are not ideal primary keys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Question 8</w:t>
            </w:r>
          </w:p>
        </w:tc>
      </w:tr>
    </w:tbl>
    <w:p>
      <w:pPr>
        <w:spacing w:after="120"/>
      </w:pPr>
      <w:r>
        <w:t xml:space="preserve">Analyze the following business rules and identify whether each relationship is One-to-One, One-to-Many, or Many-to-Many.</w:t>
      </w:r>
    </w:p>
    <w:p>
      <w:pPr>
        <w:spacing w:after="60" w:before="140"/>
        <w:ind w:left="260"/>
      </w:pPr>
      <w:r>
        <w:rPr>
          <w:b/>
          <w:bCs/>
          <w:color w:val="1F3864"/>
        </w:rPr>
        <w:t xml:space="preserve">a.  </w:t>
      </w:r>
      <w:r>
        <w:t xml:space="preserve">Each vehicle has one VIN number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b.  </w:t>
      </w:r>
      <w:r>
        <w:t xml:space="preserve">A customer can submit multiple support tickets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c.  </w:t>
      </w:r>
      <w:r>
        <w:t xml:space="preserve">A movie can have many actors, and an actor can appear in many movies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Question 9</w:t>
            </w:r>
          </w:p>
        </w:tc>
      </w:tr>
    </w:tbl>
    <w:p>
      <w:pPr>
        <w:spacing w:after="120"/>
      </w:pPr>
      <w:r>
        <w:t xml:space="preserve">A music streaming service stores artists and songs with the following business rules: an artist can create many songs, a song can have many artists, and each song must track the artist's contribution.</w:t>
      </w:r>
    </w:p>
    <w:p>
      <w:pPr>
        <w:spacing w:after="60" w:before="140"/>
        <w:ind w:left="260"/>
      </w:pPr>
      <w:r>
        <w:rPr>
          <w:b/>
          <w:bCs/>
          <w:color w:val="1F3864"/>
        </w:rPr>
        <w:t xml:space="preserve">a.  </w:t>
      </w:r>
      <w:r>
        <w:t xml:space="preserve">Identify the many-to-many relationship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b.  </w:t>
      </w:r>
      <w:r>
        <w:t xml:space="preserve">Create an associative entity to resolve the relationship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c.  </w:t>
      </w:r>
      <w:r>
        <w:t xml:space="preserve">Identify the primary key of the associative entity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d.  </w:t>
      </w:r>
      <w:r>
        <w:t xml:space="preserve">Identify all foreign keys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Question 10</w:t>
            </w:r>
          </w:p>
        </w:tc>
      </w:tr>
    </w:tbl>
    <w:p>
      <w:pPr>
        <w:spacing w:after="120"/>
      </w:pPr>
      <w:r>
        <w:t xml:space="preserve">A restaurant tracks customer reservations. A reservation may use one or more dining tables, and a dining table may be used for many reservations over time. Given the following ERD, answer the corresponding questions:</w:t>
      </w:r>
    </w:p>
    <w:p>
      <w:pPr>
        <w:spacing w:after="160" w:before="160"/>
        <w:jc w:val="center"/>
      </w:pPr>
      <w:r>
        <w:drawing>
          <wp:inline distT="0" distB="0" distL="0" distR="0">
            <wp:extent cx="4381500" cy="1638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40"/>
        <w:ind w:left="260"/>
      </w:pPr>
      <w:r>
        <w:rPr>
          <w:b/>
          <w:bCs/>
          <w:color w:val="1F3864"/>
        </w:rPr>
        <w:t xml:space="preserve">a.  </w:t>
      </w:r>
      <w:r>
        <w:t xml:space="preserve">Identify the associative entity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b.  </w:t>
      </w:r>
      <w:r>
        <w:t xml:space="preserve">Explain why ReservationTables requires a composite primary key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c.  </w:t>
      </w:r>
      <w:r>
        <w:t xml:space="preserve">Identify the relationships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d.  </w:t>
      </w:r>
      <w:r>
        <w:t xml:space="preserve">Describe the cardinality between Reservations and DiningTables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e.  </w:t>
      </w:r>
      <w:r>
        <w:t xml:space="preserve">Explain how this design prevents duplicate reservations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8db7245028a343aa5ec46b9b2384aefa5683443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2026-09-09T00:09:52.780Z</dcterms:created>
  <dcterms:modified xsi:type="dcterms:W3CDTF">2026-09-09T00:09:52.787Z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