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DAY 4 ACTIVITY</w:t>
      </w:r>
    </w:p>
    <w:p>
      <w:pPr>
        <w:pStyle w:val="Title"/>
        <w:spacing w:after="60"/>
      </w:pPr>
      <w:r>
        <w:rPr>
          <w:b/>
          <w:bCs/>
          <w:color w:val="000000"/>
          <w:sz w:val="38"/>
          <w:szCs w:val="38"/>
        </w:rPr>
        <w:t xml:space="preserve">Identifying Redundancy and Anomalies</w:t>
      </w:r>
    </w:p>
    <w:p>
      <w:pPr>
        <w:spacing w:after="12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Group Work — Not for Submission</w:t>
      </w:r>
    </w:p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84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pBdr>
                <w:bottom w:val="single" w:color="666666" w:sz="4" w:space="2"/>
              </w:pBdr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Name:  </w:t>
            </w:r>
            <w:r>
              <w:t xml:space="preserve">                            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pBdr>
                <w:bottom w:val="single" w:color="666666" w:sz="4" w:space="2"/>
              </w:pBdr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Date:  </w:t>
            </w:r>
            <w:r>
              <w:t xml:space="preserve">                            </w:t>
            </w:r>
          </w:p>
        </w:tc>
        <w:tc>
          <w:tcPr>
            <w:tcW w:type="dxa" w:w="28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pBdr>
                <w:bottom w:val="single" w:color="666666" w:sz="4" w:space="2"/>
              </w:pBdr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Group:  </w:t>
            </w:r>
            <w:r>
              <w:t xml:space="preserve">                            </w:t>
            </w:r>
          </w:p>
        </w:tc>
      </w:tr>
    </w:tbl>
    <w:p>
      <w:pPr>
        <w:pBdr>
          <w:bottom w:val="single" w:color="9AA7B0" w:sz="6" w:space="4"/>
        </w:pBdr>
        <w:spacing w:after="20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E0B93C" w:sz="4"/>
              <w:left w:val="single" w:color="E0B93C" w:sz="24"/>
              <w:bottom w:val="single" w:color="E0B93C" w:sz="4"/>
              <w:right w:val="single" w:color="E0B93C" w:sz="4"/>
            </w:tcBorders>
            <w:shd w:fill="FDF2D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through this with your group and discuss each answer before you write it down. This activity is not collected or graded — it's practice for the design concepts we'll build on next class.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1 — Warm-Up</w:t>
            </w:r>
          </w:p>
        </w:tc>
      </w:tr>
    </w:tbl>
    <w:p>
      <w:pPr>
        <w:spacing w:after="120"/>
      </w:pPr>
      <w:r>
        <w:t xml:space="preserve">Before working with the database examples, answer the questions below.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What is redundant data?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Why can storing the same information in multiple places be a problem?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What are the three types of anomalies we discussed?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2 — Analyze the EmployeeDepartment Table</w:t>
            </w:r>
          </w:p>
        </w:tc>
      </w:tr>
    </w:tbl>
    <w:p>
      <w:pPr>
        <w:spacing w:after="120"/>
      </w:pPr>
      <w:r>
        <w:t xml:space="preserve">A company has employees and departments. Each employee works for one department. The company currently stores all of this information in one table.</w:t>
      </w:r>
    </w:p>
    <w:p>
      <w:pPr>
        <w:spacing w:after="100" w:before="60"/>
      </w:pPr>
      <w:r>
        <w:rPr>
          <w:b/>
          <w:bCs/>
          <w:sz w:val="20"/>
          <w:szCs w:val="20"/>
        </w:rPr>
        <w:t xml:space="preserve">EmployeeDepartment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 ID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 No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 Name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 Manager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Smith, John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Wong, Franklin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Zelaya, Alicia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Narayan, Remesh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English, Joyce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Borg, James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2A — Identify Redundant Data</w:t>
      </w:r>
    </w:p>
    <w:p>
      <w:pPr>
        <w:spacing w:after="120"/>
      </w:pPr>
      <w:r>
        <w:t xml:space="preserve">Look carefully at the table. What information is repeated? Complete the table.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40"/>
      </w:tblGrid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How many times does it appear?</w:t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Manager 200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Manager 201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Question — </w:t>
      </w:r>
      <w:r>
        <w:t xml:space="preserve">Why is this repetition potentially a problem?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2B — Update Anomaly</w:t>
      </w:r>
    </w:p>
    <w:p>
      <w:pPr>
        <w:spacing w:after="120"/>
      </w:pPr>
      <w:r>
        <w:t xml:space="preserve">Imagine that the manager of the Research department leaves the company. A new manager is assigned: Manager ID 250. The Research department appears in four employee records.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How many rows would need to be updated?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What could happen if the database administrator updates three rows but forgets one?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What kind of anomaly would this be?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2C — Insert Anomaly</w:t>
      </w:r>
    </w:p>
    <w:p>
      <w:pPr>
        <w:spacing w:after="120"/>
      </w:pPr>
      <w:r>
        <w:t xml:space="preserve">The company creates a new department: Department 6 — Sales. However, the department does not have any employees yet.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Can we easily add Sales to the current EmployeeDepartment table?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Why or why not?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What employee information would we have to provide even though we don't actually have an employee yet?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4.  </w:t>
      </w:r>
      <w:r>
        <w:t xml:space="preserve">What kind of anomaly does this represent?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2D — Delete Anomaly</w:t>
      </w:r>
    </w:p>
    <w:p>
      <w:pPr>
        <w:spacing w:after="120"/>
      </w:pPr>
      <w:r>
        <w:t xml:space="preserve">Suppose all employees currently working in the Admin department leave or transfer to another department. Eventually, there are no employees left in Admin.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What happens if we delete the remaining Admin employee records?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What information about the Admin department would also disappear?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Does the department necessarily cease to exist just because it has no employees?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4.  </w:t>
      </w:r>
      <w:r>
        <w:t xml:space="preserve">What kind of anomaly is this?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3 — Think About the Design</w:t>
            </w:r>
          </w:p>
        </w:tc>
      </w:tr>
    </w:tbl>
    <w:p>
      <w:pPr>
        <w:spacing w:after="120"/>
      </w:pPr>
      <w:r>
        <w:t xml:space="preserve">We currently have one table containing information about two different things: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DEPARTMENTS</w:t>
            </w:r>
          </w:p>
        </w:tc>
      </w:tr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 ID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Dept No</w:t>
            </w:r>
          </w:p>
        </w:tc>
      </w:tr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Dept Name</w:t>
            </w:r>
          </w:p>
        </w:tc>
      </w:tr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Dept Manager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40"/>
        <w:ind w:left="260"/>
      </w:pPr>
      <w:r>
        <w:t xml:space="preserve">Would it make sense to store all of this information in separate tables? Why or why not?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4 — Redesign the Tables</w:t>
            </w:r>
          </w:p>
        </w:tc>
      </w:tr>
    </w:tbl>
    <w:p>
      <w:pPr>
        <w:spacing w:after="120"/>
      </w:pPr>
      <w:r>
        <w:t xml:space="preserve">Your goal is to create a design that reduces unnecessary redundancy and minimizes the three anomalies.</w:t>
      </w:r>
    </w:p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Step 1 — Employee Table</w:t>
      </w:r>
    </w:p>
    <w:p>
      <w:pPr>
        <w:spacing w:after="120"/>
      </w:pPr>
      <w:r>
        <w:t xml:space="preserve">What information belongs in the EMPLOYEE table? Complete the structure below.</w:t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EMPLOYEE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880"/>
      </w:tblGrid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PK/FK?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Step 2 — Department Table</w:t>
      </w:r>
    </w:p>
    <w:p>
      <w:pPr>
        <w:spacing w:after="120"/>
      </w:pPr>
      <w:r>
        <w:t xml:space="preserve">What information belongs in the DEPARTMENT table? Complete the structure below.</w:t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DEPARTMENT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880"/>
      </w:tblGrid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PK/FK?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5 — Populate Your Tables</w:t>
            </w:r>
          </w:p>
        </w:tc>
      </w:tr>
    </w:tbl>
    <w:p>
      <w:pPr>
        <w:spacing w:after="120"/>
      </w:pPr>
      <w:r>
        <w:t xml:space="preserve">Now move the data from the original table into your new tables.</w:t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EMPLOYEE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160"/>
      </w:tblGrid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 ID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 No</w:t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DEPARTMENT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160"/>
      </w:tblGrid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 No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 Name</w:t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 Manager</w:t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6 — Check Your New Design</w:t>
            </w:r>
          </w:p>
        </w:tc>
      </w:tr>
    </w:tbl>
    <w:p>
      <w:pPr>
        <w:spacing w:after="120"/>
      </w:pPr>
      <w:r>
        <w:t xml:space="preserve">Now test your design against the three anomalies.</w:t>
      </w:r>
    </w:p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Scenario 1 — Update</w:t>
      </w:r>
    </w:p>
    <w:p>
      <w:pPr>
        <w:spacing w:after="60" w:before="140"/>
        <w:ind w:left="260"/>
      </w:pPr>
      <w:r>
        <w:t xml:space="preserve">The Research manager changes. How many records do you need to update?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Scenario 2 — Insert</w:t>
      </w:r>
    </w:p>
    <w:p>
      <w:pPr>
        <w:spacing w:after="60" w:before="140"/>
        <w:ind w:left="260"/>
      </w:pPr>
      <w:r>
        <w:t xml:space="preserve">A new department is created but has no employees yet. Can you add the department? Why?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Scenario 3 — Delete</w:t>
      </w:r>
    </w:p>
    <w:p>
      <w:pPr>
        <w:spacing w:after="60" w:before="140"/>
        <w:ind w:left="260"/>
      </w:pPr>
      <w:r>
        <w:t xml:space="preserve">The last employee leaves the Admin department. Can you delete the employee without deleting the department? Why?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7 — Draw the Relationship</w:t>
            </w:r>
          </w:p>
        </w:tc>
      </w:tr>
    </w:tbl>
    <w:p>
      <w:pPr>
        <w:spacing w:after="120"/>
      </w:pPr>
      <w:r>
        <w:t xml:space="preserve">Using your redesigned tables, draw a simple ERD.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Entity/table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relationship between EMPLOYEE and DEPARTMENT</w:t>
      </w:r>
    </w:p>
    <w:p>
      <w:pPr>
        <w:spacing w:after="80" w:before="120"/>
      </w:pPr>
      <w:r>
        <w:rPr>
          <w:b/>
          <w:bCs/>
          <w:color w:val="1F3864"/>
          <w:sz w:val="20"/>
          <w:szCs w:val="20"/>
        </w:rPr>
        <w:t xml:space="preserve">Your ERD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8 — Reflection</w:t>
            </w:r>
          </w:p>
        </w:tc>
      </w:tr>
    </w:tbl>
    <w:p>
      <w:pPr>
        <w:spacing w:after="120"/>
      </w:pPr>
      <w:r>
        <w:t xml:space="preserve">Answer in your own words.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What was wrong with storing employee and department information in one table?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How does separating the tables reduce redundancy?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Which anomaly makes the most sense to you now? Explain why: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Final Check</w:t>
            </w:r>
          </w:p>
        </w:tc>
      </w:tr>
    </w:tbl>
    <w:p>
      <w:pPr>
        <w:spacing w:after="120"/>
      </w:pPr>
      <w:r>
        <w:t xml:space="preserve">Before moving on, make sure you can explain: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redundant data means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an update anomaly is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an insert anomaly is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a delete anomaly is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Why the original table creates these problems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Why separating Employee and Department information helps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Which attributes belong in each table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Which attributes are PKs and FKs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How the two tables are related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2026-09-10T19:35:26.002Z</dcterms:created>
  <dcterms:modified xsi:type="dcterms:W3CDTF">2026-09-10T19:35:26.013Z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