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西柚失物招领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2021.6.23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201931032228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李雨恒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201931031026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唐培超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201931073218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杨汶昊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201931052152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韩奕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李雨恒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增加tel字段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李雨恒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6.9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增加详细信息字段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李雨恒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6.13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增加上传图片字段</w:t>
            </w:r>
          </w:p>
        </w:tc>
      </w:tr>
    </w:tbl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1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2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3"/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bookmarkStart w:id="2" w:name="_Toc496712607"/>
      <w:r>
        <w:rPr>
          <w:rFonts w:hint="eastAsia"/>
          <w:sz w:val="24"/>
          <w:szCs w:val="24"/>
          <w:lang w:val="en-US" w:eastAsia="zh-CN"/>
        </w:rPr>
        <w:t>此说明书意在介绍西柚失物招领系统数据库的设计，可以提高用户对本系统的认识度。并帮助用户使用。</w:t>
      </w:r>
    </w:p>
    <w:p>
      <w:pPr>
        <w:pStyle w:val="4"/>
      </w:pPr>
      <w:r>
        <w:rPr>
          <w:rFonts w:hint="eastAsia"/>
        </w:rPr>
        <w:t>定义</w:t>
      </w:r>
      <w:bookmarkEnd w:id="2"/>
    </w:p>
    <w:p>
      <w:pPr>
        <w:pStyle w:val="62"/>
      </w:pPr>
      <w:r>
        <w:rPr>
          <w:rFonts w:hint="eastAsia"/>
        </w:rPr>
        <w:t>列出文件中用到的专门术语的定义和外文首字母的原词组。</w:t>
      </w:r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4" w:name="_Toc496712609"/>
      <w:r>
        <w:rPr>
          <w:rFonts w:hint="eastAsia"/>
          <w:sz w:val="24"/>
          <w:szCs w:val="24"/>
          <w:lang w:val="en-US" w:eastAsia="zh-CN"/>
        </w:rPr>
        <w:t>微信小程序开发助手</w:t>
      </w:r>
    </w:p>
    <w:p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微信小程序开发API官方文档</w:t>
      </w:r>
    </w:p>
    <w:p>
      <w:pPr>
        <w:pStyle w:val="3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微信云开发</w:t>
      </w:r>
    </w:p>
    <w:p>
      <w:pPr>
        <w:pStyle w:val="4"/>
      </w:pPr>
      <w:r>
        <w:rPr>
          <w:rFonts w:hint="eastAsia"/>
        </w:rPr>
        <w:t>范围</w:t>
      </w:r>
      <w:bookmarkEnd w:id="4"/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本说明书适用于西柚失物招领系统1.0版本及以上</w:t>
      </w:r>
    </w:p>
    <w:p>
      <w:pPr>
        <w:rPr>
          <w:rFonts w:ascii="宋体"/>
          <w:color w:val="008080"/>
          <w:sz w:val="24"/>
        </w:rPr>
      </w:pPr>
    </w:p>
    <w:p>
      <w:pPr>
        <w:pStyle w:val="2"/>
        <w:rPr>
          <w:rFonts w:hint="eastAsia" w:eastAsia="宋体"/>
          <w:lang w:val="en-US" w:eastAsia="zh-CN"/>
        </w:rPr>
      </w:pPr>
      <w:bookmarkStart w:id="5" w:name="_Toc496712610"/>
      <w:bookmarkStart w:id="6" w:name="_Toc264834156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</w:rPr>
        <w:tab/>
      </w: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由微信云开发提供数据库。</w:t>
      </w:r>
    </w:p>
    <w:p>
      <w:r>
        <w:drawing>
          <wp:inline distT="0" distB="0" distL="114300" distR="114300">
            <wp:extent cx="5273040" cy="16541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49040" cy="1760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firstLine="400" w:firstLineChars="200"/>
      </w:pPr>
      <w:r>
        <w:drawing>
          <wp:inline distT="0" distB="0" distL="114300" distR="114300">
            <wp:extent cx="5052060" cy="19735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00" w:firstLineChars="200"/>
      </w:pPr>
      <w:r>
        <w:drawing>
          <wp:inline distT="0" distB="0" distL="114300" distR="114300">
            <wp:extent cx="5538470" cy="3150870"/>
            <wp:effectExtent l="0" t="0" r="889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00" w:firstLineChars="200"/>
        <w:rPr>
          <w:rFonts w:hint="eastAsia"/>
        </w:rPr>
      </w:pPr>
      <w:r>
        <w:rPr>
          <w:rFonts w:hint="eastAsia"/>
        </w:rPr>
        <w:t>kind：sb表示寻找失主，st表示寻找物品</w:t>
      </w:r>
    </w:p>
    <w:p>
      <w:pPr>
        <w:spacing w:line="360" w:lineRule="auto"/>
        <w:ind w:firstLine="400" w:firstLineChars="200"/>
        <w:rPr>
          <w:rFonts w:hint="eastAsia"/>
        </w:rPr>
      </w:pPr>
      <w:r>
        <w:rPr>
          <w:rFonts w:hint="eastAsia"/>
        </w:rPr>
        <w:t xml:space="preserve">moreInf：详细信息   </w:t>
      </w:r>
    </w:p>
    <w:p>
      <w:pPr>
        <w:spacing w:line="360" w:lineRule="auto"/>
        <w:ind w:firstLine="400" w:firstLineChars="200"/>
        <w:rPr>
          <w:rFonts w:hint="eastAsia"/>
        </w:rPr>
      </w:pPr>
      <w:r>
        <w:rPr>
          <w:rFonts w:hint="eastAsia"/>
        </w:rPr>
        <w:t xml:space="preserve"> title：标题   </w:t>
      </w:r>
    </w:p>
    <w:p>
      <w:pPr>
        <w:spacing w:line="360" w:lineRule="auto"/>
        <w:ind w:firstLine="400" w:firstLineChars="200"/>
        <w:rPr>
          <w:rFonts w:hint="eastAsia"/>
        </w:rPr>
      </w:pPr>
      <w:r>
        <w:rPr>
          <w:rFonts w:hint="eastAsia"/>
        </w:rPr>
        <w:t>conInf：联系方式</w:t>
      </w:r>
    </w:p>
    <w:p>
      <w:pPr>
        <w:spacing w:line="360" w:lineRule="auto"/>
        <w:ind w:firstLine="400" w:firstLineChars="200"/>
        <w:rPr>
          <w:rFonts w:hint="eastAsia"/>
        </w:rPr>
      </w:pPr>
      <w:r>
        <w:rPr>
          <w:rFonts w:hint="eastAsia"/>
        </w:rPr>
        <w:t>fileID：上传的照片</w:t>
      </w:r>
    </w:p>
    <w:p>
      <w:pPr>
        <w:pStyle w:val="2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264834159"/>
      <w:bookmarkStart w:id="12" w:name="_Toc11555143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437"/>
        <w:gridCol w:w="4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9" w:type="dxa"/>
          </w:tcPr>
          <w:p>
            <w:pPr>
              <w:pStyle w:val="25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437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物品信息表</w:t>
            </w:r>
          </w:p>
        </w:tc>
        <w:tc>
          <w:tcPr>
            <w:tcW w:w="4024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</w:pPr>
      <w:bookmarkStart w:id="14" w:name="_Toc264834160"/>
      <w:bookmarkStart w:id="15" w:name="_Toc496712614"/>
      <w:r>
        <w:rPr>
          <w:rFonts w:hint="eastAsia"/>
          <w:szCs w:val="28"/>
        </w:rPr>
        <w:t>［中文表名1］表</w:t>
      </w:r>
      <w:bookmarkEnd w:id="14"/>
      <w:bookmarkEnd w:id="15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393"/>
        <w:gridCol w:w="990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6" w:type="dxa"/>
          <w:cantSplit/>
          <w:trHeight w:val="353" w:hRule="atLeast"/>
        </w:trPr>
        <w:tc>
          <w:tcPr>
            <w:tcW w:w="140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0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243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7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conInf</w:t>
            </w:r>
          </w:p>
        </w:tc>
        <w:tc>
          <w:tcPr>
            <w:tcW w:w="239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Char(20)</w:t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243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7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fileID</w:t>
            </w:r>
          </w:p>
        </w:tc>
        <w:tc>
          <w:tcPr>
            <w:tcW w:w="239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img</w:t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空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7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kind</w:t>
            </w:r>
          </w:p>
        </w:tc>
        <w:tc>
          <w:tcPr>
            <w:tcW w:w="23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Char(2)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7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moreInf</w:t>
            </w:r>
          </w:p>
        </w:tc>
        <w:tc>
          <w:tcPr>
            <w:tcW w:w="23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Char(50)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2433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7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title</w:t>
            </w:r>
          </w:p>
        </w:tc>
        <w:tc>
          <w:tcPr>
            <w:tcW w:w="23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Char(20)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2433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标题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6" w:type="dxa"/>
          <w:cantSplit/>
          <w:trHeight w:val="353" w:hRule="atLeast"/>
        </w:trPr>
        <w:tc>
          <w:tcPr>
            <w:tcW w:w="1407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Fileid可为空，kind：sb表示寻人，st表示寻物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053F6BA8"/>
    <w:rsid w:val="72C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2</TotalTime>
  <ScaleCrop>false</ScaleCrop>
  <LinksUpToDate>false</LinksUpToDate>
  <CharactersWithSpaces>1600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嘴嚼</cp:lastModifiedBy>
  <dcterms:modified xsi:type="dcterms:W3CDTF">2021-06-23T08:49:03Z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F5F2467E31BA4310AF1A54C535F7C422</vt:lpwstr>
  </property>
</Properties>
</file>