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9FB0A7" w14:textId="024DF740" w:rsidR="005B2878" w:rsidRPr="00752CA7" w:rsidRDefault="00752CA7" w:rsidP="00752CA7">
      <w:pPr>
        <w:jc w:val="center"/>
        <w:rPr>
          <w:sz w:val="52"/>
          <w:szCs w:val="52"/>
        </w:rPr>
      </w:pPr>
      <w:r w:rsidRPr="00752CA7">
        <w:rPr>
          <w:rFonts w:hint="eastAsia"/>
          <w:sz w:val="52"/>
          <w:szCs w:val="52"/>
        </w:rPr>
        <w:t>实验一</w:t>
      </w:r>
    </w:p>
    <w:p w14:paraId="5776032A" w14:textId="77777777" w:rsidR="00752CA7" w:rsidRDefault="00752CA7" w:rsidP="00752CA7">
      <w:r>
        <w:rPr>
          <w:rFonts w:hint="eastAsia"/>
        </w:rPr>
        <w:t>使用</w:t>
      </w:r>
      <w:r>
        <w:t>Uppaal进行建模和分析</w:t>
      </w:r>
    </w:p>
    <w:p w14:paraId="6564434A" w14:textId="77777777" w:rsidR="00752CA7" w:rsidRDefault="00752CA7" w:rsidP="00752CA7">
      <w:r>
        <w:rPr>
          <w:rFonts w:hint="eastAsia"/>
        </w:rPr>
        <w:t>下面是使用模型检查器</w:t>
      </w:r>
      <w:r>
        <w:t>Uppaal进行建模和分析的练习。</w:t>
      </w:r>
    </w:p>
    <w:p w14:paraId="4D15AB13" w14:textId="6A35C129" w:rsidR="00752CA7" w:rsidRDefault="00752CA7" w:rsidP="00752CA7">
      <w:r>
        <w:t>Uppaal是免费下载的，非常易于安装和使用。可以做练习</w:t>
      </w:r>
      <w:r>
        <w:rPr>
          <w:rFonts w:hint="eastAsia"/>
        </w:rPr>
        <w:t>短时间后由没有任何先验知识的高中或本科生说明什么是状态图，以及演示基本内容的演示</w:t>
      </w:r>
      <w:r>
        <w:t>Uppaal的功能。 （说明应涵盖Uppaal的符号？和！作为输入</w:t>
      </w:r>
      <w:r>
        <w:rPr>
          <w:rFonts w:hint="eastAsia"/>
        </w:rPr>
        <w:t>并在通道上输出动作（死锁的概念），说明如何编辑状态图，并显示模拟器和验证程序，包括验证程序如何产生您可以在模拟器中逐步执行的反例。）</w:t>
      </w:r>
    </w:p>
    <w:p w14:paraId="5350D4BD" w14:textId="77777777" w:rsidR="00752CA7" w:rsidRDefault="00752CA7" w:rsidP="00752CA7">
      <w:r>
        <w:rPr>
          <w:rFonts w:hint="eastAsia"/>
        </w:rPr>
        <w:t>模型检查</w:t>
      </w:r>
    </w:p>
    <w:p w14:paraId="406BC4B3" w14:textId="7109BC01" w:rsidR="00752CA7" w:rsidRDefault="00752CA7" w:rsidP="00752CA7">
      <w:r>
        <w:rPr>
          <w:rFonts w:hint="eastAsia"/>
        </w:rPr>
        <w:t>模型检查是一种可用于设计和分析的技术动态系统。模型检查器是一种快速运行的计算机程序并巧妙地搜索系统的所有可能状态以寻找解决问题。实际上，您正在搜寻潜在问题。模型检查器不适用于实际系统，但可以用于系统模型</w:t>
      </w:r>
      <w:r>
        <w:t>-</w:t>
      </w:r>
      <w:r>
        <w:rPr>
          <w:rFonts w:hint="eastAsia"/>
        </w:rPr>
        <w:t>由此得名。</w:t>
      </w:r>
      <w:r>
        <w:t xml:space="preserve"> Uppaal使用状态图作为模型。除了图</w:t>
      </w:r>
      <w:r>
        <w:rPr>
          <w:rFonts w:hint="eastAsia"/>
        </w:rPr>
        <w:t>描述我们要分析的系统，我们还需要描述一些期望的系统属性。这些属性称为查询。</w:t>
      </w:r>
    </w:p>
    <w:p w14:paraId="0165EB5C" w14:textId="77777777" w:rsidR="00752CA7" w:rsidRDefault="00752CA7" w:rsidP="00752CA7">
      <w:r w:rsidRPr="001819D3">
        <w:rPr>
          <w:noProof/>
        </w:rPr>
        <w:drawing>
          <wp:inline distT="0" distB="0" distL="0" distR="0" wp14:anchorId="28473457" wp14:editId="4EAFA9D9">
            <wp:extent cx="5274310" cy="33343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34385"/>
                    </a:xfrm>
                    <a:prstGeom prst="rect">
                      <a:avLst/>
                    </a:prstGeom>
                  </pic:spPr>
                </pic:pic>
              </a:graphicData>
            </a:graphic>
          </wp:inline>
        </w:drawing>
      </w:r>
    </w:p>
    <w:p w14:paraId="3E02E437" w14:textId="77777777" w:rsidR="00752CA7" w:rsidRDefault="00752CA7" w:rsidP="00752CA7">
      <w:r>
        <w:rPr>
          <w:rFonts w:hint="eastAsia"/>
        </w:rPr>
        <w:t>使用</w:t>
      </w:r>
      <w:r>
        <w:t>File：Open System在Uppaal：atm.xlm中打开这些文件，并使用File：Import Queries打开atm.q。</w:t>
      </w:r>
    </w:p>
    <w:p w14:paraId="2EB60AB4" w14:textId="4DD62F8A" w:rsidR="00752CA7" w:rsidRDefault="00752CA7" w:rsidP="00752CA7">
      <w:r>
        <w:rPr>
          <w:rFonts w:hint="eastAsia"/>
        </w:rPr>
        <w:t>文件</w:t>
      </w:r>
      <w:r>
        <w:t>atm.xml提供了一个ATM（自动柜员机或现金点），</w:t>
      </w:r>
      <w:r>
        <w:rPr>
          <w:rFonts w:hint="eastAsia"/>
        </w:rPr>
        <w:t>客户和银行。为简单起见，银行只有一台</w:t>
      </w:r>
      <w:r>
        <w:t>ATM和一名客户。那里</w:t>
      </w:r>
      <w:r>
        <w:rPr>
          <w:rFonts w:hint="eastAsia"/>
        </w:rPr>
        <w:t>名为</w:t>
      </w:r>
      <w:r>
        <w:t>Eric的客户在他的电子钱包中携带Eric.cash_in_pocket欧元。自动取款机具有ATM.in_till欧元兑换。银行是银行的后端系统，并跟踪Eric的</w:t>
      </w:r>
    </w:p>
    <w:p w14:paraId="18C56E0A" w14:textId="77777777" w:rsidR="00752CA7" w:rsidRDefault="00752CA7" w:rsidP="00752CA7">
      <w:r>
        <w:t>Bank.balance中的余额。</w:t>
      </w:r>
    </w:p>
    <w:p w14:paraId="691B3685" w14:textId="77777777" w:rsidR="00752CA7" w:rsidRDefault="00752CA7" w:rsidP="00752CA7">
      <w:r>
        <w:rPr>
          <w:rFonts w:hint="eastAsia"/>
        </w:rPr>
        <w:t>埃里克（</w:t>
      </w:r>
      <w:r>
        <w:t>Eric）与自动取款机（ATM）互动，从机器中提取现金。 ATM反过来进行通信</w:t>
      </w:r>
    </w:p>
    <w:p w14:paraId="3CA18A4A" w14:textId="2CEA956E" w:rsidR="00752CA7" w:rsidRDefault="00752CA7" w:rsidP="00752CA7">
      <w:r>
        <w:rPr>
          <w:rFonts w:hint="eastAsia"/>
        </w:rPr>
        <w:t>在银行，以确保银行正确跟踪</w:t>
      </w:r>
      <w:r>
        <w:t>Eric银行的余额</w:t>
      </w:r>
      <w:r>
        <w:rPr>
          <w:rFonts w:hint="eastAsia"/>
        </w:rPr>
        <w:t>帐户。</w:t>
      </w:r>
    </w:p>
    <w:p w14:paraId="2A7FECD9" w14:textId="5D10B243" w:rsidR="00752CA7" w:rsidRDefault="00752CA7" w:rsidP="00752CA7">
      <w:r>
        <w:rPr>
          <w:rFonts w:hint="eastAsia"/>
        </w:rPr>
        <w:t>最初，</w:t>
      </w:r>
      <w:r>
        <w:t>Eric口袋里没有现金。您可以通过单击左侧的系统在Uppaal中进行检查Eric，然后单击“声明”。埃里克（Eric）的银行帐户中有80欧元的余额，</w:t>
      </w:r>
      <w:r>
        <w:rPr>
          <w:rFonts w:hint="eastAsia"/>
        </w:rPr>
        <w:t>而且</w:t>
      </w:r>
      <w:r>
        <w:t>ATM的收款机里有200欧元。</w:t>
      </w:r>
      <w:r>
        <w:rPr>
          <w:rFonts w:hint="eastAsia"/>
        </w:rPr>
        <w:t>文件</w:t>
      </w:r>
      <w:r>
        <w:t>atm.q表示系统的两个属性：即Eric始终拥有80欧元</w:t>
      </w:r>
      <w:r>
        <w:rPr>
          <w:rFonts w:hint="eastAsia"/>
        </w:rPr>
        <w:t>（因为该模型不包括他花钱的可能性），并且该系统不应该陷入僵局。</w:t>
      </w:r>
    </w:p>
    <w:p w14:paraId="0FD879FF" w14:textId="1BE34ED1" w:rsidR="00752CA7" w:rsidRDefault="00752CA7" w:rsidP="00752CA7">
      <w:r>
        <w:rPr>
          <w:rFonts w:hint="eastAsia"/>
        </w:rPr>
        <w:t>问题</w:t>
      </w:r>
      <w:r>
        <w:t>1：使用验证程序检查属性。尝试改善模型，直到两者</w:t>
      </w:r>
      <w:r>
        <w:rPr>
          <w:rFonts w:hint="eastAsia"/>
        </w:rPr>
        <w:t>属性是正确的。对于第一个物业，</w:t>
      </w:r>
      <w:r>
        <w:rPr>
          <w:rFonts w:hint="eastAsia"/>
        </w:rPr>
        <w:lastRenderedPageBreak/>
        <w:t>您必须更换银行。对于第二个属性您必须更改</w:t>
      </w:r>
      <w:r>
        <w:t>Eric。 （如果ATM不支付现金但确实退款，Eric应该怎么做？</w:t>
      </w:r>
      <w:r>
        <w:rPr>
          <w:rFonts w:hint="eastAsia"/>
        </w:rPr>
        <w:t>他的银行卡？）</w:t>
      </w:r>
    </w:p>
    <w:p w14:paraId="13397CFD" w14:textId="7A536A75" w:rsidR="00752CA7" w:rsidRDefault="00752CA7" w:rsidP="00752CA7">
      <w:r>
        <w:rPr>
          <w:rFonts w:hint="eastAsia"/>
        </w:rPr>
        <w:t>提示：在菜单选项：诊断跟踪下，选择选项最短以使验证程序在模拟器中生成反例。</w:t>
      </w:r>
    </w:p>
    <w:p w14:paraId="14D47D5C" w14:textId="1A095551" w:rsidR="00752CA7" w:rsidRDefault="00752CA7" w:rsidP="00752CA7">
      <w:r>
        <w:rPr>
          <w:rFonts w:hint="eastAsia"/>
        </w:rPr>
        <w:t>问题</w:t>
      </w:r>
      <w:r>
        <w:t>2：更改自动取款机，使其最初只有30欧元，而不是200欧元。</w:t>
      </w:r>
      <w:r>
        <w:rPr>
          <w:rFonts w:hint="eastAsia"/>
        </w:rPr>
        <w:t>自动柜员机模型中仍然存在一些不切实际的问题：直到模型中可能发生某些事情，这在现实中是不可能的。尝试</w:t>
      </w:r>
    </w:p>
    <w:p w14:paraId="5C32E9FB" w14:textId="44170284" w:rsidR="00752CA7" w:rsidRDefault="00752CA7" w:rsidP="00752CA7">
      <w:r>
        <w:rPr>
          <w:rFonts w:hint="eastAsia"/>
        </w:rPr>
        <w:t>弄清楚这是什么。您可以通过模拟模型一段时间或让</w:t>
      </w:r>
      <w:r>
        <w:t>Uppaal做到这一点</w:t>
      </w:r>
      <w:r>
        <w:rPr>
          <w:rFonts w:hint="eastAsia"/>
        </w:rPr>
        <w:t>做一个随机模拟。</w:t>
      </w:r>
      <w:r>
        <w:t xml:space="preserve"> （提示：埃里克（Eric）想购物，需要大量现金。）</w:t>
      </w:r>
      <w:r>
        <w:rPr>
          <w:rFonts w:hint="eastAsia"/>
        </w:rPr>
        <w:t>更改自动柜员机的型号以改善此情况。完成此操作后，将一个查询添加到验证器以检查是否已避免了该问题。查询应表示对</w:t>
      </w:r>
      <w:r>
        <w:t>ATM的明显的现实检查。当然，适应模型</w:t>
      </w:r>
      <w:r>
        <w:rPr>
          <w:rFonts w:hint="eastAsia"/>
        </w:rPr>
        <w:t>仍然不应该陷入僵局！</w:t>
      </w:r>
    </w:p>
    <w:p w14:paraId="41C866CF" w14:textId="401CD968" w:rsidR="00307004" w:rsidRDefault="00307004" w:rsidP="00752CA7"/>
    <w:p w14:paraId="2DCD4C31" w14:textId="2FC77447" w:rsidR="00307004" w:rsidRDefault="00307004" w:rsidP="00752CA7">
      <w:pPr>
        <w:rPr>
          <w:rFonts w:hint="eastAsia"/>
        </w:rPr>
      </w:pPr>
      <w:r>
        <w:rPr>
          <w:rFonts w:hint="eastAsia"/>
        </w:rPr>
        <w:t>原始xml：</w:t>
      </w:r>
    </w:p>
    <w:p w14:paraId="05E273C7" w14:textId="67A0CA20" w:rsidR="000071DF" w:rsidRDefault="000071DF" w:rsidP="00752CA7">
      <w:r w:rsidRPr="000071DF">
        <w:rPr>
          <w:noProof/>
        </w:rPr>
        <w:drawing>
          <wp:inline distT="0" distB="0" distL="0" distR="0" wp14:anchorId="7B06828A" wp14:editId="4F54146F">
            <wp:extent cx="5274310" cy="39674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67480"/>
                    </a:xfrm>
                    <a:prstGeom prst="rect">
                      <a:avLst/>
                    </a:prstGeom>
                  </pic:spPr>
                </pic:pic>
              </a:graphicData>
            </a:graphic>
          </wp:inline>
        </w:drawing>
      </w:r>
    </w:p>
    <w:p w14:paraId="1E772BBB" w14:textId="04A31929" w:rsidR="000071DF" w:rsidRDefault="00307004" w:rsidP="00752CA7">
      <w:r>
        <w:rPr>
          <w:rFonts w:hint="eastAsia"/>
        </w:rPr>
        <w:t>可以看出了eric的状态图中缺少银行钱不够的信号状态，可能产生死锁，后面进一步修改。</w:t>
      </w:r>
    </w:p>
    <w:p w14:paraId="2641C0E4" w14:textId="7E93F502" w:rsidR="000071DF" w:rsidRDefault="000071DF" w:rsidP="00752CA7">
      <w:r w:rsidRPr="000071DF">
        <w:rPr>
          <w:noProof/>
        </w:rPr>
        <w:lastRenderedPageBreak/>
        <w:drawing>
          <wp:inline distT="0" distB="0" distL="0" distR="0" wp14:anchorId="0D2B40E5" wp14:editId="53C39E13">
            <wp:extent cx="5274310" cy="39979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97960"/>
                    </a:xfrm>
                    <a:prstGeom prst="rect">
                      <a:avLst/>
                    </a:prstGeom>
                  </pic:spPr>
                </pic:pic>
              </a:graphicData>
            </a:graphic>
          </wp:inline>
        </w:drawing>
      </w:r>
    </w:p>
    <w:p w14:paraId="63EB74CA" w14:textId="12941FDD" w:rsidR="000071DF" w:rsidRDefault="000071DF" w:rsidP="00752CA7"/>
    <w:p w14:paraId="579721DF" w14:textId="0081ED58" w:rsidR="000071DF" w:rsidRDefault="000071DF" w:rsidP="00752CA7">
      <w:r w:rsidRPr="000071DF">
        <w:rPr>
          <w:noProof/>
        </w:rPr>
        <w:drawing>
          <wp:inline distT="0" distB="0" distL="0" distR="0" wp14:anchorId="3731BFF8" wp14:editId="66155047">
            <wp:extent cx="5274310" cy="39941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94150"/>
                    </a:xfrm>
                    <a:prstGeom prst="rect">
                      <a:avLst/>
                    </a:prstGeom>
                  </pic:spPr>
                </pic:pic>
              </a:graphicData>
            </a:graphic>
          </wp:inline>
        </w:drawing>
      </w:r>
    </w:p>
    <w:p w14:paraId="137B04D7" w14:textId="082C56DA" w:rsidR="000071DF" w:rsidRDefault="000071DF" w:rsidP="00752CA7">
      <w:r w:rsidRPr="000071DF">
        <w:rPr>
          <w:noProof/>
        </w:rPr>
        <w:lastRenderedPageBreak/>
        <w:drawing>
          <wp:inline distT="0" distB="0" distL="0" distR="0" wp14:anchorId="2AED2A56" wp14:editId="70304DFA">
            <wp:extent cx="5274310" cy="25050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05075"/>
                    </a:xfrm>
                    <a:prstGeom prst="rect">
                      <a:avLst/>
                    </a:prstGeom>
                  </pic:spPr>
                </pic:pic>
              </a:graphicData>
            </a:graphic>
          </wp:inline>
        </w:drawing>
      </w:r>
    </w:p>
    <w:p w14:paraId="3673E104" w14:textId="2BA901E4" w:rsidR="000071DF" w:rsidRDefault="000071DF" w:rsidP="00752CA7">
      <w:r w:rsidRPr="000071DF">
        <w:t>ATM的死锁问题：要理解实验一的原模型是Eric每次取10块钱，在收到取钱请求后，Bank会把Eric要取钱的数目与Eric账户的余额进行比较，如果超支，则会返回not_Ok!信号，然后Bank回到起点状态。同时ATM会收到这个信号进行转换状态（退卡），然后Atm回到起点状态。但是Eric将会一直停留在等待cash信号的这个状态，无法回到起点状态，所以造成了死锁。</w:t>
      </w:r>
    </w:p>
    <w:p w14:paraId="199E9082" w14:textId="7505BADF" w:rsidR="000071DF" w:rsidRDefault="000071DF" w:rsidP="00752CA7">
      <w:r w:rsidRPr="000071DF">
        <w:rPr>
          <w:noProof/>
        </w:rPr>
        <w:drawing>
          <wp:inline distT="0" distB="0" distL="0" distR="0" wp14:anchorId="794602C6" wp14:editId="1B891560">
            <wp:extent cx="5274310" cy="42246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224655"/>
                    </a:xfrm>
                    <a:prstGeom prst="rect">
                      <a:avLst/>
                    </a:prstGeom>
                  </pic:spPr>
                </pic:pic>
              </a:graphicData>
            </a:graphic>
          </wp:inline>
        </w:drawing>
      </w:r>
    </w:p>
    <w:p w14:paraId="77DEE349" w14:textId="68397E5A" w:rsidR="000071DF" w:rsidRDefault="000071DF" w:rsidP="00752CA7">
      <w:r>
        <w:rPr>
          <w:rFonts w:hint="eastAsia"/>
        </w:rPr>
        <w:t>改进</w:t>
      </w:r>
    </w:p>
    <w:p w14:paraId="00B13963" w14:textId="3E466104" w:rsidR="00B450CF" w:rsidRDefault="00B450CF" w:rsidP="00752CA7">
      <w:r w:rsidRPr="00B450CF">
        <w:rPr>
          <w:noProof/>
        </w:rPr>
        <w:lastRenderedPageBreak/>
        <w:drawing>
          <wp:inline distT="0" distB="0" distL="0" distR="0" wp14:anchorId="12743553" wp14:editId="39BEC06D">
            <wp:extent cx="5274310" cy="33312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31210"/>
                    </a:xfrm>
                    <a:prstGeom prst="rect">
                      <a:avLst/>
                    </a:prstGeom>
                  </pic:spPr>
                </pic:pic>
              </a:graphicData>
            </a:graphic>
          </wp:inline>
        </w:drawing>
      </w:r>
    </w:p>
    <w:p w14:paraId="2D04B9BC" w14:textId="591A1FBE" w:rsidR="00B24514" w:rsidRDefault="00B24514" w:rsidP="00752CA7">
      <w:pPr>
        <w:rPr>
          <w:rFonts w:hint="eastAsia"/>
        </w:rPr>
      </w:pPr>
      <w:r>
        <w:t>E</w:t>
      </w:r>
      <w:r>
        <w:rPr>
          <w:rFonts w:hint="eastAsia"/>
        </w:rPr>
        <w:t>ric加入了error信号又来防止eric状态死锁</w:t>
      </w:r>
    </w:p>
    <w:p w14:paraId="324523BC" w14:textId="1F178F96" w:rsidR="00B450CF" w:rsidRDefault="00B450CF" w:rsidP="00752CA7">
      <w:r w:rsidRPr="00B450CF">
        <w:rPr>
          <w:noProof/>
        </w:rPr>
        <w:drawing>
          <wp:anchor distT="0" distB="0" distL="114300" distR="114300" simplePos="0" relativeHeight="251658240" behindDoc="0" locked="0" layoutInCell="1" allowOverlap="1" wp14:anchorId="17D5D829" wp14:editId="2864FCD6">
            <wp:simplePos x="1145969" y="4548249"/>
            <wp:positionH relativeFrom="column">
              <wp:align>left</wp:align>
            </wp:positionH>
            <wp:positionV relativeFrom="paragraph">
              <wp:align>top</wp:align>
            </wp:positionV>
            <wp:extent cx="5274310" cy="3032760"/>
            <wp:effectExtent l="0" t="0" r="254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3032760"/>
                    </a:xfrm>
                    <a:prstGeom prst="rect">
                      <a:avLst/>
                    </a:prstGeom>
                  </pic:spPr>
                </pic:pic>
              </a:graphicData>
            </a:graphic>
          </wp:anchor>
        </w:drawing>
      </w:r>
      <w:r w:rsidR="00B24514">
        <w:rPr>
          <w:rFonts w:hint="eastAsia"/>
        </w:rPr>
        <w:t>atm在in_till：=in_till-10的前面增加了atm机剩余现金够不够的判断</w:t>
      </w:r>
    </w:p>
    <w:p w14:paraId="7BCFAC4D" w14:textId="65EC29E2" w:rsidR="00B450CF" w:rsidRDefault="00B450CF" w:rsidP="00752CA7">
      <w:r w:rsidRPr="00B450CF">
        <w:rPr>
          <w:noProof/>
        </w:rPr>
        <w:lastRenderedPageBreak/>
        <w:drawing>
          <wp:inline distT="0" distB="0" distL="0" distR="0" wp14:anchorId="1B475884" wp14:editId="491A97AE">
            <wp:extent cx="5274310" cy="30238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23870"/>
                    </a:xfrm>
                    <a:prstGeom prst="rect">
                      <a:avLst/>
                    </a:prstGeom>
                  </pic:spPr>
                </pic:pic>
              </a:graphicData>
            </a:graphic>
          </wp:inline>
        </w:drawing>
      </w:r>
    </w:p>
    <w:p w14:paraId="300FAC61" w14:textId="29CC917B" w:rsidR="00B24514" w:rsidRDefault="00B24514" w:rsidP="00752CA7">
      <w:pPr>
        <w:rPr>
          <w:rFonts w:hint="eastAsia"/>
        </w:rPr>
      </w:pPr>
      <w:r>
        <w:t>B</w:t>
      </w:r>
      <w:r>
        <w:rPr>
          <w:rFonts w:hint="eastAsia"/>
        </w:rPr>
        <w:t>ank状态图也添加了够不够的支路，和not_OK汇集一路</w:t>
      </w:r>
    </w:p>
    <w:p w14:paraId="6F52112D" w14:textId="27F5D2FC" w:rsidR="00B450CF" w:rsidRDefault="00B450CF" w:rsidP="00752CA7">
      <w:r w:rsidRPr="00B450CF">
        <w:rPr>
          <w:noProof/>
        </w:rPr>
        <w:drawing>
          <wp:inline distT="0" distB="0" distL="0" distR="0" wp14:anchorId="5C680F1E" wp14:editId="71B1AA87">
            <wp:extent cx="5274310" cy="30556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55620"/>
                    </a:xfrm>
                    <a:prstGeom prst="rect">
                      <a:avLst/>
                    </a:prstGeom>
                  </pic:spPr>
                </pic:pic>
              </a:graphicData>
            </a:graphic>
          </wp:inline>
        </w:drawing>
      </w:r>
    </w:p>
    <w:p w14:paraId="1CABC2F9" w14:textId="61FC2F0E" w:rsidR="00B24514" w:rsidRDefault="00B24514" w:rsidP="00752CA7">
      <w:pPr>
        <w:rPr>
          <w:rFonts w:hint="eastAsia"/>
        </w:rPr>
      </w:pPr>
      <w:r>
        <w:rPr>
          <w:rFonts w:hint="eastAsia"/>
        </w:rPr>
        <w:t>这样就解决了这个死锁的问题了</w:t>
      </w:r>
    </w:p>
    <w:p w14:paraId="4A465D99" w14:textId="18C3BE8F" w:rsidR="00752CA7" w:rsidRPr="00752CA7" w:rsidRDefault="00752CA7" w:rsidP="00752CA7">
      <w:pPr>
        <w:jc w:val="center"/>
        <w:rPr>
          <w:sz w:val="52"/>
          <w:szCs w:val="52"/>
        </w:rPr>
      </w:pPr>
      <w:r w:rsidRPr="00752CA7">
        <w:rPr>
          <w:rFonts w:hint="eastAsia"/>
          <w:sz w:val="52"/>
          <w:szCs w:val="52"/>
        </w:rPr>
        <w:t>实验二</w:t>
      </w:r>
    </w:p>
    <w:p w14:paraId="2B4142A3" w14:textId="77777777" w:rsidR="00752CA7" w:rsidRDefault="00752CA7" w:rsidP="00752CA7">
      <w:r>
        <w:t>Telerobot控制系统》</w:t>
      </w:r>
    </w:p>
    <w:p w14:paraId="01A641E2" w14:textId="77777777" w:rsidR="00752CA7" w:rsidRDefault="00752CA7" w:rsidP="00752CA7">
      <w:r>
        <w:rPr>
          <w:rFonts w:hint="eastAsia"/>
        </w:rPr>
        <w:t>—建模与分析</w:t>
      </w:r>
    </w:p>
    <w:p w14:paraId="20B0F356" w14:textId="76F3B650" w:rsidR="00752CA7" w:rsidRDefault="00752CA7" w:rsidP="00752CA7">
      <w:r>
        <w:rPr>
          <w:rFonts w:hint="eastAsia"/>
        </w:rPr>
        <w:t>我们设计了</w:t>
      </w:r>
      <w:r>
        <w:t>Telerobot Control（TC）系统的简单版本。 TC系统是远程控制的</w:t>
      </w:r>
      <w:r>
        <w:rPr>
          <w:rFonts w:hint="eastAsia"/>
        </w:rPr>
        <w:t>机器人。</w:t>
      </w:r>
      <w:r>
        <w:t xml:space="preserve"> 它由两个主要部分组成：传感器手套和远程RobotArm。 同时，它也</w:t>
      </w:r>
      <w:r>
        <w:rPr>
          <w:rFonts w:hint="eastAsia"/>
        </w:rPr>
        <w:t>包括这两个参数之间的网络连接。</w:t>
      </w:r>
      <w:r>
        <w:t xml:space="preserve"> 感应手套将进行准确的测量，</w:t>
      </w:r>
      <w:r>
        <w:rPr>
          <w:rFonts w:hint="eastAsia"/>
        </w:rPr>
        <w:t>然后将传感器数据发送到机械臂，并使用传感器手套执行相同的操作。</w:t>
      </w:r>
      <w:r>
        <w:t xml:space="preserve"> TC系统</w:t>
      </w:r>
      <w:r>
        <w:rPr>
          <w:rFonts w:hint="eastAsia"/>
        </w:rPr>
        <w:t>在危险环境中非常有用，因为操作员可以在院子外解散炸弹或炸药。处理危险化学品。</w:t>
      </w:r>
      <w:r>
        <w:t xml:space="preserve"> 为了发挥作用，机器人必须对机器人的手部动作做出响应</w:t>
      </w:r>
    </w:p>
    <w:p w14:paraId="00DF0961" w14:textId="437F87E6" w:rsidR="00752CA7" w:rsidRDefault="00752CA7" w:rsidP="00752CA7">
      <w:r>
        <w:rPr>
          <w:rFonts w:hint="eastAsia"/>
        </w:rPr>
        <w:lastRenderedPageBreak/>
        <w:t>传感器手套足够快地利用用户固有的电机控制系统。</w:t>
      </w:r>
      <w:r>
        <w:t xml:space="preserve"> 如果机器人</w:t>
      </w:r>
      <w:r>
        <w:rPr>
          <w:rFonts w:hint="eastAsia"/>
        </w:rPr>
        <w:t>响应太慢，用户将反应过度，从而形成不稳定的控制环。</w:t>
      </w:r>
      <w:r>
        <w:t xml:space="preserve"> 同样，控制</w:t>
      </w:r>
      <w:r>
        <w:rPr>
          <w:rFonts w:hint="eastAsia"/>
        </w:rPr>
        <w:t>如果机器人缓慢提供触觉或视觉反馈，循环可能会变得不稳定</w:t>
      </w:r>
    </w:p>
    <w:p w14:paraId="07776FE3" w14:textId="77777777" w:rsidR="00752CA7" w:rsidRDefault="00752CA7" w:rsidP="00752CA7">
      <w:r w:rsidRPr="000A123B">
        <w:rPr>
          <w:noProof/>
        </w:rPr>
        <w:drawing>
          <wp:inline distT="0" distB="0" distL="0" distR="0" wp14:anchorId="121D9201" wp14:editId="1376DE99">
            <wp:extent cx="5274310" cy="13957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95730"/>
                    </a:xfrm>
                    <a:prstGeom prst="rect">
                      <a:avLst/>
                    </a:prstGeom>
                  </pic:spPr>
                </pic:pic>
              </a:graphicData>
            </a:graphic>
          </wp:inline>
        </w:drawing>
      </w:r>
    </w:p>
    <w:p w14:paraId="0C0BF9F0" w14:textId="77777777" w:rsidR="00752CA7" w:rsidRDefault="00752CA7" w:rsidP="00752CA7">
      <w:r>
        <w:t>TC系统分为三个部分，可以看作三个组成部分。</w:t>
      </w:r>
    </w:p>
    <w:p w14:paraId="47756810" w14:textId="0E8D5A00" w:rsidR="00752CA7" w:rsidRDefault="00752CA7" w:rsidP="00752CA7">
      <w:r>
        <w:t>手臂组件具有抓握功能，可从传感器获取手套的力量，并且</w:t>
      </w:r>
      <w:r>
        <w:rPr>
          <w:rFonts w:hint="eastAsia"/>
        </w:rPr>
        <w:t>将抓握命令发送给控制器。</w:t>
      </w:r>
    </w:p>
    <w:p w14:paraId="48CE528C" w14:textId="44EE7459" w:rsidR="00752CA7" w:rsidRDefault="00752CA7" w:rsidP="00752CA7">
      <w:r>
        <w:t>另一个组件是名为Controler的站，其中包含以下操作</w:t>
      </w:r>
      <w:r>
        <w:rPr>
          <w:rFonts w:hint="eastAsia"/>
        </w:rPr>
        <w:t>为执行相应的行为而触发的事件：</w:t>
      </w:r>
      <w:r>
        <w:t>Controler组件将接受</w:t>
      </w:r>
      <w:r>
        <w:rPr>
          <w:rFonts w:hint="eastAsia"/>
        </w:rPr>
        <w:t>手臂发出的抓地力命令，“发送”动作会将控制指令发送到远程机器人</w:t>
      </w:r>
      <w:r>
        <w:t xml:space="preserve"> 另一个操作是“更新”，它将在收到</w:t>
      </w:r>
      <w:r>
        <w:rPr>
          <w:rFonts w:hint="eastAsia"/>
        </w:rPr>
        <w:t>更新命令。</w:t>
      </w:r>
    </w:p>
    <w:p w14:paraId="2E419855" w14:textId="04ABDD8B" w:rsidR="00752CA7" w:rsidRDefault="00DF6333" w:rsidP="00752CA7">
      <w:r w:rsidRPr="00DF6333">
        <w:drawing>
          <wp:inline distT="0" distB="0" distL="0" distR="0" wp14:anchorId="505EC44F" wp14:editId="7742EBB2">
            <wp:extent cx="5274310" cy="48901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890135"/>
                    </a:xfrm>
                    <a:prstGeom prst="rect">
                      <a:avLst/>
                    </a:prstGeom>
                  </pic:spPr>
                </pic:pic>
              </a:graphicData>
            </a:graphic>
          </wp:inline>
        </w:drawing>
      </w:r>
    </w:p>
    <w:p w14:paraId="275D1DAD" w14:textId="29675E6A" w:rsidR="00752CA7" w:rsidRDefault="00752CA7" w:rsidP="00752CA7">
      <w:r>
        <w:rPr>
          <w:rFonts w:hint="eastAsia"/>
        </w:rPr>
        <w:t>另一个组件是远程机器人：该组件将使用以下命令接收</w:t>
      </w:r>
      <w:r>
        <w:t>send命令</w:t>
      </w:r>
      <w:r>
        <w:rPr>
          <w:rFonts w:hint="eastAsia"/>
        </w:rPr>
        <w:t>网络协议栈；</w:t>
      </w:r>
      <w:r>
        <w:t xml:space="preserve"> 然后“更新”操作会将更新命令发送回给</w:t>
      </w:r>
      <w:r>
        <w:rPr>
          <w:rFonts w:hint="eastAsia"/>
        </w:rPr>
        <w:t>控制器。是</w:t>
      </w:r>
      <w:r>
        <w:t>RobotArm and Arm的组件设计吗？S是sse.ustc.edu.cn（中科大软件学院）《系统建模与分析》TeleRobot控制系统的时间和功能属</w:t>
      </w:r>
      <w:r>
        <w:lastRenderedPageBreak/>
        <w:t>性指定如下：</w:t>
      </w:r>
    </w:p>
    <w:p w14:paraId="3A482A99" w14:textId="77777777" w:rsidR="00752CA7" w:rsidRDefault="00752CA7" w:rsidP="00752CA7">
      <w:r>
        <w:t>R1：抓地力周期为10ms（Arm）；</w:t>
      </w:r>
    </w:p>
    <w:p w14:paraId="7D97049F" w14:textId="77777777" w:rsidR="00752CA7" w:rsidRDefault="00752CA7" w:rsidP="00752CA7">
      <w:r>
        <w:t>R2：发送后总是紧握（控制器）；</w:t>
      </w:r>
    </w:p>
    <w:p w14:paraId="25994E2F" w14:textId="77777777" w:rsidR="00752CA7" w:rsidRDefault="00752CA7" w:rsidP="00752CA7">
      <w:r>
        <w:t>R3：更新的行为总是跟着发送（控制）；</w:t>
      </w:r>
    </w:p>
    <w:p w14:paraId="055935D2" w14:textId="77777777" w:rsidR="00752CA7" w:rsidRDefault="00752CA7" w:rsidP="00752CA7">
      <w:r>
        <w:t>R4：RobotArm将接收发送命令（RobotArm）；</w:t>
      </w:r>
    </w:p>
    <w:p w14:paraId="4A727D79" w14:textId="77777777" w:rsidR="00752CA7" w:rsidRDefault="00752CA7" w:rsidP="00752CA7">
      <w:r>
        <w:t>在RobotArm收到发送命令（RobotArm）后，R6：update总是在5毫秒内发送。</w:t>
      </w:r>
    </w:p>
    <w:p w14:paraId="2544700A" w14:textId="77777777" w:rsidR="00752CA7" w:rsidRDefault="00752CA7" w:rsidP="00752CA7">
      <w:r w:rsidRPr="000A123B">
        <w:rPr>
          <w:noProof/>
        </w:rPr>
        <w:drawing>
          <wp:inline distT="0" distB="0" distL="0" distR="0" wp14:anchorId="10D6B89C" wp14:editId="1874EE8C">
            <wp:extent cx="5274310" cy="9074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07415"/>
                    </a:xfrm>
                    <a:prstGeom prst="rect">
                      <a:avLst/>
                    </a:prstGeom>
                  </pic:spPr>
                </pic:pic>
              </a:graphicData>
            </a:graphic>
          </wp:inline>
        </w:drawing>
      </w:r>
    </w:p>
    <w:p w14:paraId="4D8AE462" w14:textId="77777777" w:rsidR="00752CA7" w:rsidRDefault="00752CA7" w:rsidP="00752CA7">
      <w:r w:rsidRPr="000A123B">
        <w:t>TC系统的时间预算：</w:t>
      </w:r>
      <w:r>
        <w:br/>
      </w:r>
      <w:r w:rsidRPr="000A123B">
        <w:rPr>
          <w:noProof/>
        </w:rPr>
        <w:drawing>
          <wp:inline distT="0" distB="0" distL="0" distR="0" wp14:anchorId="58F03B56" wp14:editId="13214137">
            <wp:extent cx="5274310" cy="19056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05635"/>
                    </a:xfrm>
                    <a:prstGeom prst="rect">
                      <a:avLst/>
                    </a:prstGeom>
                  </pic:spPr>
                </pic:pic>
              </a:graphicData>
            </a:graphic>
          </wp:inline>
        </w:drawing>
      </w:r>
    </w:p>
    <w:p w14:paraId="587D9A33" w14:textId="0BBCA146" w:rsidR="002B1CB0" w:rsidRDefault="00752CA7" w:rsidP="00752CA7">
      <w:pPr>
        <w:rPr>
          <w:rFonts w:hint="eastAsia"/>
        </w:rPr>
      </w:pPr>
      <w:r w:rsidRPr="000A123B">
        <w:rPr>
          <w:noProof/>
        </w:rPr>
        <w:drawing>
          <wp:inline distT="0" distB="0" distL="0" distR="0" wp14:anchorId="7DCF8ED4" wp14:editId="1EA74F88">
            <wp:extent cx="5274310" cy="28702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70200"/>
                    </a:xfrm>
                    <a:prstGeom prst="rect">
                      <a:avLst/>
                    </a:prstGeom>
                  </pic:spPr>
                </pic:pic>
              </a:graphicData>
            </a:graphic>
          </wp:inline>
        </w:drawing>
      </w:r>
    </w:p>
    <w:p w14:paraId="1AA43463" w14:textId="3A1F21FB" w:rsidR="002B1CB0" w:rsidRDefault="002B1CB0" w:rsidP="00752CA7">
      <w:r>
        <w:rPr>
          <w:rFonts w:hint="eastAsia"/>
        </w:rPr>
        <w:t>实操：</w:t>
      </w:r>
    </w:p>
    <w:p w14:paraId="7AF46D9B" w14:textId="4DEA4C8D" w:rsidR="00752CA7" w:rsidRDefault="00DF6333" w:rsidP="00752CA7">
      <w:r w:rsidRPr="00DF6333">
        <w:lastRenderedPageBreak/>
        <w:drawing>
          <wp:inline distT="0" distB="0" distL="0" distR="0" wp14:anchorId="258CFFF6" wp14:editId="4D494DC8">
            <wp:extent cx="5105400" cy="4721235"/>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5664" cy="4721479"/>
                    </a:xfrm>
                    <a:prstGeom prst="rect">
                      <a:avLst/>
                    </a:prstGeom>
                  </pic:spPr>
                </pic:pic>
              </a:graphicData>
            </a:graphic>
          </wp:inline>
        </w:drawing>
      </w:r>
    </w:p>
    <w:p w14:paraId="3087A839" w14:textId="058870E8" w:rsidR="00B24514" w:rsidRDefault="00B24514" w:rsidP="00752CA7">
      <w:pPr>
        <w:rPr>
          <w:rFonts w:hint="eastAsia"/>
        </w:rPr>
      </w:pPr>
      <w:r>
        <w:t>U</w:t>
      </w:r>
      <w:r>
        <w:rPr>
          <w:rFonts w:hint="eastAsia"/>
        </w:rPr>
        <w:t>pdate</w:t>
      </w:r>
      <w:r>
        <w:t xml:space="preserve"> </w:t>
      </w:r>
      <w:r w:rsidR="007C68A0">
        <w:rPr>
          <w:rFonts w:hint="eastAsia"/>
        </w:rPr>
        <w:t>5</w:t>
      </w:r>
      <w:r>
        <w:rPr>
          <w:rFonts w:hint="eastAsia"/>
        </w:rPr>
        <w:t>ms</w:t>
      </w:r>
    </w:p>
    <w:p w14:paraId="40845F86" w14:textId="4F717240" w:rsidR="002B1CB0" w:rsidRDefault="00DF6333" w:rsidP="00752CA7">
      <w:r w:rsidRPr="00DF6333">
        <w:lastRenderedPageBreak/>
        <w:drawing>
          <wp:inline distT="0" distB="0" distL="0" distR="0" wp14:anchorId="0AE9B8E5" wp14:editId="78384361">
            <wp:extent cx="5274310" cy="48653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865370"/>
                    </a:xfrm>
                    <a:prstGeom prst="rect">
                      <a:avLst/>
                    </a:prstGeom>
                  </pic:spPr>
                </pic:pic>
              </a:graphicData>
            </a:graphic>
          </wp:inline>
        </w:drawing>
      </w:r>
    </w:p>
    <w:p w14:paraId="4E38D88A" w14:textId="4508DC8F" w:rsidR="00B24514" w:rsidRDefault="00B24514" w:rsidP="00752CA7">
      <w:pPr>
        <w:rPr>
          <w:rFonts w:hint="eastAsia"/>
        </w:rPr>
      </w:pPr>
      <w:r>
        <w:t>S</w:t>
      </w:r>
      <w:r>
        <w:rPr>
          <w:rFonts w:hint="eastAsia"/>
        </w:rPr>
        <w:t>end</w:t>
      </w:r>
      <w:r>
        <w:t xml:space="preserve"> </w:t>
      </w:r>
      <w:r w:rsidR="007C68A0">
        <w:rPr>
          <w:rFonts w:hint="eastAsia"/>
        </w:rPr>
        <w:t>5</w:t>
      </w:r>
      <w:r>
        <w:rPr>
          <w:rFonts w:hint="eastAsia"/>
        </w:rPr>
        <w:t>ms</w:t>
      </w:r>
    </w:p>
    <w:p w14:paraId="2AF2180F" w14:textId="554801A9" w:rsidR="002B1CB0" w:rsidRDefault="00DF6333" w:rsidP="00752CA7">
      <w:r w:rsidRPr="00DF6333">
        <w:lastRenderedPageBreak/>
        <w:drawing>
          <wp:inline distT="0" distB="0" distL="0" distR="0" wp14:anchorId="0FC50656" wp14:editId="24B2C30C">
            <wp:extent cx="5274310" cy="4870450"/>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870450"/>
                    </a:xfrm>
                    <a:prstGeom prst="rect">
                      <a:avLst/>
                    </a:prstGeom>
                  </pic:spPr>
                </pic:pic>
              </a:graphicData>
            </a:graphic>
          </wp:inline>
        </w:drawing>
      </w:r>
    </w:p>
    <w:p w14:paraId="46749BEB" w14:textId="486B1780" w:rsidR="00B24514" w:rsidRDefault="00B24514" w:rsidP="00752CA7">
      <w:r>
        <w:t>G</w:t>
      </w:r>
      <w:r>
        <w:rPr>
          <w:rFonts w:hint="eastAsia"/>
        </w:rPr>
        <w:t>rip</w:t>
      </w:r>
      <w:r>
        <w:t xml:space="preserve"> </w:t>
      </w:r>
      <w:r>
        <w:rPr>
          <w:rFonts w:hint="eastAsia"/>
        </w:rPr>
        <w:t>10ms</w:t>
      </w:r>
    </w:p>
    <w:p w14:paraId="7BD4875C" w14:textId="77777777" w:rsidR="00B24514" w:rsidRDefault="00B24514" w:rsidP="00752CA7">
      <w:pPr>
        <w:rPr>
          <w:rFonts w:hint="eastAsia"/>
        </w:rPr>
      </w:pPr>
    </w:p>
    <w:p w14:paraId="054D9188" w14:textId="4AF6F658" w:rsidR="002B1CB0" w:rsidRDefault="002B1CB0" w:rsidP="00752CA7"/>
    <w:p w14:paraId="7F555E97" w14:textId="01479A3E" w:rsidR="002B1CB0" w:rsidRDefault="00DF6333" w:rsidP="00752CA7">
      <w:r w:rsidRPr="00DF6333">
        <w:lastRenderedPageBreak/>
        <w:drawing>
          <wp:inline distT="0" distB="0" distL="0" distR="0" wp14:anchorId="32F4F805" wp14:editId="2B503156">
            <wp:extent cx="5274310" cy="487235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872355"/>
                    </a:xfrm>
                    <a:prstGeom prst="rect">
                      <a:avLst/>
                    </a:prstGeom>
                  </pic:spPr>
                </pic:pic>
              </a:graphicData>
            </a:graphic>
          </wp:inline>
        </w:drawing>
      </w:r>
    </w:p>
    <w:p w14:paraId="28723D61" w14:textId="41A98C61" w:rsidR="00752CA7" w:rsidRDefault="00752CA7"/>
    <w:p w14:paraId="207B2C6C" w14:textId="49BC8571" w:rsidR="00752CA7" w:rsidRPr="00752CA7" w:rsidRDefault="00752CA7" w:rsidP="00752CA7">
      <w:pPr>
        <w:jc w:val="center"/>
        <w:rPr>
          <w:sz w:val="52"/>
          <w:szCs w:val="52"/>
        </w:rPr>
      </w:pPr>
      <w:r w:rsidRPr="00752CA7">
        <w:rPr>
          <w:rFonts w:hint="eastAsia"/>
          <w:sz w:val="52"/>
          <w:szCs w:val="52"/>
        </w:rPr>
        <w:t>实验三</w:t>
      </w:r>
    </w:p>
    <w:p w14:paraId="1AFC15AF" w14:textId="6CF53CCA" w:rsidR="00752CA7" w:rsidRDefault="002F1918">
      <w:r>
        <w:rPr>
          <w:rFonts w:hint="eastAsia"/>
        </w:rPr>
        <w:t>实验目的：</w:t>
      </w:r>
    </w:p>
    <w:p w14:paraId="5497665C" w14:textId="316623C9" w:rsidR="00752CA7" w:rsidRPr="00752CA7" w:rsidRDefault="00752CA7" w:rsidP="00752CA7">
      <w:r w:rsidRPr="00752CA7">
        <w:rPr>
          <w:rFonts w:hint="eastAsia"/>
        </w:rPr>
        <w:t>理解</w:t>
      </w:r>
      <w:r w:rsidRPr="00752CA7">
        <w:t>UPPAAL中的位置不变量（invariants）和约束（guards）；</w:t>
      </w:r>
    </w:p>
    <w:p w14:paraId="376F27A5" w14:textId="1F6C8728" w:rsidR="00752CA7" w:rsidRDefault="00752CA7" w:rsidP="00752CA7">
      <w:r w:rsidRPr="00752CA7">
        <w:rPr>
          <w:rFonts w:hint="eastAsia"/>
        </w:rPr>
        <w:t>理解</w:t>
      </w:r>
      <w:r w:rsidRPr="00752CA7">
        <w:t>UPPAAL中的验证查询语言（query language）;</w:t>
      </w:r>
    </w:p>
    <w:p w14:paraId="54346C1D" w14:textId="3D2B5B1D" w:rsidR="00752CA7" w:rsidRDefault="00752CA7" w:rsidP="00752CA7"/>
    <w:p w14:paraId="43533563" w14:textId="273E8B28" w:rsidR="000520A9" w:rsidRDefault="000520A9" w:rsidP="00752CA7">
      <w:r>
        <w:rPr>
          <w:rFonts w:hint="eastAsia"/>
        </w:rPr>
        <w:t>图中</w:t>
      </w:r>
    </w:p>
    <w:p w14:paraId="256D4158" w14:textId="03C2ECE4" w:rsidR="000520A9" w:rsidRDefault="000520A9" w:rsidP="00752CA7">
      <w:r>
        <w:rPr>
          <w:rFonts w:hint="eastAsia"/>
        </w:rPr>
        <w:t>双圈点表示Initial表示初始状态</w:t>
      </w:r>
    </w:p>
    <w:p w14:paraId="68068EC3" w14:textId="663B5BB4" w:rsidR="000520A9" w:rsidRDefault="000520A9" w:rsidP="00752CA7">
      <w:pPr>
        <w:rPr>
          <w:rFonts w:hint="eastAsia"/>
        </w:rPr>
      </w:pPr>
      <w:r>
        <w:rPr>
          <w:rFonts w:hint="eastAsia"/>
        </w:rPr>
        <w:t>圈内C点表示committed在这个状态点不会逗留</w:t>
      </w:r>
    </w:p>
    <w:p w14:paraId="5E8C9376" w14:textId="3328C735" w:rsidR="000520A9" w:rsidRDefault="000520A9" w:rsidP="000520A9">
      <w:pPr>
        <w:tabs>
          <w:tab w:val="left" w:pos="1800"/>
        </w:tabs>
      </w:pPr>
      <w:r>
        <w:rPr>
          <w:rFonts w:hint="eastAsia"/>
        </w:rPr>
        <w:t>蓝色是update</w:t>
      </w:r>
      <w:r>
        <w:tab/>
      </w:r>
      <w:r>
        <w:rPr>
          <w:rFonts w:hint="eastAsia"/>
        </w:rPr>
        <w:t>更新</w:t>
      </w:r>
    </w:p>
    <w:p w14:paraId="3E6F0C0E" w14:textId="65593568" w:rsidR="000520A9" w:rsidRDefault="000520A9" w:rsidP="000520A9">
      <w:pPr>
        <w:tabs>
          <w:tab w:val="left" w:pos="1800"/>
        </w:tabs>
        <w:rPr>
          <w:rFonts w:hint="eastAsia"/>
        </w:rPr>
      </w:pPr>
      <w:r>
        <w:rPr>
          <w:rFonts w:hint="eastAsia"/>
        </w:rPr>
        <w:t>紫色是invariant</w:t>
      </w:r>
      <w:r>
        <w:t xml:space="preserve">  </w:t>
      </w:r>
      <w:r w:rsidRPr="000520A9">
        <w:rPr>
          <w:rFonts w:hint="eastAsia"/>
        </w:rPr>
        <w:t>位置不变量</w:t>
      </w:r>
    </w:p>
    <w:p w14:paraId="017AE5E6" w14:textId="0AEE62AD" w:rsidR="002F1918" w:rsidRDefault="000520A9" w:rsidP="00752CA7">
      <w:r>
        <w:rPr>
          <w:rFonts w:hint="eastAsia"/>
        </w:rPr>
        <w:t>暗红是location</w:t>
      </w:r>
      <w:r>
        <w:t xml:space="preserve">   </w:t>
      </w:r>
      <w:r>
        <w:rPr>
          <w:rFonts w:hint="eastAsia"/>
        </w:rPr>
        <w:t>状态名称</w:t>
      </w:r>
    </w:p>
    <w:p w14:paraId="438382D2" w14:textId="78F27A28" w:rsidR="000520A9" w:rsidRDefault="000520A9" w:rsidP="00752CA7">
      <w:r>
        <w:rPr>
          <w:rFonts w:hint="eastAsia"/>
        </w:rPr>
        <w:t>蓝绿是synchronisation发射接收同步信号</w:t>
      </w:r>
    </w:p>
    <w:p w14:paraId="15BDB0BA" w14:textId="0F84B57F" w:rsidR="000520A9" w:rsidRDefault="000520A9" w:rsidP="00752CA7">
      <w:r>
        <w:rPr>
          <w:rFonts w:hint="eastAsia"/>
        </w:rPr>
        <w:t>绿色是guard</w:t>
      </w:r>
    </w:p>
    <w:p w14:paraId="6A410341" w14:textId="5B26CD52" w:rsidR="000520A9" w:rsidRDefault="000520A9" w:rsidP="00752CA7"/>
    <w:p w14:paraId="7A9FB487" w14:textId="77777777" w:rsidR="000520A9" w:rsidRDefault="000520A9" w:rsidP="00752CA7">
      <w:pPr>
        <w:rPr>
          <w:rFonts w:hint="eastAsia"/>
        </w:rPr>
      </w:pPr>
    </w:p>
    <w:p w14:paraId="3CE79C25" w14:textId="6B22F7B0" w:rsidR="002F1918" w:rsidRDefault="002F1918" w:rsidP="00752CA7">
      <w:r>
        <w:rPr>
          <w:rFonts w:hint="eastAsia"/>
        </w:rPr>
        <w:t>位置不变量</w:t>
      </w:r>
      <w:r w:rsidR="000520A9">
        <w:rPr>
          <w:rFonts w:hint="eastAsia"/>
        </w:rPr>
        <w:t>不存在时：</w:t>
      </w:r>
    </w:p>
    <w:p w14:paraId="22A9CEDF" w14:textId="32B1344F" w:rsidR="002F1918" w:rsidRDefault="000520A9" w:rsidP="00752CA7">
      <w:r w:rsidRPr="000520A9">
        <w:lastRenderedPageBreak/>
        <w:drawing>
          <wp:inline distT="0" distB="0" distL="0" distR="0" wp14:anchorId="53309583" wp14:editId="332C0929">
            <wp:extent cx="5274310" cy="39725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72560"/>
                    </a:xfrm>
                    <a:prstGeom prst="rect">
                      <a:avLst/>
                    </a:prstGeom>
                  </pic:spPr>
                </pic:pic>
              </a:graphicData>
            </a:graphic>
          </wp:inline>
        </w:drawing>
      </w:r>
    </w:p>
    <w:p w14:paraId="6098EE35" w14:textId="03F7C399" w:rsidR="002F1918" w:rsidRDefault="002F1918" w:rsidP="00752CA7"/>
    <w:p w14:paraId="53178279" w14:textId="77777777" w:rsidR="002F1918" w:rsidRDefault="002F1918" w:rsidP="00752CA7"/>
    <w:p w14:paraId="1AA046DE" w14:textId="78157E18" w:rsidR="002F1918" w:rsidRDefault="000520A9" w:rsidP="00752CA7">
      <w:r w:rsidRPr="000520A9">
        <w:drawing>
          <wp:inline distT="0" distB="0" distL="0" distR="0" wp14:anchorId="6B9354CE" wp14:editId="21CA9873">
            <wp:extent cx="5274310" cy="397573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75735"/>
                    </a:xfrm>
                    <a:prstGeom prst="rect">
                      <a:avLst/>
                    </a:prstGeom>
                  </pic:spPr>
                </pic:pic>
              </a:graphicData>
            </a:graphic>
          </wp:inline>
        </w:drawing>
      </w:r>
    </w:p>
    <w:p w14:paraId="6A4658F8" w14:textId="346C4242" w:rsidR="002F1918" w:rsidRDefault="002F1918" w:rsidP="00752CA7"/>
    <w:p w14:paraId="3836A589" w14:textId="2CB0869A" w:rsidR="002F1918" w:rsidRDefault="002F1918" w:rsidP="00752CA7">
      <w:r>
        <w:rPr>
          <w:noProof/>
        </w:rPr>
        <w:drawing>
          <wp:inline distT="0" distB="0" distL="0" distR="0" wp14:anchorId="7D523FA5" wp14:editId="3E02AA57">
            <wp:extent cx="3524134" cy="219075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0080" cy="2194446"/>
                    </a:xfrm>
                    <a:prstGeom prst="rect">
                      <a:avLst/>
                    </a:prstGeom>
                    <a:noFill/>
                  </pic:spPr>
                </pic:pic>
              </a:graphicData>
            </a:graphic>
          </wp:inline>
        </w:drawing>
      </w:r>
    </w:p>
    <w:p w14:paraId="0B287DD1" w14:textId="78A7772E" w:rsidR="002F1918" w:rsidRDefault="002F1918" w:rsidP="00752CA7">
      <w:r w:rsidRPr="002F1918">
        <w:rPr>
          <w:rFonts w:hint="eastAsia"/>
        </w:rPr>
        <w:t>验证查询语言</w:t>
      </w:r>
    </w:p>
    <w:p w14:paraId="5205EFC3" w14:textId="6199FF48" w:rsidR="002F1918" w:rsidRDefault="00CC3607" w:rsidP="00752CA7">
      <w:pPr>
        <w:rPr>
          <w:noProof/>
        </w:rPr>
      </w:pPr>
      <w:r w:rsidRPr="00CC3607">
        <w:rPr>
          <w:noProof/>
        </w:rPr>
        <w:drawing>
          <wp:inline distT="0" distB="0" distL="0" distR="0" wp14:anchorId="417301A8" wp14:editId="44DA55C3">
            <wp:extent cx="5274310" cy="396621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66210"/>
                    </a:xfrm>
                    <a:prstGeom prst="rect">
                      <a:avLst/>
                    </a:prstGeom>
                  </pic:spPr>
                </pic:pic>
              </a:graphicData>
            </a:graphic>
          </wp:inline>
        </w:drawing>
      </w:r>
    </w:p>
    <w:p w14:paraId="6BE34AE4" w14:textId="2DE0E64A" w:rsidR="00CC3607" w:rsidRDefault="00CC3607" w:rsidP="00752CA7">
      <w:r>
        <w:rPr>
          <w:rFonts w:hint="eastAsia"/>
          <w:noProof/>
        </w:rPr>
        <w:t>两个性质均满足</w:t>
      </w:r>
    </w:p>
    <w:p w14:paraId="00BDD93D" w14:textId="04F90C9A" w:rsidR="002F1918" w:rsidRDefault="00CC3607" w:rsidP="00752CA7">
      <w:r>
        <w:rPr>
          <w:rFonts w:hint="eastAsia"/>
        </w:rPr>
        <w:t>添加位置不变量之后</w:t>
      </w:r>
    </w:p>
    <w:p w14:paraId="47E522B1" w14:textId="3BFC5E51" w:rsidR="002F1918" w:rsidRDefault="00CC3607" w:rsidP="00752CA7">
      <w:r w:rsidRPr="00CC3607">
        <w:lastRenderedPageBreak/>
        <w:drawing>
          <wp:inline distT="0" distB="0" distL="0" distR="0" wp14:anchorId="291140C4" wp14:editId="007AC57F">
            <wp:extent cx="2524125" cy="377200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3150" cy="3785493"/>
                    </a:xfrm>
                    <a:prstGeom prst="rect">
                      <a:avLst/>
                    </a:prstGeom>
                  </pic:spPr>
                </pic:pic>
              </a:graphicData>
            </a:graphic>
          </wp:inline>
        </w:drawing>
      </w:r>
      <w:r w:rsidRPr="00CC3607">
        <w:drawing>
          <wp:inline distT="0" distB="0" distL="0" distR="0" wp14:anchorId="5BBB1FE4" wp14:editId="533967DB">
            <wp:extent cx="2733675" cy="37588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6409" cy="3762562"/>
                    </a:xfrm>
                    <a:prstGeom prst="rect">
                      <a:avLst/>
                    </a:prstGeom>
                  </pic:spPr>
                </pic:pic>
              </a:graphicData>
            </a:graphic>
          </wp:inline>
        </w:drawing>
      </w:r>
    </w:p>
    <w:p w14:paraId="56CA76AB" w14:textId="13148897" w:rsidR="00CC3607" w:rsidRDefault="00CC3607" w:rsidP="00752CA7">
      <w:pPr>
        <w:rPr>
          <w:rFonts w:hint="eastAsia"/>
        </w:rPr>
      </w:pPr>
      <w:r w:rsidRPr="00CC3607">
        <w:drawing>
          <wp:inline distT="0" distB="0" distL="0" distR="0" wp14:anchorId="15C8CC4B" wp14:editId="5DEF74B0">
            <wp:extent cx="5274310" cy="3990975"/>
            <wp:effectExtent l="0" t="0" r="254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990975"/>
                    </a:xfrm>
                    <a:prstGeom prst="rect">
                      <a:avLst/>
                    </a:prstGeom>
                  </pic:spPr>
                </pic:pic>
              </a:graphicData>
            </a:graphic>
          </wp:inline>
        </w:drawing>
      </w:r>
    </w:p>
    <w:p w14:paraId="1C0D94E3" w14:textId="7539E6C7" w:rsidR="002F1918" w:rsidRDefault="002F1918" w:rsidP="00752CA7">
      <w:r w:rsidRPr="002F1918">
        <w:rPr>
          <w:noProof/>
        </w:rPr>
        <w:lastRenderedPageBreak/>
        <w:drawing>
          <wp:inline distT="0" distB="0" distL="0" distR="0" wp14:anchorId="7F604A1F" wp14:editId="2C087C3A">
            <wp:extent cx="5260975" cy="3222625"/>
            <wp:effectExtent l="0" t="0" r="0" b="0"/>
            <wp:docPr id="12291" name="内容占位符 3">
              <a:extLst xmlns:a="http://schemas.openxmlformats.org/drawingml/2006/main">
                <a:ext uri="{FF2B5EF4-FFF2-40B4-BE49-F238E27FC236}">
                  <a16:creationId xmlns:a16="http://schemas.microsoft.com/office/drawing/2014/main" id="{1A72812F-3AAA-4D9A-B9ED-4256F5B20D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291" name="内容占位符 3">
                      <a:extLst>
                        <a:ext uri="{FF2B5EF4-FFF2-40B4-BE49-F238E27FC236}">
                          <a16:creationId xmlns:a16="http://schemas.microsoft.com/office/drawing/2014/main" id="{1A72812F-3AAA-4D9A-B9ED-4256F5B20DD9}"/>
                        </a:ext>
                      </a:extLst>
                    </pic:cNvPr>
                    <pic:cNvPicPr>
                      <a:picLocks noGrp="1"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0975" cy="322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3CEF24C" w14:textId="4A54C60E" w:rsidR="002F1918" w:rsidRDefault="002F1918" w:rsidP="00752CA7"/>
    <w:p w14:paraId="7B09B82C" w14:textId="30B81291" w:rsidR="002F1918" w:rsidRDefault="002F1918" w:rsidP="00752CA7">
      <w:r>
        <w:rPr>
          <w:rFonts w:hint="eastAsia"/>
        </w:rPr>
        <w:t>验证查询语言修改</w:t>
      </w:r>
    </w:p>
    <w:p w14:paraId="20AD069D" w14:textId="5B7736AA" w:rsidR="002F1918" w:rsidRDefault="002B73A1" w:rsidP="00752CA7">
      <w:r w:rsidRPr="002B73A1">
        <w:drawing>
          <wp:inline distT="0" distB="0" distL="0" distR="0" wp14:anchorId="0778FE90" wp14:editId="3597A672">
            <wp:extent cx="5274310" cy="48647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864735"/>
                    </a:xfrm>
                    <a:prstGeom prst="rect">
                      <a:avLst/>
                    </a:prstGeom>
                  </pic:spPr>
                </pic:pic>
              </a:graphicData>
            </a:graphic>
          </wp:inline>
        </w:drawing>
      </w:r>
    </w:p>
    <w:p w14:paraId="1A385413" w14:textId="7544934F" w:rsidR="002F1918" w:rsidRDefault="002F1918" w:rsidP="00752CA7">
      <w:r>
        <w:rPr>
          <w:rFonts w:hint="eastAsia"/>
        </w:rPr>
        <w:lastRenderedPageBreak/>
        <w:t>验证查询语言</w:t>
      </w:r>
      <w:r w:rsidR="002B73A1">
        <w:rPr>
          <w:rFonts w:hint="eastAsia"/>
        </w:rPr>
        <w:t>学习</w:t>
      </w:r>
      <w:r w:rsidR="005E5F47">
        <w:rPr>
          <w:rFonts w:hint="eastAsia"/>
        </w:rPr>
        <w:t xml:space="preserve"> </w:t>
      </w:r>
      <w:r w:rsidR="005E5F47">
        <w:t xml:space="preserve">[ ] </w:t>
      </w:r>
      <w:r w:rsidR="00202CD8" w:rsidRPr="00202CD8">
        <w:rPr>
          <w:rFonts w:hint="eastAsia"/>
        </w:rPr>
        <w:t>每次</w:t>
      </w:r>
      <w:r w:rsidR="00202CD8">
        <w:rPr>
          <w:rFonts w:hint="eastAsia"/>
        </w:rPr>
        <w:t xml:space="preserve"> </w:t>
      </w:r>
      <w:r w:rsidR="005E5F47">
        <w:t xml:space="preserve">&lt;&gt; </w:t>
      </w:r>
      <w:r w:rsidR="00202CD8" w:rsidRPr="00202CD8">
        <w:rPr>
          <w:rFonts w:hint="eastAsia"/>
        </w:rPr>
        <w:t>某</w:t>
      </w:r>
      <w:r w:rsidR="00202CD8">
        <w:rPr>
          <w:rFonts w:hint="eastAsia"/>
        </w:rPr>
        <w:t xml:space="preserve">一次 </w:t>
      </w:r>
      <w:r w:rsidR="00202CD8">
        <w:t xml:space="preserve"> </w:t>
      </w:r>
      <w:r w:rsidR="00202CD8">
        <w:rPr>
          <w:rFonts w:hint="eastAsia"/>
        </w:rPr>
        <w:t>A</w:t>
      </w:r>
      <w:r w:rsidR="00202CD8" w:rsidRPr="00202CD8">
        <w:rPr>
          <w:rFonts w:hint="eastAsia"/>
        </w:rPr>
        <w:t>所有路径</w:t>
      </w:r>
      <w:r w:rsidR="005E5F47">
        <w:t>E</w:t>
      </w:r>
      <w:r w:rsidR="00202CD8">
        <w:rPr>
          <w:rFonts w:hint="eastAsia"/>
        </w:rPr>
        <w:t>某一路径</w:t>
      </w:r>
    </w:p>
    <w:p w14:paraId="07E515E8" w14:textId="09D0BB9E" w:rsidR="002F1918" w:rsidRDefault="002F1918" w:rsidP="00752CA7">
      <w:r w:rsidRPr="002F1918">
        <w:rPr>
          <w:noProof/>
        </w:rPr>
        <w:drawing>
          <wp:inline distT="0" distB="0" distL="0" distR="0" wp14:anchorId="07F6F660" wp14:editId="012E5D79">
            <wp:extent cx="5274310" cy="2999105"/>
            <wp:effectExtent l="0" t="0" r="2540" b="0"/>
            <wp:docPr id="14339" name="内容占位符 3">
              <a:extLst xmlns:a="http://schemas.openxmlformats.org/drawingml/2006/main">
                <a:ext uri="{FF2B5EF4-FFF2-40B4-BE49-F238E27FC236}">
                  <a16:creationId xmlns:a16="http://schemas.microsoft.com/office/drawing/2014/main" id="{5B14FAEA-C6FD-4DC2-8FEA-531613D2A0B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339" name="内容占位符 3">
                      <a:extLst>
                        <a:ext uri="{FF2B5EF4-FFF2-40B4-BE49-F238E27FC236}">
                          <a16:creationId xmlns:a16="http://schemas.microsoft.com/office/drawing/2014/main" id="{5B14FAEA-C6FD-4DC2-8FEA-531613D2A0B0}"/>
                        </a:ext>
                      </a:extLst>
                    </pic:cNvPr>
                    <pic:cNvPicPr>
                      <a:picLocks noGrp="1"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999105"/>
                    </a:xfrm>
                    <a:prstGeom prst="rect">
                      <a:avLst/>
                    </a:prstGeom>
                    <a:noFill/>
                    <a:ln>
                      <a:noFill/>
                    </a:ln>
                  </pic:spPr>
                </pic:pic>
              </a:graphicData>
            </a:graphic>
          </wp:inline>
        </w:drawing>
      </w:r>
    </w:p>
    <w:p w14:paraId="27BA4815" w14:textId="465C66C5" w:rsidR="002F1918" w:rsidRDefault="002F1918" w:rsidP="00752CA7">
      <w:r w:rsidRPr="002F1918">
        <w:rPr>
          <w:noProof/>
        </w:rPr>
        <w:drawing>
          <wp:inline distT="0" distB="0" distL="0" distR="0" wp14:anchorId="400B40DE" wp14:editId="66D54EB6">
            <wp:extent cx="5274310" cy="2574925"/>
            <wp:effectExtent l="0" t="0" r="2540" b="0"/>
            <wp:docPr id="15363" name="内容占位符 3">
              <a:extLst xmlns:a="http://schemas.openxmlformats.org/drawingml/2006/main">
                <a:ext uri="{FF2B5EF4-FFF2-40B4-BE49-F238E27FC236}">
                  <a16:creationId xmlns:a16="http://schemas.microsoft.com/office/drawing/2014/main" id="{B33319B3-2957-4D6A-BE8E-B90108B83B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363" name="内容占位符 3">
                      <a:extLst>
                        <a:ext uri="{FF2B5EF4-FFF2-40B4-BE49-F238E27FC236}">
                          <a16:creationId xmlns:a16="http://schemas.microsoft.com/office/drawing/2014/main" id="{B33319B3-2957-4D6A-BE8E-B90108B83B87}"/>
                        </a:ext>
                      </a:extLst>
                    </pic:cNvPr>
                    <pic:cNvPicPr>
                      <a:picLocks noGrp="1"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74925"/>
                    </a:xfrm>
                    <a:prstGeom prst="rect">
                      <a:avLst/>
                    </a:prstGeom>
                    <a:noFill/>
                    <a:ln>
                      <a:noFill/>
                    </a:ln>
                  </pic:spPr>
                </pic:pic>
              </a:graphicData>
            </a:graphic>
          </wp:inline>
        </w:drawing>
      </w:r>
    </w:p>
    <w:p w14:paraId="61DF5D72" w14:textId="77777777" w:rsidR="00CC3607" w:rsidRDefault="00CC3607" w:rsidP="00752CA7">
      <w:pPr>
        <w:rPr>
          <w:rFonts w:hint="eastAsia"/>
        </w:rPr>
      </w:pPr>
    </w:p>
    <w:p w14:paraId="25C62878" w14:textId="1E5C0A1B" w:rsidR="002F1918" w:rsidRDefault="002F1918" w:rsidP="00752CA7">
      <w:r w:rsidRPr="002F1918">
        <w:rPr>
          <w:rFonts w:hint="eastAsia"/>
        </w:rPr>
        <w:t>请针对“</w:t>
      </w:r>
      <w:r w:rsidRPr="002F1918">
        <w:t>new-tutorial.pdf”中的fig.5，fig.6，fig.7进行建模实现，并结合具体的验证结果，理解位置不变量的含义。</w:t>
      </w:r>
    </w:p>
    <w:p w14:paraId="4BFC6914" w14:textId="2D57F1BE" w:rsidR="002B1CB0" w:rsidRDefault="002B1CB0" w:rsidP="00752CA7"/>
    <w:p w14:paraId="21E1D8D2" w14:textId="7047BF1C" w:rsidR="002B1CB0" w:rsidRDefault="002B1CB0" w:rsidP="00752CA7"/>
    <w:p w14:paraId="61863392" w14:textId="77777777" w:rsidR="002B1CB0" w:rsidRDefault="002B1CB0" w:rsidP="002B1CB0">
      <w:r>
        <w:rPr>
          <w:rFonts w:hint="eastAsia"/>
        </w:rPr>
        <w:t>首先要明白，系统每次运行时都有可能走不同的路径，并且这些路径运行的次数不止一次，会反复运行，反复循环</w:t>
      </w:r>
    </w:p>
    <w:p w14:paraId="747553B5" w14:textId="77777777" w:rsidR="002B1CB0" w:rsidRDefault="002B1CB0" w:rsidP="002B1CB0"/>
    <w:p w14:paraId="541947A1" w14:textId="77777777" w:rsidR="002B1CB0" w:rsidRDefault="002B1CB0" w:rsidP="002B1CB0">
      <w:r>
        <w:t>A[] Observer.idle imply x&lt;=3</w:t>
      </w:r>
    </w:p>
    <w:p w14:paraId="68DDD582" w14:textId="77777777" w:rsidR="002B1CB0" w:rsidRDefault="002B1CB0" w:rsidP="002B1CB0">
      <w:r>
        <w:rPr>
          <w:rFonts w:hint="eastAsia"/>
        </w:rPr>
        <w:t>可以理解为：对于</w:t>
      </w:r>
      <w:r>
        <w:t>Observer系统下的所有路径，当该路径到达idle状态的时候，时钟x的值如果都是小于或者等于3的话，那么该式子为真</w:t>
      </w:r>
    </w:p>
    <w:p w14:paraId="2154DD41" w14:textId="77777777" w:rsidR="002B1CB0" w:rsidRDefault="002B1CB0" w:rsidP="002B1CB0"/>
    <w:p w14:paraId="4FB8D836" w14:textId="77777777" w:rsidR="002B1CB0" w:rsidRDefault="002B1CB0" w:rsidP="002B1CB0">
      <w:r>
        <w:t>A&lt;&gt;Observer.idle and x&gt;2</w:t>
      </w:r>
    </w:p>
    <w:p w14:paraId="014B620B" w14:textId="77777777" w:rsidR="002B1CB0" w:rsidRDefault="002B1CB0" w:rsidP="002B1CB0">
      <w:r>
        <w:rPr>
          <w:rFonts w:hint="eastAsia"/>
        </w:rPr>
        <w:t>可以理解为：对于</w:t>
      </w:r>
      <w:r>
        <w:t>Observer系统下的所有路径，当所有的这些路径到达idle状态的时候，</w:t>
      </w:r>
      <w:r>
        <w:lastRenderedPageBreak/>
        <w:t>对于每个路径时钟x的值至少有一次大于2的话，那么该式子为真</w:t>
      </w:r>
    </w:p>
    <w:p w14:paraId="43FCEBFB" w14:textId="77777777" w:rsidR="002B1CB0" w:rsidRDefault="002B1CB0" w:rsidP="002B1CB0"/>
    <w:p w14:paraId="58F5C790" w14:textId="77777777" w:rsidR="002B1CB0" w:rsidRDefault="002B1CB0" w:rsidP="002B1CB0">
      <w:r>
        <w:t>E[] Observer.idle and x&gt;2</w:t>
      </w:r>
    </w:p>
    <w:p w14:paraId="67F5BA46" w14:textId="77777777" w:rsidR="002B1CB0" w:rsidRDefault="002B1CB0" w:rsidP="002B1CB0">
      <w:r>
        <w:rPr>
          <w:rFonts w:hint="eastAsia"/>
        </w:rPr>
        <w:t>可以理解为：对于</w:t>
      </w:r>
      <w:r>
        <w:t>Observer系统下的某一条路径，对于该条特定路径而言，在每次该路径到达idle状态的时候，时钟x的值一定是大于2的，那么该式子为真</w:t>
      </w:r>
    </w:p>
    <w:p w14:paraId="58F7FCE6" w14:textId="77777777" w:rsidR="002B1CB0" w:rsidRDefault="002B1CB0" w:rsidP="002B1CB0"/>
    <w:p w14:paraId="3CADEBDB" w14:textId="77777777" w:rsidR="002B1CB0" w:rsidRDefault="002B1CB0" w:rsidP="002B1CB0">
      <w:r>
        <w:t>E&lt;&gt;Obs.idle and x&gt;3</w:t>
      </w:r>
    </w:p>
    <w:p w14:paraId="0B7B98AD" w14:textId="773E0466" w:rsidR="002B1CB0" w:rsidRPr="002F1918" w:rsidRDefault="002B1CB0" w:rsidP="002B1CB0">
      <w:r>
        <w:rPr>
          <w:rFonts w:hint="eastAsia"/>
        </w:rPr>
        <w:t>可以理解为：对于</w:t>
      </w:r>
      <w:r>
        <w:t>Obs系统下的某一条路径，当该路径到达idle状态的时候，时钟x的值至少有一次大于3的话，那么该式子为真</w:t>
      </w:r>
    </w:p>
    <w:sectPr w:rsidR="002B1CB0" w:rsidRPr="002F19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AF0BE5" w14:textId="77777777" w:rsidR="00153727" w:rsidRDefault="00153727" w:rsidP="000071DF">
      <w:r>
        <w:separator/>
      </w:r>
    </w:p>
  </w:endnote>
  <w:endnote w:type="continuationSeparator" w:id="0">
    <w:p w14:paraId="5AB81BEF" w14:textId="77777777" w:rsidR="00153727" w:rsidRDefault="00153727" w:rsidP="000071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FCE749" w14:textId="77777777" w:rsidR="00153727" w:rsidRDefault="00153727" w:rsidP="000071DF">
      <w:r>
        <w:separator/>
      </w:r>
    </w:p>
  </w:footnote>
  <w:footnote w:type="continuationSeparator" w:id="0">
    <w:p w14:paraId="387E9720" w14:textId="77777777" w:rsidR="00153727" w:rsidRDefault="00153727" w:rsidP="000071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EB2D51"/>
    <w:multiLevelType w:val="hybridMultilevel"/>
    <w:tmpl w:val="62F4C6FA"/>
    <w:lvl w:ilvl="0" w:tplc="DB3882F2">
      <w:start w:val="1"/>
      <w:numFmt w:val="bullet"/>
      <w:lvlText w:val="•"/>
      <w:lvlJc w:val="left"/>
      <w:pPr>
        <w:tabs>
          <w:tab w:val="num" w:pos="720"/>
        </w:tabs>
        <w:ind w:left="720" w:hanging="360"/>
      </w:pPr>
      <w:rPr>
        <w:rFonts w:ascii="Arial" w:hAnsi="Arial" w:hint="default"/>
      </w:rPr>
    </w:lvl>
    <w:lvl w:ilvl="1" w:tplc="0CDA75E2" w:tentative="1">
      <w:start w:val="1"/>
      <w:numFmt w:val="bullet"/>
      <w:lvlText w:val="•"/>
      <w:lvlJc w:val="left"/>
      <w:pPr>
        <w:tabs>
          <w:tab w:val="num" w:pos="1440"/>
        </w:tabs>
        <w:ind w:left="1440" w:hanging="360"/>
      </w:pPr>
      <w:rPr>
        <w:rFonts w:ascii="Arial" w:hAnsi="Arial" w:hint="default"/>
      </w:rPr>
    </w:lvl>
    <w:lvl w:ilvl="2" w:tplc="E58818CE" w:tentative="1">
      <w:start w:val="1"/>
      <w:numFmt w:val="bullet"/>
      <w:lvlText w:val="•"/>
      <w:lvlJc w:val="left"/>
      <w:pPr>
        <w:tabs>
          <w:tab w:val="num" w:pos="2160"/>
        </w:tabs>
        <w:ind w:left="2160" w:hanging="360"/>
      </w:pPr>
      <w:rPr>
        <w:rFonts w:ascii="Arial" w:hAnsi="Arial" w:hint="default"/>
      </w:rPr>
    </w:lvl>
    <w:lvl w:ilvl="3" w:tplc="0FE2BD0E" w:tentative="1">
      <w:start w:val="1"/>
      <w:numFmt w:val="bullet"/>
      <w:lvlText w:val="•"/>
      <w:lvlJc w:val="left"/>
      <w:pPr>
        <w:tabs>
          <w:tab w:val="num" w:pos="2880"/>
        </w:tabs>
        <w:ind w:left="2880" w:hanging="360"/>
      </w:pPr>
      <w:rPr>
        <w:rFonts w:ascii="Arial" w:hAnsi="Arial" w:hint="default"/>
      </w:rPr>
    </w:lvl>
    <w:lvl w:ilvl="4" w:tplc="393401E8" w:tentative="1">
      <w:start w:val="1"/>
      <w:numFmt w:val="bullet"/>
      <w:lvlText w:val="•"/>
      <w:lvlJc w:val="left"/>
      <w:pPr>
        <w:tabs>
          <w:tab w:val="num" w:pos="3600"/>
        </w:tabs>
        <w:ind w:left="3600" w:hanging="360"/>
      </w:pPr>
      <w:rPr>
        <w:rFonts w:ascii="Arial" w:hAnsi="Arial" w:hint="default"/>
      </w:rPr>
    </w:lvl>
    <w:lvl w:ilvl="5" w:tplc="77C2E478" w:tentative="1">
      <w:start w:val="1"/>
      <w:numFmt w:val="bullet"/>
      <w:lvlText w:val="•"/>
      <w:lvlJc w:val="left"/>
      <w:pPr>
        <w:tabs>
          <w:tab w:val="num" w:pos="4320"/>
        </w:tabs>
        <w:ind w:left="4320" w:hanging="360"/>
      </w:pPr>
      <w:rPr>
        <w:rFonts w:ascii="Arial" w:hAnsi="Arial" w:hint="default"/>
      </w:rPr>
    </w:lvl>
    <w:lvl w:ilvl="6" w:tplc="4B6604CA" w:tentative="1">
      <w:start w:val="1"/>
      <w:numFmt w:val="bullet"/>
      <w:lvlText w:val="•"/>
      <w:lvlJc w:val="left"/>
      <w:pPr>
        <w:tabs>
          <w:tab w:val="num" w:pos="5040"/>
        </w:tabs>
        <w:ind w:left="5040" w:hanging="360"/>
      </w:pPr>
      <w:rPr>
        <w:rFonts w:ascii="Arial" w:hAnsi="Arial" w:hint="default"/>
      </w:rPr>
    </w:lvl>
    <w:lvl w:ilvl="7" w:tplc="07FA7838" w:tentative="1">
      <w:start w:val="1"/>
      <w:numFmt w:val="bullet"/>
      <w:lvlText w:val="•"/>
      <w:lvlJc w:val="left"/>
      <w:pPr>
        <w:tabs>
          <w:tab w:val="num" w:pos="5760"/>
        </w:tabs>
        <w:ind w:left="5760" w:hanging="360"/>
      </w:pPr>
      <w:rPr>
        <w:rFonts w:ascii="Arial" w:hAnsi="Arial" w:hint="default"/>
      </w:rPr>
    </w:lvl>
    <w:lvl w:ilvl="8" w:tplc="95E023E4"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B25"/>
    <w:rsid w:val="000071DF"/>
    <w:rsid w:val="000520A9"/>
    <w:rsid w:val="00153727"/>
    <w:rsid w:val="00202CD8"/>
    <w:rsid w:val="002B1CB0"/>
    <w:rsid w:val="002B73A1"/>
    <w:rsid w:val="002F1918"/>
    <w:rsid w:val="00307004"/>
    <w:rsid w:val="0038236A"/>
    <w:rsid w:val="00482B25"/>
    <w:rsid w:val="005B2878"/>
    <w:rsid w:val="005E5F47"/>
    <w:rsid w:val="00752CA7"/>
    <w:rsid w:val="007C68A0"/>
    <w:rsid w:val="00B24514"/>
    <w:rsid w:val="00B450CF"/>
    <w:rsid w:val="00CC3607"/>
    <w:rsid w:val="00DF63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A2AF5"/>
  <w15:chartTrackingRefBased/>
  <w15:docId w15:val="{E7EA2F4F-5D63-49E3-92C2-A8FF6C1E9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71D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71DF"/>
    <w:rPr>
      <w:sz w:val="18"/>
      <w:szCs w:val="18"/>
    </w:rPr>
  </w:style>
  <w:style w:type="paragraph" w:styleId="a5">
    <w:name w:val="footer"/>
    <w:basedOn w:val="a"/>
    <w:link w:val="a6"/>
    <w:uiPriority w:val="99"/>
    <w:unhideWhenUsed/>
    <w:rsid w:val="000071DF"/>
    <w:pPr>
      <w:tabs>
        <w:tab w:val="center" w:pos="4153"/>
        <w:tab w:val="right" w:pos="8306"/>
      </w:tabs>
      <w:snapToGrid w:val="0"/>
      <w:jc w:val="left"/>
    </w:pPr>
    <w:rPr>
      <w:sz w:val="18"/>
      <w:szCs w:val="18"/>
    </w:rPr>
  </w:style>
  <w:style w:type="character" w:customStyle="1" w:styleId="a6">
    <w:name w:val="页脚 字符"/>
    <w:basedOn w:val="a0"/>
    <w:link w:val="a5"/>
    <w:uiPriority w:val="99"/>
    <w:rsid w:val="000071D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1458900">
      <w:bodyDiv w:val="1"/>
      <w:marLeft w:val="0"/>
      <w:marRight w:val="0"/>
      <w:marTop w:val="0"/>
      <w:marBottom w:val="0"/>
      <w:divBdr>
        <w:top w:val="none" w:sz="0" w:space="0" w:color="auto"/>
        <w:left w:val="none" w:sz="0" w:space="0" w:color="auto"/>
        <w:bottom w:val="none" w:sz="0" w:space="0" w:color="auto"/>
        <w:right w:val="none" w:sz="0" w:space="0" w:color="auto"/>
      </w:divBdr>
      <w:divsChild>
        <w:div w:id="773596838">
          <w:marLeft w:val="360"/>
          <w:marRight w:val="0"/>
          <w:marTop w:val="200"/>
          <w:marBottom w:val="0"/>
          <w:divBdr>
            <w:top w:val="none" w:sz="0" w:space="0" w:color="auto"/>
            <w:left w:val="none" w:sz="0" w:space="0" w:color="auto"/>
            <w:bottom w:val="none" w:sz="0" w:space="0" w:color="auto"/>
            <w:right w:val="none" w:sz="0" w:space="0" w:color="auto"/>
          </w:divBdr>
        </w:div>
        <w:div w:id="1506552976">
          <w:marLeft w:val="360"/>
          <w:marRight w:val="0"/>
          <w:marTop w:val="200"/>
          <w:marBottom w:val="0"/>
          <w:divBdr>
            <w:top w:val="none" w:sz="0" w:space="0" w:color="auto"/>
            <w:left w:val="none" w:sz="0" w:space="0" w:color="auto"/>
            <w:bottom w:val="none" w:sz="0" w:space="0" w:color="auto"/>
            <w:right w:val="none" w:sz="0" w:space="0" w:color="auto"/>
          </w:divBdr>
        </w:div>
      </w:divsChild>
    </w:div>
    <w:div w:id="1931085120">
      <w:bodyDiv w:val="1"/>
      <w:marLeft w:val="0"/>
      <w:marRight w:val="0"/>
      <w:marTop w:val="0"/>
      <w:marBottom w:val="0"/>
      <w:divBdr>
        <w:top w:val="none" w:sz="0" w:space="0" w:color="auto"/>
        <w:left w:val="none" w:sz="0" w:space="0" w:color="auto"/>
        <w:bottom w:val="none" w:sz="0" w:space="0" w:color="auto"/>
        <w:right w:val="none" w:sz="0" w:space="0" w:color="auto"/>
      </w:divBdr>
      <w:divsChild>
        <w:div w:id="140051616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18</Pages>
  <Words>489</Words>
  <Characters>2792</Characters>
  <Application>Microsoft Office Word</Application>
  <DocSecurity>0</DocSecurity>
  <Lines>23</Lines>
  <Paragraphs>6</Paragraphs>
  <ScaleCrop>false</ScaleCrop>
  <Company/>
  <LinksUpToDate>false</LinksUpToDate>
  <CharactersWithSpaces>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语港</dc:creator>
  <cp:keywords/>
  <dc:description/>
  <cp:lastModifiedBy>吴 语港</cp:lastModifiedBy>
  <cp:revision>62</cp:revision>
  <dcterms:created xsi:type="dcterms:W3CDTF">2020-07-01T06:13:00Z</dcterms:created>
  <dcterms:modified xsi:type="dcterms:W3CDTF">2020-07-12T05:45:00Z</dcterms:modified>
</cp:coreProperties>
</file>